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08" w:rsidRPr="006F43F7" w:rsidRDefault="00537208" w:rsidP="00537208">
      <w:pPr>
        <w:jc w:val="center"/>
        <w:rPr>
          <w:sz w:val="44"/>
          <w:szCs w:val="44"/>
        </w:rPr>
      </w:pPr>
      <w:r w:rsidRPr="006F43F7">
        <w:rPr>
          <w:rFonts w:hint="eastAsia"/>
          <w:sz w:val="44"/>
          <w:szCs w:val="44"/>
        </w:rPr>
        <w:t>桥西区行政许可</w:t>
      </w:r>
      <w:r>
        <w:rPr>
          <w:rFonts w:hint="eastAsia"/>
          <w:sz w:val="44"/>
          <w:szCs w:val="44"/>
        </w:rPr>
        <w:t>事项</w:t>
      </w:r>
      <w:r w:rsidR="00162FE6">
        <w:rPr>
          <w:rFonts w:hint="eastAsia"/>
          <w:sz w:val="44"/>
          <w:szCs w:val="44"/>
        </w:rPr>
        <w:t>目录</w:t>
      </w:r>
      <w:r w:rsidRPr="006F43F7">
        <w:rPr>
          <w:rFonts w:hint="eastAsia"/>
          <w:sz w:val="44"/>
          <w:szCs w:val="44"/>
        </w:rPr>
        <w:t>清单</w:t>
      </w:r>
    </w:p>
    <w:tbl>
      <w:tblPr>
        <w:tblStyle w:val="a5"/>
        <w:tblW w:w="0" w:type="auto"/>
        <w:tblLook w:val="04A0"/>
      </w:tblPr>
      <w:tblGrid>
        <w:gridCol w:w="1082"/>
        <w:gridCol w:w="1086"/>
        <w:gridCol w:w="849"/>
        <w:gridCol w:w="2234"/>
        <w:gridCol w:w="1038"/>
        <w:gridCol w:w="1123"/>
        <w:gridCol w:w="3075"/>
        <w:gridCol w:w="984"/>
        <w:gridCol w:w="985"/>
        <w:gridCol w:w="980"/>
        <w:gridCol w:w="738"/>
      </w:tblGrid>
      <w:tr w:rsidR="00A10C1D" w:rsidTr="00BE6C3C">
        <w:tc>
          <w:tcPr>
            <w:tcW w:w="1082" w:type="dxa"/>
            <w:vAlign w:val="center"/>
          </w:tcPr>
          <w:p w:rsidR="00A10C1D" w:rsidRPr="00370588" w:rsidRDefault="00370588" w:rsidP="00BE6C3C">
            <w:pPr>
              <w:widowControl/>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序号</w:t>
            </w:r>
          </w:p>
        </w:tc>
        <w:tc>
          <w:tcPr>
            <w:tcW w:w="1086"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行政权</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力类别</w:t>
            </w:r>
          </w:p>
        </w:tc>
        <w:tc>
          <w:tcPr>
            <w:tcW w:w="849"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项目</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编码</w:t>
            </w:r>
          </w:p>
        </w:tc>
        <w:tc>
          <w:tcPr>
            <w:tcW w:w="2234"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项目</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名称</w:t>
            </w:r>
          </w:p>
        </w:tc>
        <w:tc>
          <w:tcPr>
            <w:tcW w:w="1038"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实施</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主体</w:t>
            </w:r>
          </w:p>
        </w:tc>
        <w:tc>
          <w:tcPr>
            <w:tcW w:w="1123"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承办 机构</w:t>
            </w:r>
          </w:p>
        </w:tc>
        <w:tc>
          <w:tcPr>
            <w:tcW w:w="3075"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实施</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依据</w:t>
            </w:r>
          </w:p>
        </w:tc>
        <w:tc>
          <w:tcPr>
            <w:tcW w:w="984"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实施</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对象</w:t>
            </w:r>
          </w:p>
        </w:tc>
        <w:tc>
          <w:tcPr>
            <w:tcW w:w="985"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办理</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时限</w:t>
            </w:r>
          </w:p>
        </w:tc>
        <w:tc>
          <w:tcPr>
            <w:tcW w:w="980"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收费依据</w:t>
            </w:r>
          </w:p>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和标准</w:t>
            </w:r>
          </w:p>
        </w:tc>
        <w:tc>
          <w:tcPr>
            <w:tcW w:w="738" w:type="dxa"/>
            <w:vAlign w:val="center"/>
          </w:tcPr>
          <w:p w:rsidR="00A10C1D" w:rsidRPr="00CF350F" w:rsidRDefault="00A10C1D" w:rsidP="00537208">
            <w:pPr>
              <w:widowControl/>
              <w:jc w:val="center"/>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备注</w:t>
            </w:r>
          </w:p>
        </w:tc>
      </w:tr>
      <w:tr w:rsidR="00A10C1D" w:rsidTr="00BE6C3C">
        <w:tc>
          <w:tcPr>
            <w:tcW w:w="1082" w:type="dxa"/>
            <w:vAlign w:val="center"/>
          </w:tcPr>
          <w:p w:rsidR="00A10C1D" w:rsidRPr="00CF350F" w:rsidRDefault="0037058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w:t>
            </w:r>
          </w:p>
        </w:tc>
        <w:tc>
          <w:tcPr>
            <w:tcW w:w="1086" w:type="dxa"/>
            <w:vAlign w:val="center"/>
          </w:tcPr>
          <w:p w:rsidR="00A10C1D" w:rsidRPr="00CF350F" w:rsidRDefault="00A10C1D" w:rsidP="00537208">
            <w:pPr>
              <w:widowControl/>
              <w:jc w:val="left"/>
              <w:rPr>
                <w:rFonts w:ascii="仿宋_GB2312" w:eastAsia="仿宋_GB2312" w:hAnsi="宋体" w:cs="宋体"/>
                <w:bCs/>
                <w:color w:val="000000"/>
                <w:kern w:val="0"/>
                <w:sz w:val="20"/>
              </w:rPr>
            </w:pPr>
            <w:r w:rsidRPr="00CF350F">
              <w:rPr>
                <w:rFonts w:ascii="仿宋_GB2312" w:eastAsia="仿宋_GB2312" w:hAnsi="宋体" w:cs="宋体" w:hint="eastAsia"/>
                <w:bCs/>
                <w:color w:val="000000"/>
                <w:kern w:val="0"/>
                <w:sz w:val="20"/>
              </w:rPr>
              <w:t>行政许可</w:t>
            </w:r>
          </w:p>
        </w:tc>
        <w:tc>
          <w:tcPr>
            <w:tcW w:w="849"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03001</w:t>
            </w:r>
          </w:p>
        </w:tc>
        <w:tc>
          <w:tcPr>
            <w:tcW w:w="2234"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民办学校学历教育收费项目及标准的核定</w:t>
            </w:r>
          </w:p>
        </w:tc>
        <w:tc>
          <w:tcPr>
            <w:tcW w:w="1038"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区教育局</w:t>
            </w:r>
          </w:p>
        </w:tc>
        <w:tc>
          <w:tcPr>
            <w:tcW w:w="1123"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职业教育与成人教育科</w:t>
            </w:r>
          </w:p>
        </w:tc>
        <w:tc>
          <w:tcPr>
            <w:tcW w:w="3075"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《民办教育促进法》（2002年12月28日主席令第八十号，2013年6月29日予以修改）第三十七条</w:t>
            </w:r>
          </w:p>
        </w:tc>
        <w:tc>
          <w:tcPr>
            <w:tcW w:w="984"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color w:val="000000"/>
                <w:kern w:val="0"/>
                <w:sz w:val="20"/>
              </w:rPr>
              <w:t>民办学校</w:t>
            </w:r>
          </w:p>
        </w:tc>
        <w:tc>
          <w:tcPr>
            <w:tcW w:w="985"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980"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无收费</w:t>
            </w:r>
          </w:p>
        </w:tc>
        <w:tc>
          <w:tcPr>
            <w:tcW w:w="738" w:type="dxa"/>
            <w:vAlign w:val="center"/>
          </w:tcPr>
          <w:p w:rsidR="00A10C1D" w:rsidRPr="00CF350F" w:rsidRDefault="00A10C1D" w:rsidP="00537208">
            <w:pPr>
              <w:widowControl/>
              <w:jc w:val="left"/>
              <w:rPr>
                <w:rFonts w:ascii="仿宋_GB2312" w:eastAsia="仿宋_GB2312" w:hAnsi="宋体" w:cs="宋体"/>
                <w:color w:val="000000" w:themeColor="text1"/>
                <w:kern w:val="0"/>
                <w:sz w:val="20"/>
              </w:rPr>
            </w:pPr>
          </w:p>
        </w:tc>
      </w:tr>
      <w:tr w:rsidR="00A10C1D" w:rsidTr="00BE6C3C">
        <w:tc>
          <w:tcPr>
            <w:tcW w:w="1082" w:type="dxa"/>
            <w:vAlign w:val="center"/>
          </w:tcPr>
          <w:p w:rsidR="00A10C1D" w:rsidRPr="00CF350F" w:rsidRDefault="0037058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w:t>
            </w:r>
          </w:p>
        </w:tc>
        <w:tc>
          <w:tcPr>
            <w:tcW w:w="1086" w:type="dxa"/>
            <w:vAlign w:val="center"/>
          </w:tcPr>
          <w:p w:rsidR="00A10C1D" w:rsidRPr="00CF350F" w:rsidRDefault="00A10C1D" w:rsidP="00537208">
            <w:pPr>
              <w:widowControl/>
              <w:jc w:val="left"/>
              <w:rPr>
                <w:rFonts w:ascii="仿宋_GB2312" w:eastAsia="仿宋_GB2312" w:hAnsi="宋体" w:cs="宋体"/>
                <w:bCs/>
                <w:color w:val="000000"/>
                <w:kern w:val="0"/>
                <w:sz w:val="20"/>
              </w:rPr>
            </w:pPr>
            <w:r w:rsidRPr="00CF350F">
              <w:rPr>
                <w:rFonts w:ascii="仿宋_GB2312" w:eastAsia="仿宋_GB2312" w:hAnsi="宋体" w:cs="宋体" w:hint="eastAsia"/>
                <w:bCs/>
                <w:color w:val="000000"/>
                <w:kern w:val="0"/>
                <w:sz w:val="20"/>
              </w:rPr>
              <w:t>行政许可</w:t>
            </w:r>
          </w:p>
        </w:tc>
        <w:tc>
          <w:tcPr>
            <w:tcW w:w="849"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03002</w:t>
            </w:r>
          </w:p>
        </w:tc>
        <w:tc>
          <w:tcPr>
            <w:tcW w:w="2234"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适龄儿童、少年因身体状况需要延缓入学或者休学审批</w:t>
            </w:r>
          </w:p>
        </w:tc>
        <w:tc>
          <w:tcPr>
            <w:tcW w:w="1038"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区教育局</w:t>
            </w:r>
          </w:p>
        </w:tc>
        <w:tc>
          <w:tcPr>
            <w:tcW w:w="1123"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教育科</w:t>
            </w:r>
          </w:p>
        </w:tc>
        <w:tc>
          <w:tcPr>
            <w:tcW w:w="3075"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《中华人民共和国义务教育法》（2006年6月29日主席令第52号，2015年4月24日予以修改）第十一条</w:t>
            </w:r>
          </w:p>
        </w:tc>
        <w:tc>
          <w:tcPr>
            <w:tcW w:w="984"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个人</w:t>
            </w:r>
          </w:p>
        </w:tc>
        <w:tc>
          <w:tcPr>
            <w:tcW w:w="985"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980"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无收费</w:t>
            </w:r>
          </w:p>
        </w:tc>
        <w:tc>
          <w:tcPr>
            <w:tcW w:w="738" w:type="dxa"/>
            <w:vAlign w:val="center"/>
          </w:tcPr>
          <w:p w:rsidR="00A10C1D" w:rsidRPr="00CF350F" w:rsidRDefault="00A10C1D" w:rsidP="00537208">
            <w:pPr>
              <w:widowControl/>
              <w:jc w:val="left"/>
              <w:rPr>
                <w:rFonts w:ascii="仿宋_GB2312" w:eastAsia="仿宋_GB2312" w:hAnsi="宋体" w:cs="宋体"/>
                <w:color w:val="000000" w:themeColor="text1"/>
                <w:kern w:val="0"/>
                <w:sz w:val="20"/>
              </w:rPr>
            </w:pPr>
          </w:p>
        </w:tc>
      </w:tr>
      <w:tr w:rsidR="00A10C1D" w:rsidTr="00BE6C3C">
        <w:tc>
          <w:tcPr>
            <w:tcW w:w="1082" w:type="dxa"/>
            <w:vAlign w:val="center"/>
          </w:tcPr>
          <w:p w:rsidR="00A10C1D" w:rsidRPr="00CF350F" w:rsidRDefault="0037058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w:t>
            </w:r>
          </w:p>
        </w:tc>
        <w:tc>
          <w:tcPr>
            <w:tcW w:w="1086" w:type="dxa"/>
            <w:vAlign w:val="center"/>
          </w:tcPr>
          <w:p w:rsidR="00A10C1D" w:rsidRPr="00CF350F" w:rsidRDefault="00A10C1D" w:rsidP="00537208">
            <w:pPr>
              <w:widowControl/>
              <w:jc w:val="left"/>
              <w:rPr>
                <w:rFonts w:ascii="仿宋_GB2312" w:eastAsia="仿宋_GB2312" w:hAnsi="宋体" w:cs="宋体"/>
                <w:bCs/>
                <w:color w:val="000000"/>
                <w:kern w:val="0"/>
                <w:sz w:val="20"/>
              </w:rPr>
            </w:pPr>
            <w:r w:rsidRPr="00CF350F">
              <w:rPr>
                <w:rFonts w:ascii="仿宋_GB2312" w:eastAsia="仿宋_GB2312" w:hAnsi="宋体" w:cs="宋体" w:hint="eastAsia"/>
                <w:bCs/>
                <w:color w:val="000000"/>
                <w:kern w:val="0"/>
                <w:sz w:val="20"/>
              </w:rPr>
              <w:t>行政许可</w:t>
            </w:r>
          </w:p>
        </w:tc>
        <w:tc>
          <w:tcPr>
            <w:tcW w:w="849"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03003</w:t>
            </w:r>
          </w:p>
        </w:tc>
        <w:tc>
          <w:tcPr>
            <w:tcW w:w="2234"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文艺、体育等专业训练的社会组织自行实施义务教育审批</w:t>
            </w:r>
          </w:p>
        </w:tc>
        <w:tc>
          <w:tcPr>
            <w:tcW w:w="1038"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区教育局</w:t>
            </w:r>
          </w:p>
        </w:tc>
        <w:tc>
          <w:tcPr>
            <w:tcW w:w="1123"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教育科</w:t>
            </w:r>
          </w:p>
        </w:tc>
        <w:tc>
          <w:tcPr>
            <w:tcW w:w="3075"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《中华人民共和国义务教育法》（2006年6月29日主席令第52号，2015年4月24日予以修改）第十四条</w:t>
            </w:r>
          </w:p>
        </w:tc>
        <w:tc>
          <w:tcPr>
            <w:tcW w:w="984"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社会组织</w:t>
            </w:r>
          </w:p>
        </w:tc>
        <w:tc>
          <w:tcPr>
            <w:tcW w:w="985"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980"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无收费</w:t>
            </w:r>
          </w:p>
        </w:tc>
        <w:tc>
          <w:tcPr>
            <w:tcW w:w="738" w:type="dxa"/>
            <w:vAlign w:val="center"/>
          </w:tcPr>
          <w:p w:rsidR="00A10C1D" w:rsidRPr="00CF350F" w:rsidRDefault="00A10C1D" w:rsidP="00537208">
            <w:pPr>
              <w:widowControl/>
              <w:jc w:val="left"/>
              <w:rPr>
                <w:rFonts w:ascii="仿宋_GB2312" w:eastAsia="仿宋_GB2312" w:hAnsi="宋体" w:cs="宋体"/>
                <w:color w:val="000000" w:themeColor="text1"/>
                <w:kern w:val="0"/>
                <w:sz w:val="20"/>
              </w:rPr>
            </w:pPr>
          </w:p>
        </w:tc>
      </w:tr>
      <w:tr w:rsidR="00A10C1D" w:rsidTr="00BE6C3C">
        <w:tc>
          <w:tcPr>
            <w:tcW w:w="1082" w:type="dxa"/>
            <w:vAlign w:val="center"/>
          </w:tcPr>
          <w:p w:rsidR="00A10C1D" w:rsidRPr="00CF350F" w:rsidRDefault="0037058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4</w:t>
            </w:r>
          </w:p>
        </w:tc>
        <w:tc>
          <w:tcPr>
            <w:tcW w:w="1086" w:type="dxa"/>
            <w:vAlign w:val="center"/>
          </w:tcPr>
          <w:p w:rsidR="00A10C1D" w:rsidRPr="00CF350F" w:rsidRDefault="00A10C1D" w:rsidP="00537208">
            <w:pPr>
              <w:widowControl/>
              <w:jc w:val="left"/>
              <w:rPr>
                <w:rFonts w:ascii="仿宋_GB2312" w:eastAsia="仿宋_GB2312" w:hAnsi="宋体" w:cs="宋体"/>
                <w:bCs/>
                <w:color w:val="000000"/>
                <w:kern w:val="0"/>
                <w:sz w:val="20"/>
              </w:rPr>
            </w:pPr>
            <w:r w:rsidRPr="00CF350F">
              <w:rPr>
                <w:rFonts w:ascii="仿宋_GB2312" w:eastAsia="仿宋_GB2312" w:hAnsi="宋体" w:cs="宋体" w:hint="eastAsia"/>
                <w:bCs/>
                <w:color w:val="000000"/>
                <w:kern w:val="0"/>
                <w:sz w:val="20"/>
              </w:rPr>
              <w:t>行政许可</w:t>
            </w:r>
          </w:p>
        </w:tc>
        <w:tc>
          <w:tcPr>
            <w:tcW w:w="849"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03004</w:t>
            </w:r>
          </w:p>
        </w:tc>
        <w:tc>
          <w:tcPr>
            <w:tcW w:w="2234"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校车使用许可</w:t>
            </w:r>
          </w:p>
        </w:tc>
        <w:tc>
          <w:tcPr>
            <w:tcW w:w="1038"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区教育局</w:t>
            </w:r>
          </w:p>
        </w:tc>
        <w:tc>
          <w:tcPr>
            <w:tcW w:w="1123" w:type="dxa"/>
            <w:vAlign w:val="center"/>
          </w:tcPr>
          <w:p w:rsidR="00A10C1D"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法制安全科</w:t>
            </w:r>
          </w:p>
          <w:p w:rsidR="00A10C1D" w:rsidRPr="00CF350F" w:rsidRDefault="00A10C1D" w:rsidP="00537208">
            <w:pPr>
              <w:widowControl/>
              <w:jc w:val="left"/>
              <w:rPr>
                <w:rFonts w:ascii="仿宋_GB2312" w:eastAsia="仿宋_GB2312" w:hAnsi="宋体" w:cs="宋体"/>
                <w:color w:val="000000"/>
                <w:kern w:val="0"/>
                <w:sz w:val="20"/>
              </w:rPr>
            </w:pPr>
          </w:p>
        </w:tc>
        <w:tc>
          <w:tcPr>
            <w:tcW w:w="3075"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《校车安全管理条例》（2012年4月5日国务院令617号）第十五条</w:t>
            </w:r>
          </w:p>
        </w:tc>
        <w:tc>
          <w:tcPr>
            <w:tcW w:w="984"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5712B2">
              <w:rPr>
                <w:rFonts w:ascii="仿宋_GB2312" w:eastAsia="仿宋_GB2312" w:hAnsi="宋体" w:cs="宋体" w:hint="eastAsia"/>
                <w:color w:val="000000"/>
                <w:kern w:val="0"/>
                <w:sz w:val="20"/>
              </w:rPr>
              <w:t>学校或者校车服务提供者</w:t>
            </w:r>
          </w:p>
        </w:tc>
        <w:tc>
          <w:tcPr>
            <w:tcW w:w="985" w:type="dxa"/>
            <w:vAlign w:val="center"/>
          </w:tcPr>
          <w:p w:rsidR="00A10C1D" w:rsidRPr="00CF350F" w:rsidRDefault="00A10C1D" w:rsidP="005372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980" w:type="dxa"/>
            <w:vAlign w:val="center"/>
          </w:tcPr>
          <w:p w:rsidR="00A10C1D" w:rsidRPr="00CF350F" w:rsidRDefault="00A10C1D" w:rsidP="00537208">
            <w:pPr>
              <w:widowControl/>
              <w:jc w:val="left"/>
              <w:rPr>
                <w:rFonts w:ascii="仿宋_GB2312" w:eastAsia="仿宋_GB2312" w:hAnsi="宋体" w:cs="宋体"/>
                <w:color w:val="000000"/>
                <w:kern w:val="0"/>
                <w:sz w:val="20"/>
              </w:rPr>
            </w:pPr>
            <w:r w:rsidRPr="00CF350F">
              <w:rPr>
                <w:rFonts w:ascii="仿宋_GB2312" w:eastAsia="仿宋_GB2312" w:hAnsi="宋体" w:cs="宋体" w:hint="eastAsia"/>
                <w:color w:val="000000"/>
                <w:kern w:val="0"/>
                <w:sz w:val="20"/>
              </w:rPr>
              <w:t>无收费</w:t>
            </w:r>
          </w:p>
        </w:tc>
        <w:tc>
          <w:tcPr>
            <w:tcW w:w="738" w:type="dxa"/>
            <w:vAlign w:val="center"/>
          </w:tcPr>
          <w:p w:rsidR="00A10C1D" w:rsidRPr="00CF350F" w:rsidRDefault="00A10C1D" w:rsidP="00537208">
            <w:pPr>
              <w:widowControl/>
              <w:jc w:val="left"/>
              <w:rPr>
                <w:rFonts w:ascii="仿宋_GB2312" w:eastAsia="仿宋_GB2312" w:hAnsi="宋体" w:cs="宋体"/>
                <w:color w:val="000000" w:themeColor="text1"/>
                <w:kern w:val="0"/>
                <w:sz w:val="20"/>
              </w:rPr>
            </w:pPr>
          </w:p>
        </w:tc>
      </w:tr>
      <w:tr w:rsidR="00A10C1D" w:rsidTr="00BE6C3C">
        <w:trPr>
          <w:trHeight w:val="844"/>
        </w:trPr>
        <w:tc>
          <w:tcPr>
            <w:tcW w:w="1082" w:type="dxa"/>
            <w:vAlign w:val="center"/>
          </w:tcPr>
          <w:p w:rsidR="00A10C1D" w:rsidRPr="00CF350F" w:rsidRDefault="00370588" w:rsidP="00BE6C3C">
            <w:pPr>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5</w:t>
            </w:r>
          </w:p>
        </w:tc>
        <w:tc>
          <w:tcPr>
            <w:tcW w:w="1086" w:type="dxa"/>
            <w:vAlign w:val="center"/>
          </w:tcPr>
          <w:p w:rsidR="00A10C1D" w:rsidRPr="00CF350F" w:rsidRDefault="00A10C1D" w:rsidP="0090393A">
            <w:pPr>
              <w:jc w:val="left"/>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040001</w:t>
            </w:r>
          </w:p>
        </w:tc>
        <w:tc>
          <w:tcPr>
            <w:tcW w:w="223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筹备设立宗教活动场所</w:t>
            </w:r>
          </w:p>
        </w:tc>
        <w:tc>
          <w:tcPr>
            <w:tcW w:w="1038"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省民宗厅</w:t>
            </w:r>
          </w:p>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市民宗局</w:t>
            </w:r>
          </w:p>
        </w:tc>
        <w:tc>
          <w:tcPr>
            <w:tcW w:w="1123"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区民宗局</w:t>
            </w:r>
          </w:p>
        </w:tc>
        <w:tc>
          <w:tcPr>
            <w:tcW w:w="307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《宗教事务条例》（2004年11月30日国务院令第426号）第十三条</w:t>
            </w:r>
          </w:p>
        </w:tc>
        <w:tc>
          <w:tcPr>
            <w:tcW w:w="98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社团组织</w:t>
            </w:r>
          </w:p>
        </w:tc>
        <w:tc>
          <w:tcPr>
            <w:tcW w:w="98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自收到申请之日起30日内，对拟同意</w:t>
            </w:r>
            <w:r w:rsidR="00370588">
              <w:rPr>
                <w:rFonts w:ascii="仿宋_GB2312" w:eastAsia="仿宋_GB2312" w:hAnsi="宋体" w:cs="宋体" w:hint="eastAsia"/>
                <w:color w:val="000000"/>
                <w:kern w:val="0"/>
                <w:sz w:val="20"/>
              </w:rPr>
              <w:t>6</w:t>
            </w:r>
            <w:r>
              <w:rPr>
                <w:rFonts w:ascii="仿宋_GB2312" w:eastAsia="仿宋_GB2312" w:hAnsi="宋体" w:cs="宋体" w:hint="eastAsia"/>
                <w:color w:val="000000"/>
                <w:kern w:val="0"/>
                <w:sz w:val="20"/>
              </w:rPr>
              <w:lastRenderedPageBreak/>
              <w:t>的，报市民宗局</w:t>
            </w:r>
            <w:r w:rsidR="00370588">
              <w:rPr>
                <w:rFonts w:ascii="仿宋_GB2312" w:eastAsia="仿宋_GB2312" w:hAnsi="宋体" w:cs="宋体" w:hint="eastAsia"/>
                <w:color w:val="000000"/>
                <w:kern w:val="0"/>
                <w:sz w:val="20"/>
              </w:rPr>
              <w:t>7</w:t>
            </w:r>
            <w:r>
              <w:rPr>
                <w:rFonts w:ascii="仿宋_GB2312" w:eastAsia="仿宋_GB2312" w:hAnsi="宋体" w:cs="宋体" w:hint="eastAsia"/>
                <w:color w:val="000000"/>
                <w:kern w:val="0"/>
                <w:sz w:val="20"/>
              </w:rPr>
              <w:t>审批</w:t>
            </w:r>
          </w:p>
        </w:tc>
        <w:tc>
          <w:tcPr>
            <w:tcW w:w="980"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lastRenderedPageBreak/>
              <w:t>无</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rPr>
          <w:trHeight w:val="1978"/>
        </w:trPr>
        <w:tc>
          <w:tcPr>
            <w:tcW w:w="1082" w:type="dxa"/>
            <w:vAlign w:val="center"/>
          </w:tcPr>
          <w:p w:rsidR="00A10C1D" w:rsidRPr="00CF350F" w:rsidRDefault="00370588" w:rsidP="00BE6C3C">
            <w:pPr>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lastRenderedPageBreak/>
              <w:t>6</w:t>
            </w:r>
          </w:p>
        </w:tc>
        <w:tc>
          <w:tcPr>
            <w:tcW w:w="1086" w:type="dxa"/>
            <w:vAlign w:val="center"/>
          </w:tcPr>
          <w:p w:rsidR="00A10C1D" w:rsidRPr="00CF350F" w:rsidRDefault="00A10C1D" w:rsidP="0090393A">
            <w:pPr>
              <w:jc w:val="left"/>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040002</w:t>
            </w:r>
          </w:p>
        </w:tc>
        <w:tc>
          <w:tcPr>
            <w:tcW w:w="223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在宗教活动场所内改建或者新建建筑物审批</w:t>
            </w:r>
          </w:p>
        </w:tc>
        <w:tc>
          <w:tcPr>
            <w:tcW w:w="1038"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市民宗局</w:t>
            </w:r>
          </w:p>
        </w:tc>
        <w:tc>
          <w:tcPr>
            <w:tcW w:w="1123"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区民宗局</w:t>
            </w:r>
          </w:p>
        </w:tc>
        <w:tc>
          <w:tcPr>
            <w:tcW w:w="307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《宗教事务条例》（2004年11月30日国务院令第426号）第二十五条</w:t>
            </w:r>
          </w:p>
        </w:tc>
        <w:tc>
          <w:tcPr>
            <w:tcW w:w="98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社团组织</w:t>
            </w:r>
          </w:p>
        </w:tc>
        <w:tc>
          <w:tcPr>
            <w:tcW w:w="98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材料齐全</w:t>
            </w:r>
          </w:p>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及时上报</w:t>
            </w:r>
          </w:p>
        </w:tc>
        <w:tc>
          <w:tcPr>
            <w:tcW w:w="980"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rPr>
          <w:trHeight w:val="2310"/>
        </w:trPr>
        <w:tc>
          <w:tcPr>
            <w:tcW w:w="1082" w:type="dxa"/>
            <w:vAlign w:val="center"/>
          </w:tcPr>
          <w:p w:rsidR="00A10C1D" w:rsidRPr="00CF350F" w:rsidRDefault="00370588" w:rsidP="00BE6C3C">
            <w:pPr>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7</w:t>
            </w:r>
          </w:p>
        </w:tc>
        <w:tc>
          <w:tcPr>
            <w:tcW w:w="1086" w:type="dxa"/>
            <w:vAlign w:val="center"/>
          </w:tcPr>
          <w:p w:rsidR="00A10C1D" w:rsidRPr="00CF350F" w:rsidRDefault="00A10C1D" w:rsidP="0090393A">
            <w:pPr>
              <w:jc w:val="left"/>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040003</w:t>
            </w:r>
          </w:p>
        </w:tc>
        <w:tc>
          <w:tcPr>
            <w:tcW w:w="223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宗教活动场所登记、合并、分立、终止或者变更登记内容审批</w:t>
            </w:r>
          </w:p>
        </w:tc>
        <w:tc>
          <w:tcPr>
            <w:tcW w:w="1038"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市民宗局</w:t>
            </w:r>
          </w:p>
        </w:tc>
        <w:tc>
          <w:tcPr>
            <w:tcW w:w="1123"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区民宗局</w:t>
            </w:r>
          </w:p>
        </w:tc>
        <w:tc>
          <w:tcPr>
            <w:tcW w:w="307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《宗教事务条例》（2004年11月30日国务院令第426号）第十五、十六条</w:t>
            </w:r>
          </w:p>
        </w:tc>
        <w:tc>
          <w:tcPr>
            <w:tcW w:w="98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社团组织</w:t>
            </w:r>
          </w:p>
        </w:tc>
        <w:tc>
          <w:tcPr>
            <w:tcW w:w="98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登记30日内；合并、分立、终止或者变更登记内容的，及时办理</w:t>
            </w:r>
          </w:p>
        </w:tc>
        <w:tc>
          <w:tcPr>
            <w:tcW w:w="980"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Pr="00CF350F" w:rsidRDefault="00370588" w:rsidP="00BE6C3C">
            <w:pPr>
              <w:widowControl/>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8</w:t>
            </w:r>
          </w:p>
        </w:tc>
        <w:tc>
          <w:tcPr>
            <w:tcW w:w="1086" w:type="dxa"/>
            <w:vAlign w:val="center"/>
          </w:tcPr>
          <w:p w:rsidR="00A10C1D" w:rsidRPr="00CF350F" w:rsidRDefault="00A10C1D" w:rsidP="0090393A">
            <w:pPr>
              <w:widowControl/>
              <w:jc w:val="left"/>
              <w:rPr>
                <w:rFonts w:ascii="仿宋_GB2312" w:eastAsia="仿宋_GB2312" w:hAnsi="宋体" w:cs="宋体"/>
                <w:bCs/>
                <w:color w:val="000000" w:themeColor="text1"/>
                <w:kern w:val="0"/>
                <w:sz w:val="20"/>
              </w:rPr>
            </w:pPr>
            <w:r w:rsidRPr="00CF350F">
              <w:rPr>
                <w:rFonts w:ascii="仿宋_GB2312" w:eastAsia="仿宋_GB2312" w:hAnsi="宋体" w:cs="宋体" w:hint="eastAsia"/>
                <w:bCs/>
                <w:color w:val="000000" w:themeColor="text1"/>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040004</w:t>
            </w:r>
          </w:p>
        </w:tc>
        <w:tc>
          <w:tcPr>
            <w:tcW w:w="223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地方性宗教团体成立、变更、注销前审批</w:t>
            </w:r>
          </w:p>
        </w:tc>
        <w:tc>
          <w:tcPr>
            <w:tcW w:w="1038"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区民宗局</w:t>
            </w:r>
          </w:p>
        </w:tc>
        <w:tc>
          <w:tcPr>
            <w:tcW w:w="1123" w:type="dxa"/>
            <w:vAlign w:val="center"/>
          </w:tcPr>
          <w:p w:rsidR="00A10C1D" w:rsidRDefault="00A10C1D" w:rsidP="0090393A">
            <w:pPr>
              <w:widowControl/>
              <w:jc w:val="left"/>
              <w:rPr>
                <w:rFonts w:ascii="仿宋_GB2312" w:eastAsia="仿宋_GB2312" w:hAnsi="宋体" w:cs="宋体"/>
                <w:color w:val="000000"/>
                <w:kern w:val="0"/>
                <w:sz w:val="20"/>
              </w:rPr>
            </w:pPr>
          </w:p>
        </w:tc>
        <w:tc>
          <w:tcPr>
            <w:tcW w:w="307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《宗教事务条例》（2004年11月30日国务院令第426号）第六条；《社会团体登记管理条例》（1998年10月25日国务院令第250号，2016年2月6日予以修改）第九、十八、十九条</w:t>
            </w:r>
          </w:p>
        </w:tc>
        <w:tc>
          <w:tcPr>
            <w:tcW w:w="98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社团组织</w:t>
            </w:r>
          </w:p>
        </w:tc>
        <w:tc>
          <w:tcPr>
            <w:tcW w:w="98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及时受理</w:t>
            </w:r>
          </w:p>
        </w:tc>
        <w:tc>
          <w:tcPr>
            <w:tcW w:w="980"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审批前需上一级民宗部门批复</w:t>
            </w: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9</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06101</w:t>
            </w:r>
          </w:p>
        </w:tc>
        <w:tc>
          <w:tcPr>
            <w:tcW w:w="2234" w:type="dxa"/>
            <w:vAlign w:val="center"/>
          </w:tcPr>
          <w:p w:rsidR="00A10C1D" w:rsidRDefault="00A10C1D" w:rsidP="0090393A">
            <w:pPr>
              <w:jc w:val="left"/>
              <w:rPr>
                <w:rFonts w:ascii="仿宋_GB2312" w:eastAsia="仿宋_GB2312" w:hAnsi="宋体" w:cs="宋体"/>
                <w:color w:val="000000"/>
                <w:kern w:val="0"/>
                <w:sz w:val="20"/>
              </w:rPr>
            </w:pPr>
            <w:r>
              <w:rPr>
                <w:rFonts w:ascii="仿宋_GB2312" w:eastAsia="仿宋_GB2312" w:hint="eastAsia"/>
                <w:color w:val="000000"/>
                <w:sz w:val="20"/>
              </w:rPr>
              <w:t>企业、事业单位、社会</w:t>
            </w:r>
            <w:r w:rsidR="00370588">
              <w:rPr>
                <w:rFonts w:ascii="仿宋_GB2312" w:eastAsia="仿宋_GB2312" w:hint="eastAsia"/>
                <w:color w:val="000000"/>
                <w:sz w:val="20"/>
              </w:rPr>
              <w:lastRenderedPageBreak/>
              <w:t>10</w:t>
            </w:r>
            <w:r>
              <w:rPr>
                <w:rFonts w:ascii="仿宋_GB2312" w:eastAsia="仿宋_GB2312" w:hint="eastAsia"/>
                <w:color w:val="000000"/>
                <w:sz w:val="20"/>
              </w:rPr>
              <w:t>团体等投资建设的固定资产投资项目核准</w:t>
            </w:r>
          </w:p>
        </w:tc>
        <w:tc>
          <w:tcPr>
            <w:tcW w:w="1038" w:type="dxa"/>
            <w:vAlign w:val="center"/>
          </w:tcPr>
          <w:p w:rsidR="00A10C1D" w:rsidRDefault="00A10C1D" w:rsidP="0090393A">
            <w:pPr>
              <w:jc w:val="left"/>
              <w:rPr>
                <w:rFonts w:ascii="仿宋_GB2312" w:eastAsia="仿宋_GB2312" w:hAnsi="宋体" w:cs="宋体"/>
                <w:color w:val="000000"/>
                <w:kern w:val="0"/>
                <w:sz w:val="20"/>
              </w:rPr>
            </w:pPr>
            <w:r>
              <w:rPr>
                <w:rFonts w:ascii="仿宋_GB2312" w:eastAsia="仿宋_GB2312" w:hint="eastAsia"/>
                <w:color w:val="000000"/>
                <w:sz w:val="20"/>
              </w:rPr>
              <w:lastRenderedPageBreak/>
              <w:t>区行政审</w:t>
            </w:r>
            <w:r>
              <w:rPr>
                <w:rFonts w:ascii="仿宋_GB2312" w:eastAsia="仿宋_GB2312" w:hint="eastAsia"/>
                <w:color w:val="000000"/>
                <w:sz w:val="20"/>
              </w:rPr>
              <w:lastRenderedPageBreak/>
              <w:t>批局</w:t>
            </w:r>
          </w:p>
        </w:tc>
        <w:tc>
          <w:tcPr>
            <w:tcW w:w="1123" w:type="dxa"/>
            <w:vAlign w:val="center"/>
          </w:tcPr>
          <w:p w:rsidR="00A10C1D" w:rsidRDefault="00A10C1D" w:rsidP="0090393A">
            <w:pPr>
              <w:jc w:val="left"/>
              <w:rPr>
                <w:rFonts w:ascii="仿宋_GB2312" w:eastAsia="仿宋_GB2312" w:hAnsi="宋体" w:cs="宋体"/>
                <w:color w:val="000000"/>
                <w:kern w:val="0"/>
                <w:sz w:val="20"/>
              </w:rPr>
            </w:pPr>
            <w:r>
              <w:rPr>
                <w:rFonts w:ascii="仿宋_GB2312" w:eastAsia="仿宋_GB2312" w:hint="eastAsia"/>
                <w:color w:val="000000"/>
                <w:sz w:val="20"/>
              </w:rPr>
              <w:lastRenderedPageBreak/>
              <w:t>项目科</w:t>
            </w:r>
          </w:p>
        </w:tc>
        <w:tc>
          <w:tcPr>
            <w:tcW w:w="3075" w:type="dxa"/>
            <w:vAlign w:val="center"/>
          </w:tcPr>
          <w:p w:rsidR="00A10C1D" w:rsidRDefault="00A10C1D" w:rsidP="0090393A">
            <w:pPr>
              <w:jc w:val="left"/>
              <w:rPr>
                <w:rFonts w:ascii="仿宋_GB2312" w:eastAsia="仿宋_GB2312" w:hAnsi="宋体" w:cs="宋体"/>
                <w:color w:val="000000"/>
                <w:kern w:val="0"/>
                <w:sz w:val="20"/>
              </w:rPr>
            </w:pPr>
            <w:r>
              <w:rPr>
                <w:rFonts w:ascii="仿宋_GB2312" w:eastAsia="仿宋_GB2312" w:hint="eastAsia"/>
                <w:color w:val="000000"/>
                <w:sz w:val="20"/>
              </w:rPr>
              <w:t>《国务院关于投资体制改革的决</w:t>
            </w:r>
            <w:r>
              <w:rPr>
                <w:rFonts w:ascii="仿宋_GB2312" w:eastAsia="仿宋_GB2312" w:hint="eastAsia"/>
                <w:color w:val="000000"/>
                <w:sz w:val="20"/>
              </w:rPr>
              <w:lastRenderedPageBreak/>
              <w:t>定》第二部分（一）、（二）、（三）；《河北省政府核准的投资项目目录（2015年本）》和《河北省政府核准投资项目实施办法》（冀政【2014】120号））</w:t>
            </w:r>
          </w:p>
        </w:tc>
        <w:tc>
          <w:tcPr>
            <w:tcW w:w="984" w:type="dxa"/>
            <w:vAlign w:val="center"/>
          </w:tcPr>
          <w:p w:rsidR="00A10C1D" w:rsidRDefault="00A10C1D" w:rsidP="0090393A">
            <w:pPr>
              <w:jc w:val="left"/>
              <w:rPr>
                <w:rFonts w:ascii="仿宋_GB2312" w:eastAsia="仿宋_GB2312" w:hAnsi="宋体" w:cs="宋体"/>
                <w:color w:val="000000"/>
                <w:kern w:val="0"/>
                <w:sz w:val="20"/>
              </w:rPr>
            </w:pPr>
            <w:r>
              <w:rPr>
                <w:rFonts w:ascii="仿宋_GB2312" w:eastAsia="仿宋_GB2312" w:hint="eastAsia"/>
                <w:color w:val="000000"/>
                <w:sz w:val="20"/>
              </w:rPr>
              <w:lastRenderedPageBreak/>
              <w:t>企业、事</w:t>
            </w:r>
            <w:r>
              <w:rPr>
                <w:rFonts w:ascii="仿宋_GB2312" w:eastAsia="仿宋_GB2312" w:hint="eastAsia"/>
                <w:color w:val="000000"/>
                <w:sz w:val="20"/>
              </w:rPr>
              <w:lastRenderedPageBreak/>
              <w:t>业单位、社会团体等</w:t>
            </w:r>
          </w:p>
        </w:tc>
        <w:tc>
          <w:tcPr>
            <w:tcW w:w="985" w:type="dxa"/>
            <w:vAlign w:val="center"/>
          </w:tcPr>
          <w:p w:rsidR="00A10C1D" w:rsidRDefault="00A10C1D" w:rsidP="0090393A">
            <w:pPr>
              <w:jc w:val="left"/>
              <w:rPr>
                <w:rFonts w:ascii="仿宋_GB2312" w:eastAsia="仿宋_GB2312" w:hAnsi="宋体" w:cs="宋体"/>
                <w:color w:val="000000"/>
                <w:kern w:val="0"/>
                <w:sz w:val="20"/>
              </w:rPr>
            </w:pPr>
            <w:r>
              <w:rPr>
                <w:rFonts w:ascii="仿宋_GB2312" w:eastAsia="仿宋_GB2312" w:hint="eastAsia"/>
                <w:color w:val="000000"/>
                <w:sz w:val="20"/>
              </w:rPr>
              <w:lastRenderedPageBreak/>
              <w:t>20个工</w:t>
            </w:r>
            <w:r>
              <w:rPr>
                <w:rFonts w:ascii="仿宋_GB2312" w:eastAsia="仿宋_GB2312" w:hint="eastAsia"/>
                <w:color w:val="000000"/>
                <w:sz w:val="20"/>
              </w:rPr>
              <w:lastRenderedPageBreak/>
              <w:t>作日</w:t>
            </w:r>
          </w:p>
        </w:tc>
        <w:tc>
          <w:tcPr>
            <w:tcW w:w="980" w:type="dxa"/>
            <w:vAlign w:val="center"/>
          </w:tcPr>
          <w:p w:rsidR="00A10C1D" w:rsidRDefault="00A10C1D" w:rsidP="0090393A">
            <w:pPr>
              <w:jc w:val="left"/>
              <w:rPr>
                <w:rFonts w:ascii="仿宋_GB2312" w:eastAsia="仿宋_GB2312" w:hAnsi="宋体" w:cs="宋体"/>
                <w:color w:val="000000"/>
                <w:kern w:val="0"/>
                <w:sz w:val="20"/>
              </w:rPr>
            </w:pPr>
            <w:r>
              <w:rPr>
                <w:rFonts w:ascii="仿宋_GB2312" w:eastAsia="仿宋_GB2312" w:hint="eastAsia"/>
                <w:color w:val="000000"/>
                <w:sz w:val="20"/>
              </w:rPr>
              <w:lastRenderedPageBreak/>
              <w:t>不收费</w:t>
            </w:r>
          </w:p>
        </w:tc>
        <w:tc>
          <w:tcPr>
            <w:tcW w:w="738" w:type="dxa"/>
            <w:vAlign w:val="center"/>
          </w:tcPr>
          <w:p w:rsidR="00A10C1D" w:rsidRDefault="00A10C1D" w:rsidP="0090393A">
            <w:pPr>
              <w:widowControl/>
              <w:adjustRightInd w:val="0"/>
              <w:snapToGrid w:val="0"/>
              <w:jc w:val="left"/>
              <w:rPr>
                <w:rFonts w:ascii="仿宋_GB2312" w:eastAsia="仿宋_GB2312" w:hAnsi="宋体" w:cs="宋体"/>
                <w:color w:val="000000"/>
                <w:kern w:val="0"/>
                <w:sz w:val="20"/>
              </w:rPr>
            </w:pPr>
            <w:r>
              <w:rPr>
                <w:rFonts w:ascii="仿宋_GB2312" w:eastAsia="仿宋_GB2312" w:hint="eastAsia"/>
                <w:color w:val="000000"/>
                <w:sz w:val="20"/>
              </w:rPr>
              <w:t>不含</w:t>
            </w:r>
            <w:r>
              <w:rPr>
                <w:rFonts w:ascii="仿宋_GB2312" w:eastAsia="仿宋_GB2312" w:hint="eastAsia"/>
                <w:color w:val="000000"/>
                <w:sz w:val="20"/>
              </w:rPr>
              <w:lastRenderedPageBreak/>
              <w:t>外商投资项目</w:t>
            </w:r>
          </w:p>
        </w:tc>
      </w:tr>
      <w:tr w:rsidR="00A10C1D" w:rsidTr="00BE6C3C">
        <w:tc>
          <w:tcPr>
            <w:tcW w:w="1082" w:type="dxa"/>
            <w:vAlign w:val="center"/>
          </w:tcPr>
          <w:p w:rsidR="00A10C1D" w:rsidRDefault="00370588" w:rsidP="00BE6C3C">
            <w:pPr>
              <w:jc w:val="center"/>
              <w:rPr>
                <w:rFonts w:ascii="仿宋_GB2312" w:eastAsia="仿宋_GB2312"/>
                <w:color w:val="000000"/>
                <w:sz w:val="20"/>
              </w:rPr>
            </w:pPr>
            <w:r>
              <w:rPr>
                <w:rFonts w:ascii="仿宋_GB2312" w:eastAsia="仿宋_GB2312" w:hint="eastAsia"/>
                <w:color w:val="000000"/>
                <w:sz w:val="20"/>
              </w:rPr>
              <w:lastRenderedPageBreak/>
              <w:t>10</w:t>
            </w:r>
          </w:p>
        </w:tc>
        <w:tc>
          <w:tcPr>
            <w:tcW w:w="1086" w:type="dxa"/>
            <w:vAlign w:val="center"/>
          </w:tcPr>
          <w:p w:rsidR="00A10C1D" w:rsidRDefault="00A10C1D" w:rsidP="0090393A">
            <w:pPr>
              <w:jc w:val="left"/>
              <w:rPr>
                <w:rFonts w:ascii="仿宋_GB2312" w:eastAsia="仿宋_GB2312" w:hAnsi="宋体" w:cs="宋体"/>
                <w:bCs/>
                <w:color w:val="000000"/>
                <w:kern w:val="0"/>
                <w:sz w:val="20"/>
              </w:rPr>
            </w:pPr>
            <w:r>
              <w:rPr>
                <w:rFonts w:ascii="仿宋_GB2312" w:eastAsia="仿宋_GB2312" w:hint="eastAsia"/>
                <w:color w:val="000000"/>
                <w:sz w:val="20"/>
              </w:rPr>
              <w:t>行政许可</w:t>
            </w:r>
          </w:p>
        </w:tc>
        <w:tc>
          <w:tcPr>
            <w:tcW w:w="849" w:type="dxa"/>
            <w:vAlign w:val="center"/>
          </w:tcPr>
          <w:p w:rsidR="00A10C1D" w:rsidRDefault="00A10C1D" w:rsidP="0090393A">
            <w:pPr>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06102</w:t>
            </w:r>
          </w:p>
        </w:tc>
        <w:tc>
          <w:tcPr>
            <w:tcW w:w="223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固定资产投资项目节能评估和审查</w:t>
            </w:r>
          </w:p>
        </w:tc>
        <w:tc>
          <w:tcPr>
            <w:tcW w:w="1038"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项目科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中华人民共和国节约能源法》第十五条；《国务院关于加强节能工作的决定》第二十三条；《固定资产投资项目节能评估和审查暂行办法》第四条；《全国人大财政经济委员会办公室关于节能评估审查是否属于行政许可事项的复函》；《河北省节约能源条例》第十条</w:t>
            </w:r>
          </w:p>
        </w:tc>
        <w:tc>
          <w:tcPr>
            <w:tcW w:w="98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机关、事业单位、企业</w:t>
            </w:r>
          </w:p>
        </w:tc>
        <w:tc>
          <w:tcPr>
            <w:tcW w:w="985" w:type="dxa"/>
            <w:vAlign w:val="center"/>
          </w:tcPr>
          <w:p w:rsidR="00A10C1D" w:rsidRDefault="00A10C1D" w:rsidP="0090393A">
            <w:pPr>
              <w:jc w:val="left"/>
              <w:rPr>
                <w:rFonts w:ascii="仿宋_GB2312" w:eastAsia="仿宋_GB2312" w:hAnsi="仿宋_GB2312" w:cs="仿宋_GB2312"/>
                <w:color w:val="000000"/>
                <w:sz w:val="20"/>
                <w:u w:val="single"/>
              </w:rPr>
            </w:pPr>
            <w:r>
              <w:rPr>
                <w:rFonts w:ascii="仿宋_GB2312" w:eastAsia="仿宋_GB2312" w:hint="eastAsia"/>
                <w:color w:val="000000"/>
                <w:sz w:val="20"/>
              </w:rPr>
              <w:t>20个工作日</w:t>
            </w:r>
          </w:p>
        </w:tc>
        <w:tc>
          <w:tcPr>
            <w:tcW w:w="980"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jc w:val="left"/>
              <w:rPr>
                <w:rFonts w:ascii="仿宋_GB2312" w:eastAsia="仿宋_GB2312" w:hAnsi="宋体" w:cs="宋体"/>
                <w:color w:val="000000"/>
                <w:kern w:val="0"/>
                <w:sz w:val="20"/>
              </w:rPr>
            </w:pPr>
          </w:p>
        </w:tc>
      </w:tr>
      <w:tr w:rsidR="00A10C1D" w:rsidTr="00BE6C3C">
        <w:tc>
          <w:tcPr>
            <w:tcW w:w="1082" w:type="dxa"/>
            <w:vAlign w:val="center"/>
          </w:tcPr>
          <w:p w:rsidR="00A10C1D" w:rsidRDefault="0037058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11</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06103</w:t>
            </w:r>
          </w:p>
        </w:tc>
        <w:tc>
          <w:tcPr>
            <w:tcW w:w="223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sz w:val="20"/>
              </w:rPr>
              <w:t>建筑工程施工许可证核发</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宋体" w:cs="宋体" w:hint="eastAsia"/>
                <w:color w:val="000000"/>
                <w:kern w:val="0"/>
                <w:sz w:val="20"/>
              </w:rPr>
              <w:t>区行政审批局</w:t>
            </w:r>
          </w:p>
        </w:tc>
        <w:tc>
          <w:tcPr>
            <w:tcW w:w="1123"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宋体" w:cs="宋体" w:hint="eastAsia"/>
                <w:color w:val="000000"/>
                <w:kern w:val="0"/>
                <w:sz w:val="20"/>
              </w:rPr>
              <w:t>项目科</w:t>
            </w:r>
          </w:p>
        </w:tc>
        <w:tc>
          <w:tcPr>
            <w:tcW w:w="3075"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宋体" w:cs="宋体" w:hint="eastAsia"/>
                <w:color w:val="000000"/>
                <w:kern w:val="0"/>
                <w:sz w:val="20"/>
              </w:rPr>
              <w:t>《建筑法》《河北省建筑条例》</w:t>
            </w:r>
          </w:p>
        </w:tc>
        <w:tc>
          <w:tcPr>
            <w:tcW w:w="984"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宋体" w:cs="宋体" w:hint="eastAsia"/>
                <w:color w:val="000000"/>
                <w:kern w:val="0"/>
                <w:sz w:val="20"/>
              </w:rPr>
              <w:t>建设单位</w:t>
            </w:r>
          </w:p>
        </w:tc>
        <w:tc>
          <w:tcPr>
            <w:tcW w:w="985" w:type="dxa"/>
            <w:vAlign w:val="center"/>
          </w:tcPr>
          <w:p w:rsidR="00A10C1D" w:rsidRDefault="00A10C1D" w:rsidP="0090393A">
            <w:pPr>
              <w:widowControl/>
              <w:jc w:val="left"/>
              <w:rPr>
                <w:rFonts w:ascii="仿宋_GB2312" w:eastAsia="仿宋_GB2312" w:hAnsi="仿宋_GB2312" w:cs="仿宋_GB2312"/>
                <w:bCs/>
                <w:color w:val="000000"/>
                <w:sz w:val="20"/>
              </w:rPr>
            </w:pPr>
            <w:r>
              <w:rPr>
                <w:rFonts w:ascii="仿宋_GB2312" w:eastAsia="仿宋_GB2312" w:hAnsi="宋体" w:cs="宋体" w:hint="eastAsia"/>
                <w:color w:val="000000"/>
                <w:kern w:val="0"/>
                <w:sz w:val="20"/>
              </w:rPr>
              <w:t>15工作日</w:t>
            </w:r>
          </w:p>
        </w:tc>
        <w:tc>
          <w:tcPr>
            <w:tcW w:w="980"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12</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06104</w:t>
            </w:r>
          </w:p>
        </w:tc>
        <w:tc>
          <w:tcPr>
            <w:tcW w:w="2234"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生产、储存烟花爆竹建设项目安全设施设计审查</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项目科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1.《危险化学品建设项目安全监督管理办法》（国家安监总局令第45号）第三条</w:t>
            </w:r>
          </w:p>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2.市安监局《关于落实市政府〈关于向城区下放经济管理权限的决定〉有关事宜的通知》（石安监管[2015]4号）</w:t>
            </w:r>
          </w:p>
        </w:tc>
        <w:tc>
          <w:tcPr>
            <w:tcW w:w="984"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企业</w:t>
            </w:r>
          </w:p>
        </w:tc>
        <w:tc>
          <w:tcPr>
            <w:tcW w:w="985" w:type="dxa"/>
            <w:vAlign w:val="center"/>
          </w:tcPr>
          <w:p w:rsidR="00A10C1D" w:rsidRDefault="00A10C1D" w:rsidP="0090393A">
            <w:pPr>
              <w:widowControl/>
              <w:adjustRightInd w:val="0"/>
              <w:snapToGrid w:val="0"/>
              <w:jc w:val="left"/>
              <w:rPr>
                <w:rFonts w:ascii="仿宋_GB2312" w:eastAsia="仿宋_GB2312" w:hAnsi="仿宋_GB2312" w:cs="仿宋_GB2312"/>
                <w:bCs/>
                <w:color w:val="000000"/>
                <w:sz w:val="20"/>
              </w:rPr>
            </w:pPr>
            <w:r>
              <w:rPr>
                <w:rFonts w:ascii="仿宋_GB2312" w:eastAsia="仿宋_GB2312" w:hAnsi="宋体" w:cs="宋体" w:hint="eastAsia"/>
                <w:bCs/>
                <w:color w:val="000000"/>
                <w:kern w:val="0"/>
                <w:sz w:val="20"/>
              </w:rPr>
              <w:t xml:space="preserve">20个工作日       </w:t>
            </w:r>
          </w:p>
        </w:tc>
        <w:tc>
          <w:tcPr>
            <w:tcW w:w="980"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Pr="00C1058F" w:rsidRDefault="00A10C1D" w:rsidP="0090393A">
            <w:pPr>
              <w:widowControl/>
              <w:adjustRightInd w:val="0"/>
              <w:snapToGrid w:val="0"/>
              <w:jc w:val="left"/>
              <w:rPr>
                <w:rFonts w:ascii="仿宋_GB2312" w:eastAsia="仿宋_GB2312" w:hAnsi="宋体" w:cs="宋体"/>
                <w:kern w:val="0"/>
                <w:sz w:val="20"/>
              </w:rPr>
            </w:pPr>
            <w:r w:rsidRPr="00C1058F">
              <w:rPr>
                <w:rFonts w:ascii="仿宋_GB2312" w:eastAsia="仿宋_GB2312" w:hAnsi="宋体" w:cs="宋体" w:hint="eastAsia"/>
                <w:bCs/>
                <w:kern w:val="0"/>
                <w:sz w:val="20"/>
              </w:rPr>
              <w:t>区安监局负责市安监局原承担的国家、省安全生产监督管</w:t>
            </w:r>
            <w:r w:rsidR="00370588">
              <w:rPr>
                <w:rFonts w:ascii="仿宋_GB2312" w:eastAsia="仿宋_GB2312" w:hAnsi="宋体" w:cs="宋体" w:hint="eastAsia"/>
                <w:bCs/>
                <w:kern w:val="0"/>
                <w:sz w:val="20"/>
              </w:rPr>
              <w:lastRenderedPageBreak/>
              <w:t>13</w:t>
            </w:r>
            <w:r w:rsidRPr="00C1058F">
              <w:rPr>
                <w:rFonts w:ascii="仿宋_GB2312" w:eastAsia="仿宋_GB2312" w:hAnsi="宋体" w:cs="宋体" w:hint="eastAsia"/>
                <w:bCs/>
                <w:kern w:val="0"/>
                <w:sz w:val="20"/>
              </w:rPr>
              <w:t>理部</w:t>
            </w:r>
            <w:r w:rsidR="00370588">
              <w:rPr>
                <w:rFonts w:ascii="仿宋_GB2312" w:eastAsia="仿宋_GB2312" w:hAnsi="宋体" w:cs="宋体" w:hint="eastAsia"/>
                <w:bCs/>
                <w:kern w:val="0"/>
                <w:sz w:val="20"/>
              </w:rPr>
              <w:t>14</w:t>
            </w:r>
            <w:r w:rsidRPr="00C1058F">
              <w:rPr>
                <w:rFonts w:ascii="仿宋_GB2312" w:eastAsia="仿宋_GB2312" w:hAnsi="宋体" w:cs="宋体" w:hint="eastAsia"/>
                <w:bCs/>
                <w:kern w:val="0"/>
                <w:sz w:val="20"/>
              </w:rPr>
              <w:t>门负责审查的建设项目以外的</w:t>
            </w:r>
          </w:p>
        </w:tc>
      </w:tr>
      <w:tr w:rsidR="00A10C1D" w:rsidTr="00BE6C3C">
        <w:tc>
          <w:tcPr>
            <w:tcW w:w="1082" w:type="dxa"/>
            <w:vAlign w:val="center"/>
          </w:tcPr>
          <w:p w:rsidR="00A10C1D" w:rsidRPr="00370588"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13</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06105</w:t>
            </w:r>
          </w:p>
        </w:tc>
        <w:tc>
          <w:tcPr>
            <w:tcW w:w="2234"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除剧毒化学品、易制爆化学品外其他危险化学品（不含仓储经营）经营许可</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项目科</w:t>
            </w:r>
          </w:p>
        </w:tc>
        <w:tc>
          <w:tcPr>
            <w:tcW w:w="3075"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《危险化学品安全管理条例》（2002年1月26日国务院令第344号，2013年12月7日予以修改）第三十三条、第三十五条</w:t>
            </w:r>
          </w:p>
        </w:tc>
        <w:tc>
          <w:tcPr>
            <w:tcW w:w="984"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企业</w:t>
            </w:r>
          </w:p>
        </w:tc>
        <w:tc>
          <w:tcPr>
            <w:tcW w:w="985" w:type="dxa"/>
            <w:vAlign w:val="center"/>
          </w:tcPr>
          <w:p w:rsidR="00A10C1D" w:rsidRDefault="00A10C1D" w:rsidP="0090393A">
            <w:pPr>
              <w:widowControl/>
              <w:adjustRightInd w:val="0"/>
              <w:snapToGrid w:val="0"/>
              <w:jc w:val="left"/>
              <w:rPr>
                <w:rFonts w:ascii="仿宋_GB2312" w:eastAsia="仿宋_GB2312" w:hAnsi="仿宋_GB2312" w:cs="仿宋_GB2312"/>
                <w:bCs/>
                <w:color w:val="000000"/>
                <w:sz w:val="20"/>
              </w:rPr>
            </w:pPr>
            <w:r>
              <w:rPr>
                <w:rFonts w:ascii="仿宋_GB2312" w:eastAsia="仿宋_GB2312" w:hAnsi="宋体" w:cs="宋体" w:hint="eastAsia"/>
                <w:bCs/>
                <w:color w:val="000000"/>
                <w:kern w:val="0"/>
                <w:sz w:val="20"/>
              </w:rPr>
              <w:t>40个工作日</w:t>
            </w:r>
          </w:p>
        </w:tc>
        <w:tc>
          <w:tcPr>
            <w:tcW w:w="980"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widowControl/>
              <w:adjustRightInd w:val="0"/>
              <w:snapToGrid w:val="0"/>
              <w:jc w:val="left"/>
              <w:rPr>
                <w:rFonts w:ascii="仿宋_GB2312" w:eastAsia="仿宋_GB2312" w:hAnsi="宋体" w:cs="宋体"/>
                <w:color w:val="000000"/>
                <w:kern w:val="0"/>
                <w:sz w:val="20"/>
              </w:rPr>
            </w:pPr>
            <w:r>
              <w:rPr>
                <w:rFonts w:ascii="仿宋_GB2312" w:eastAsia="仿宋_GB2312" w:hAnsi="宋体" w:cs="宋体" w:hint="eastAsia"/>
                <w:bCs/>
                <w:color w:val="000000"/>
                <w:kern w:val="0"/>
                <w:sz w:val="20"/>
              </w:rPr>
              <w:t>辖区市管以外</w:t>
            </w: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14</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06106</w:t>
            </w:r>
          </w:p>
        </w:tc>
        <w:tc>
          <w:tcPr>
            <w:tcW w:w="2234"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烟花爆竹经营(零售)许可</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项目科</w:t>
            </w:r>
          </w:p>
        </w:tc>
        <w:tc>
          <w:tcPr>
            <w:tcW w:w="3075" w:type="dxa"/>
            <w:vAlign w:val="center"/>
          </w:tcPr>
          <w:p w:rsidR="00A10C1D" w:rsidRDefault="00A10C1D" w:rsidP="0090393A">
            <w:pPr>
              <w:widowControl/>
              <w:numPr>
                <w:ilvl w:val="0"/>
                <w:numId w:val="1"/>
              </w:numPr>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《烟花爆竹安全管理条例》(</w:t>
            </w:r>
            <w:r>
              <w:rPr>
                <w:rStyle w:val="a6"/>
                <w:rFonts w:ascii="仿宋_GB2312" w:eastAsia="仿宋_GB2312" w:hAnsi="宋体" w:cs="宋体" w:hint="eastAsia"/>
                <w:color w:val="000000"/>
                <w:kern w:val="0"/>
                <w:sz w:val="20"/>
              </w:rPr>
              <w:t>国务院令</w:t>
            </w:r>
            <w:r>
              <w:rPr>
                <w:rFonts w:ascii="仿宋_GB2312" w:eastAsia="仿宋_GB2312" w:hAnsi="宋体" w:cs="宋体" w:hint="eastAsia"/>
                <w:bCs/>
                <w:color w:val="000000"/>
                <w:kern w:val="0"/>
                <w:sz w:val="20"/>
              </w:rPr>
              <w:t>第455号)第三条</w:t>
            </w:r>
          </w:p>
          <w:p w:rsidR="00A10C1D" w:rsidRDefault="00A10C1D" w:rsidP="0090393A">
            <w:pPr>
              <w:widowControl/>
              <w:numPr>
                <w:ilvl w:val="0"/>
                <w:numId w:val="1"/>
              </w:numPr>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《烟花爆竹经营许可实施办法》（国家安监总局令[2006]第7号）第四条</w:t>
            </w:r>
          </w:p>
        </w:tc>
        <w:tc>
          <w:tcPr>
            <w:tcW w:w="984"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Ansi="宋体" w:cs="宋体" w:hint="eastAsia"/>
                <w:bCs/>
                <w:color w:val="000000"/>
                <w:kern w:val="0"/>
                <w:sz w:val="20"/>
              </w:rPr>
              <w:t>企业、个人</w:t>
            </w:r>
          </w:p>
        </w:tc>
        <w:tc>
          <w:tcPr>
            <w:tcW w:w="985" w:type="dxa"/>
            <w:vAlign w:val="center"/>
          </w:tcPr>
          <w:p w:rsidR="00A10C1D" w:rsidRDefault="00A10C1D" w:rsidP="0090393A">
            <w:pPr>
              <w:widowControl/>
              <w:adjustRightInd w:val="0"/>
              <w:snapToGrid w:val="0"/>
              <w:jc w:val="left"/>
              <w:rPr>
                <w:rFonts w:ascii="仿宋_GB2312" w:eastAsia="仿宋_GB2312" w:hAnsi="仿宋_GB2312" w:cs="仿宋_GB2312"/>
                <w:bCs/>
                <w:color w:val="000000"/>
                <w:sz w:val="20"/>
              </w:rPr>
            </w:pPr>
            <w:r>
              <w:rPr>
                <w:rFonts w:ascii="仿宋_GB2312" w:eastAsia="仿宋_GB2312" w:hAnsi="宋体" w:cs="宋体" w:hint="eastAsia"/>
                <w:bCs/>
                <w:color w:val="000000"/>
                <w:kern w:val="0"/>
                <w:sz w:val="20"/>
              </w:rPr>
              <w:t>30个工作日</w:t>
            </w:r>
          </w:p>
        </w:tc>
        <w:tc>
          <w:tcPr>
            <w:tcW w:w="980" w:type="dxa"/>
            <w:vAlign w:val="center"/>
          </w:tcPr>
          <w:p w:rsidR="00A10C1D" w:rsidRDefault="00A10C1D" w:rsidP="0090393A">
            <w:pPr>
              <w:widowControl/>
              <w:adjustRightInd w:val="0"/>
              <w:snapToGrid w:val="0"/>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widowControl/>
              <w:adjustRightInd w:val="0"/>
              <w:snapToGrid w:val="0"/>
              <w:jc w:val="left"/>
              <w:rPr>
                <w:rFonts w:ascii="仿宋_GB2312" w:eastAsia="仿宋_GB2312" w:hAnsi="宋体" w:cs="宋体"/>
                <w:color w:val="000000"/>
                <w:kern w:val="0"/>
                <w:sz w:val="20"/>
              </w:rPr>
            </w:pPr>
          </w:p>
        </w:tc>
      </w:tr>
      <w:tr w:rsidR="00A10C1D" w:rsidTr="00BE6C3C">
        <w:tc>
          <w:tcPr>
            <w:tcW w:w="1082" w:type="dxa"/>
            <w:vAlign w:val="center"/>
          </w:tcPr>
          <w:p w:rsidR="00A10C1D" w:rsidRDefault="00370588" w:rsidP="00BE6C3C">
            <w:pPr>
              <w:autoSpaceDE w:val="0"/>
              <w:autoSpaceDN w:val="0"/>
              <w:adjustRightInd w:val="0"/>
              <w:jc w:val="center"/>
              <w:rPr>
                <w:rFonts w:ascii="仿宋_GB2312" w:eastAsia="仿宋_GB2312" w:cs="宋体"/>
                <w:bCs/>
                <w:color w:val="000000"/>
                <w:kern w:val="0"/>
                <w:sz w:val="20"/>
              </w:rPr>
            </w:pPr>
            <w:r>
              <w:rPr>
                <w:rFonts w:ascii="仿宋_GB2312" w:eastAsia="仿宋_GB2312" w:cs="宋体" w:hint="eastAsia"/>
                <w:bCs/>
                <w:color w:val="000000"/>
                <w:kern w:val="0"/>
                <w:sz w:val="20"/>
              </w:rPr>
              <w:t>15</w:t>
            </w:r>
          </w:p>
        </w:tc>
        <w:tc>
          <w:tcPr>
            <w:tcW w:w="1086" w:type="dxa"/>
            <w:vAlign w:val="center"/>
          </w:tcPr>
          <w:p w:rsidR="00A10C1D" w:rsidRDefault="00A10C1D" w:rsidP="0090393A">
            <w:pPr>
              <w:autoSpaceDE w:val="0"/>
              <w:autoSpaceDN w:val="0"/>
              <w:adjustRightInd w:val="0"/>
              <w:jc w:val="left"/>
              <w:rPr>
                <w:rFonts w:ascii="仿宋_GB2312" w:eastAsia="仿宋_GB2312" w:hAnsi="宋体" w:cs="宋体"/>
                <w:bCs/>
                <w:color w:val="000000"/>
                <w:kern w:val="0"/>
                <w:sz w:val="20"/>
              </w:rPr>
            </w:pPr>
            <w:r>
              <w:rPr>
                <w:rFonts w:ascii="仿宋_GB2312" w:eastAsia="仿宋_GB2312" w:cs="宋体" w:hint="eastAsia"/>
                <w:bCs/>
                <w:color w:val="000000"/>
                <w:kern w:val="0"/>
                <w:sz w:val="20"/>
              </w:rPr>
              <w:t>行政许可</w:t>
            </w:r>
          </w:p>
        </w:tc>
        <w:tc>
          <w:tcPr>
            <w:tcW w:w="849" w:type="dxa"/>
            <w:vAlign w:val="center"/>
          </w:tcPr>
          <w:p w:rsidR="00A10C1D" w:rsidRDefault="00A10C1D" w:rsidP="0090393A">
            <w:pPr>
              <w:autoSpaceDE w:val="0"/>
              <w:autoSpaceDN w:val="0"/>
              <w:adjustRightIn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06107</w:t>
            </w:r>
          </w:p>
        </w:tc>
        <w:tc>
          <w:tcPr>
            <w:tcW w:w="223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建设项目环境影响评价文件审批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项目科</w:t>
            </w:r>
          </w:p>
        </w:tc>
        <w:tc>
          <w:tcPr>
            <w:tcW w:w="3075"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int="eastAsia"/>
                <w:color w:val="000000"/>
                <w:sz w:val="20"/>
              </w:rPr>
              <w:t>《环境影响评价法》第二十二条、第二十四条  《建设项目环境保护管理条例》第十二条</w:t>
            </w:r>
          </w:p>
        </w:tc>
        <w:tc>
          <w:tcPr>
            <w:tcW w:w="984" w:type="dxa"/>
            <w:vAlign w:val="center"/>
          </w:tcPr>
          <w:p w:rsidR="00A10C1D" w:rsidRDefault="00A10C1D" w:rsidP="0090393A">
            <w:pPr>
              <w:rPr>
                <w:rFonts w:ascii="仿宋_GB2312" w:eastAsia="仿宋_GB2312" w:hAnsi="仿宋_GB2312" w:cs="仿宋_GB2312"/>
                <w:bCs/>
                <w:color w:val="000000"/>
                <w:sz w:val="20"/>
              </w:rPr>
            </w:pPr>
            <w:r>
              <w:rPr>
                <w:rFonts w:ascii="仿宋_GB2312" w:eastAsia="仿宋_GB2312" w:hAnsi="宋体" w:cs="宋体" w:hint="eastAsia"/>
                <w:color w:val="000000"/>
                <w:sz w:val="20"/>
              </w:rPr>
              <w:t>机关、事业单位、企业</w:t>
            </w:r>
          </w:p>
        </w:tc>
        <w:tc>
          <w:tcPr>
            <w:tcW w:w="985" w:type="dxa"/>
            <w:vAlign w:val="center"/>
          </w:tcPr>
          <w:p w:rsidR="00A10C1D" w:rsidRDefault="00A10C1D" w:rsidP="0090393A">
            <w:pPr>
              <w:rPr>
                <w:rFonts w:ascii="仿宋_GB2312" w:eastAsia="仿宋_GB2312" w:hAnsi="仿宋_GB2312" w:cs="仿宋_GB2312"/>
                <w:bCs/>
                <w:color w:val="000000"/>
                <w:sz w:val="20"/>
              </w:rPr>
            </w:pPr>
            <w:r>
              <w:rPr>
                <w:rFonts w:ascii="仿宋_GB2312" w:eastAsia="仿宋_GB2312" w:hint="eastAsia"/>
                <w:color w:val="000000"/>
                <w:sz w:val="20"/>
              </w:rPr>
              <w:t>法定时限报告书60个工作日、报告表30个工作日登记表15个工作日</w:t>
            </w:r>
          </w:p>
        </w:tc>
        <w:tc>
          <w:tcPr>
            <w:tcW w:w="980" w:type="dxa"/>
            <w:vAlign w:val="center"/>
          </w:tcPr>
          <w:p w:rsidR="00A10C1D" w:rsidRDefault="00A10C1D" w:rsidP="0090393A">
            <w:pPr>
              <w:jc w:val="center"/>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jc w:val="center"/>
              <w:rPr>
                <w:rFonts w:ascii="仿宋_GB2312" w:eastAsia="仿宋_GB2312" w:hAnsi="仿宋_GB2312" w:cs="仿宋_GB2312"/>
                <w:color w:val="000000"/>
                <w:sz w:val="20"/>
              </w:rPr>
            </w:pPr>
            <w:r>
              <w:rPr>
                <w:rFonts w:ascii="仿宋_GB2312" w:eastAsia="仿宋_GB2312" w:hAnsi="宋体" w:cs="宋体" w:hint="eastAsia"/>
                <w:color w:val="000000"/>
                <w:sz w:val="20"/>
              </w:rPr>
              <w:t>不包含环评报告编制、专家论证、修改补充材料、公示等</w:t>
            </w:r>
            <w:r>
              <w:rPr>
                <w:rFonts w:ascii="仿宋_GB2312" w:eastAsia="仿宋_GB2312" w:hAnsi="宋体" w:cs="宋体" w:hint="eastAsia"/>
                <w:color w:val="000000"/>
                <w:sz w:val="20"/>
              </w:rPr>
              <w:lastRenderedPageBreak/>
              <w:t>时间</w:t>
            </w:r>
          </w:p>
        </w:tc>
      </w:tr>
      <w:tr w:rsidR="00A10C1D" w:rsidTr="00BE6C3C">
        <w:tc>
          <w:tcPr>
            <w:tcW w:w="1082" w:type="dxa"/>
            <w:vAlign w:val="center"/>
          </w:tcPr>
          <w:p w:rsidR="00A10C1D" w:rsidRPr="00370588" w:rsidRDefault="00370588" w:rsidP="00BE6C3C">
            <w:pPr>
              <w:autoSpaceDE w:val="0"/>
              <w:autoSpaceDN w:val="0"/>
              <w:adjustRightInd w:val="0"/>
              <w:jc w:val="center"/>
              <w:rPr>
                <w:rFonts w:ascii="仿宋_GB2312" w:eastAsia="仿宋_GB2312" w:cs="宋体"/>
                <w:bCs/>
                <w:color w:val="000000"/>
                <w:kern w:val="0"/>
                <w:sz w:val="20"/>
              </w:rPr>
            </w:pPr>
            <w:r>
              <w:rPr>
                <w:rFonts w:ascii="仿宋_GB2312" w:eastAsia="仿宋_GB2312" w:cs="宋体" w:hint="eastAsia"/>
                <w:bCs/>
                <w:color w:val="000000"/>
                <w:kern w:val="0"/>
                <w:sz w:val="20"/>
              </w:rPr>
              <w:lastRenderedPageBreak/>
              <w:t>16</w:t>
            </w:r>
          </w:p>
        </w:tc>
        <w:tc>
          <w:tcPr>
            <w:tcW w:w="1086" w:type="dxa"/>
            <w:vAlign w:val="center"/>
          </w:tcPr>
          <w:p w:rsidR="00A10C1D" w:rsidRDefault="00A10C1D" w:rsidP="0090393A">
            <w:pPr>
              <w:autoSpaceDE w:val="0"/>
              <w:autoSpaceDN w:val="0"/>
              <w:adjustRightInd w:val="0"/>
              <w:jc w:val="left"/>
              <w:rPr>
                <w:rFonts w:ascii="仿宋_GB2312" w:eastAsia="仿宋_GB2312" w:hAnsi="宋体" w:cs="宋体"/>
                <w:bCs/>
                <w:color w:val="000000"/>
                <w:kern w:val="0"/>
                <w:sz w:val="20"/>
              </w:rPr>
            </w:pPr>
            <w:r>
              <w:rPr>
                <w:rFonts w:ascii="仿宋_GB2312" w:eastAsia="仿宋_GB2312" w:cs="宋体" w:hint="eastAsia"/>
                <w:bCs/>
                <w:color w:val="000000"/>
                <w:kern w:val="0"/>
                <w:sz w:val="20"/>
              </w:rPr>
              <w:t>行政许可</w:t>
            </w:r>
          </w:p>
        </w:tc>
        <w:tc>
          <w:tcPr>
            <w:tcW w:w="849" w:type="dxa"/>
            <w:vAlign w:val="center"/>
          </w:tcPr>
          <w:p w:rsidR="00A10C1D" w:rsidRDefault="00A10C1D" w:rsidP="0090393A">
            <w:pPr>
              <w:autoSpaceDE w:val="0"/>
              <w:autoSpaceDN w:val="0"/>
              <w:adjustRightIn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06108</w:t>
            </w:r>
          </w:p>
        </w:tc>
        <w:tc>
          <w:tcPr>
            <w:tcW w:w="2234"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int="eastAsia"/>
                <w:color w:val="000000"/>
                <w:sz w:val="20"/>
              </w:rPr>
              <w:t>建设项目环境保护设施竣工验收</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项目科</w:t>
            </w:r>
          </w:p>
        </w:tc>
        <w:tc>
          <w:tcPr>
            <w:tcW w:w="3075"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int="eastAsia"/>
                <w:color w:val="000000"/>
                <w:sz w:val="20"/>
              </w:rPr>
              <w:t>《环境保护法》第二十六条               《建设项目竣工环境保护验收管理办法》</w:t>
            </w:r>
          </w:p>
        </w:tc>
        <w:tc>
          <w:tcPr>
            <w:tcW w:w="984"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Ansi="宋体" w:cs="宋体" w:hint="eastAsia"/>
                <w:color w:val="000000"/>
                <w:sz w:val="20"/>
              </w:rPr>
              <w:t>机关、事业单位、企业</w:t>
            </w:r>
          </w:p>
        </w:tc>
        <w:tc>
          <w:tcPr>
            <w:tcW w:w="985"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int="eastAsia"/>
                <w:color w:val="000000"/>
                <w:sz w:val="20"/>
              </w:rPr>
              <w:t>20个工作日</w:t>
            </w:r>
          </w:p>
        </w:tc>
        <w:tc>
          <w:tcPr>
            <w:tcW w:w="980" w:type="dxa"/>
            <w:vAlign w:val="center"/>
          </w:tcPr>
          <w:p w:rsidR="00A10C1D" w:rsidRDefault="00A10C1D" w:rsidP="0090393A">
            <w:pPr>
              <w:jc w:val="center"/>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jc w:val="center"/>
              <w:rPr>
                <w:rFonts w:ascii="仿宋_GB2312" w:eastAsia="仿宋_GB2312" w:hAnsi="仿宋_GB2312" w:cs="仿宋_GB2312"/>
                <w:color w:val="000000"/>
                <w:kern w:val="0"/>
                <w:sz w:val="20"/>
              </w:rPr>
            </w:pPr>
          </w:p>
        </w:tc>
      </w:tr>
      <w:tr w:rsidR="00A10C1D" w:rsidTr="00BE6C3C">
        <w:tc>
          <w:tcPr>
            <w:tcW w:w="1082" w:type="dxa"/>
            <w:vAlign w:val="center"/>
          </w:tcPr>
          <w:p w:rsidR="00A10C1D" w:rsidRDefault="00370588" w:rsidP="00BE6C3C">
            <w:pPr>
              <w:autoSpaceDE w:val="0"/>
              <w:autoSpaceDN w:val="0"/>
              <w:adjustRightInd w:val="0"/>
              <w:jc w:val="center"/>
              <w:rPr>
                <w:rFonts w:ascii="仿宋_GB2312" w:eastAsia="仿宋_GB2312" w:cs="宋体"/>
                <w:bCs/>
                <w:color w:val="000000"/>
                <w:kern w:val="0"/>
                <w:sz w:val="20"/>
              </w:rPr>
            </w:pPr>
            <w:r>
              <w:rPr>
                <w:rFonts w:ascii="仿宋_GB2312" w:eastAsia="仿宋_GB2312" w:cs="宋体" w:hint="eastAsia"/>
                <w:bCs/>
                <w:color w:val="000000"/>
                <w:kern w:val="0"/>
                <w:sz w:val="20"/>
              </w:rPr>
              <w:t>17</w:t>
            </w:r>
          </w:p>
        </w:tc>
        <w:tc>
          <w:tcPr>
            <w:tcW w:w="1086" w:type="dxa"/>
            <w:vAlign w:val="center"/>
          </w:tcPr>
          <w:p w:rsidR="00A10C1D" w:rsidRDefault="00A10C1D" w:rsidP="0090393A">
            <w:pPr>
              <w:autoSpaceDE w:val="0"/>
              <w:autoSpaceDN w:val="0"/>
              <w:adjustRightInd w:val="0"/>
              <w:jc w:val="left"/>
              <w:rPr>
                <w:rFonts w:ascii="仿宋_GB2312" w:eastAsia="仿宋_GB2312" w:hAnsi="宋体" w:cs="宋体"/>
                <w:bCs/>
                <w:color w:val="000000"/>
                <w:kern w:val="0"/>
                <w:sz w:val="20"/>
              </w:rPr>
            </w:pPr>
            <w:r>
              <w:rPr>
                <w:rFonts w:ascii="仿宋_GB2312" w:eastAsia="仿宋_GB2312" w:cs="宋体" w:hint="eastAsia"/>
                <w:bCs/>
                <w:color w:val="000000"/>
                <w:kern w:val="0"/>
                <w:sz w:val="20"/>
              </w:rPr>
              <w:t>行政许可</w:t>
            </w:r>
          </w:p>
        </w:tc>
        <w:tc>
          <w:tcPr>
            <w:tcW w:w="849" w:type="dxa"/>
            <w:vAlign w:val="center"/>
          </w:tcPr>
          <w:p w:rsidR="00A10C1D" w:rsidRDefault="00A10C1D" w:rsidP="0090393A">
            <w:pPr>
              <w:autoSpaceDE w:val="0"/>
              <w:autoSpaceDN w:val="0"/>
              <w:adjustRightIn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06109</w:t>
            </w:r>
          </w:p>
        </w:tc>
        <w:tc>
          <w:tcPr>
            <w:tcW w:w="2234"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int="eastAsia"/>
                <w:color w:val="000000"/>
                <w:sz w:val="20"/>
              </w:rPr>
              <w:t>排污许可</w:t>
            </w:r>
          </w:p>
        </w:tc>
        <w:tc>
          <w:tcPr>
            <w:tcW w:w="1038"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宋体" w:cs="宋体"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宋体" w:cs="宋体" w:hint="eastAsia"/>
                <w:color w:val="000000"/>
                <w:sz w:val="20"/>
              </w:rPr>
              <w:t>项目科</w:t>
            </w:r>
          </w:p>
        </w:tc>
        <w:tc>
          <w:tcPr>
            <w:tcW w:w="3075"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int="eastAsia"/>
                <w:color w:val="000000"/>
                <w:sz w:val="20"/>
              </w:rPr>
              <w:t>《水污染防治法》第二十条《大气污染防治法》第十五条 《河北省减少污染物排放条例》第十五条 《河北省达标排污许可管理办法(试行)》</w:t>
            </w:r>
          </w:p>
        </w:tc>
        <w:tc>
          <w:tcPr>
            <w:tcW w:w="984" w:type="dxa"/>
            <w:vAlign w:val="center"/>
          </w:tcPr>
          <w:p w:rsidR="00A10C1D" w:rsidRDefault="00A10C1D" w:rsidP="0090393A">
            <w:pPr>
              <w:rPr>
                <w:rFonts w:ascii="仿宋_GB2312" w:eastAsia="仿宋_GB2312" w:hAnsi="仿宋_GB2312" w:cs="仿宋_GB2312"/>
                <w:color w:val="000000"/>
                <w:sz w:val="20"/>
              </w:rPr>
            </w:pPr>
            <w:r>
              <w:rPr>
                <w:rFonts w:ascii="仿宋_GB2312" w:eastAsia="仿宋_GB2312" w:hint="eastAsia"/>
                <w:sz w:val="20"/>
              </w:rPr>
              <w:t>企业、事业单位和其他生产经营者</w:t>
            </w:r>
          </w:p>
        </w:tc>
        <w:tc>
          <w:tcPr>
            <w:tcW w:w="985" w:type="dxa"/>
            <w:vAlign w:val="center"/>
          </w:tcPr>
          <w:p w:rsidR="00A10C1D" w:rsidRDefault="00A10C1D" w:rsidP="0090393A">
            <w:pPr>
              <w:rPr>
                <w:rFonts w:ascii="仿宋_GB2312" w:eastAsia="仿宋_GB2312" w:hAnsi="仿宋_GB2312" w:cs="仿宋_GB2312"/>
                <w:bCs/>
                <w:color w:val="000000"/>
                <w:sz w:val="20"/>
              </w:rPr>
            </w:pPr>
            <w:r>
              <w:rPr>
                <w:rFonts w:ascii="仿宋_GB2312" w:eastAsia="仿宋_GB2312" w:hint="eastAsia"/>
                <w:color w:val="000000"/>
                <w:sz w:val="20"/>
              </w:rPr>
              <w:t>20个工作日</w:t>
            </w:r>
          </w:p>
        </w:tc>
        <w:tc>
          <w:tcPr>
            <w:tcW w:w="980" w:type="dxa"/>
            <w:vAlign w:val="center"/>
          </w:tcPr>
          <w:p w:rsidR="00A10C1D" w:rsidRDefault="00A10C1D" w:rsidP="0090393A">
            <w:pPr>
              <w:jc w:val="center"/>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jc w:val="center"/>
              <w:rPr>
                <w:rFonts w:ascii="仿宋_GB2312" w:eastAsia="仿宋_GB2312" w:hAnsi="仿宋_GB2312" w:cs="仿宋_GB2312"/>
                <w:color w:val="000000"/>
                <w:kern w:val="0"/>
                <w:sz w:val="20"/>
              </w:rPr>
            </w:pP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18</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06110</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农作物种子生产经营许可证核发</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《农作物种子生产许可管理办法》</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个人、企业</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10个工作日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19</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06111</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林木种子生产经营许可核发</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《中华人民共和国种子法》第二十条，第二十一条《中华人民共和国种子法》第二十六条、第二十九条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企业、事业单位、社会组织、公民</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10个工作日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20</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06112</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兽药经营许可证核发</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《中华人民共和国兽药管理条例》第二十二条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企业</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10个工作日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21</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06113</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动物诊疗许可证核发</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《动物诊疗机构管理办法》（农业部第19号令）《河北省动物诊疗机构管理实施办法》第三条、第五条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公民，法人，其他组织</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10个工作日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22</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06114</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种畜禽生产经营许可</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《中华人民共和国畜牧法》第二十二条、二十三条、二十四条</w:t>
            </w:r>
          </w:p>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《种畜禽管理条例》（国务院令第153号）第十五条</w:t>
            </w:r>
          </w:p>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《河北省种畜禽生产经营许可证审核发放管理办法》第五条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个人、企业</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10个工作日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37058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23</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06115</w:t>
            </w:r>
          </w:p>
        </w:tc>
        <w:tc>
          <w:tcPr>
            <w:tcW w:w="2234" w:type="dxa"/>
            <w:vAlign w:val="center"/>
          </w:tcPr>
          <w:p w:rsidR="00A10C1D" w:rsidRPr="00C643C8" w:rsidRDefault="00A10C1D" w:rsidP="0090393A">
            <w:pPr>
              <w:widowControl/>
              <w:adjustRightInd w:val="0"/>
              <w:snapToGrid w:val="0"/>
              <w:jc w:val="left"/>
              <w:rPr>
                <w:rFonts w:ascii="仿宋_GB2312" w:eastAsia="仿宋_GB2312" w:hAnsi="宋体" w:cs="宋体"/>
                <w:bCs/>
                <w:kern w:val="0"/>
                <w:sz w:val="20"/>
              </w:rPr>
            </w:pPr>
            <w:r w:rsidRPr="00C643C8">
              <w:rPr>
                <w:rFonts w:ascii="仿宋_GB2312" w:eastAsia="仿宋_GB2312" w:hAnsi="宋体" w:cs="宋体" w:hint="eastAsia"/>
                <w:bCs/>
                <w:kern w:val="0"/>
                <w:sz w:val="20"/>
              </w:rPr>
              <w:t>林木采伐许可证核发</w:t>
            </w:r>
          </w:p>
        </w:tc>
        <w:tc>
          <w:tcPr>
            <w:tcW w:w="1038" w:type="dxa"/>
            <w:vAlign w:val="center"/>
          </w:tcPr>
          <w:p w:rsidR="00A10C1D" w:rsidRDefault="00A10C1D" w:rsidP="000A4908">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w:t>
            </w:r>
            <w:r>
              <w:rPr>
                <w:rFonts w:ascii="仿宋_GB2312" w:eastAsia="仿宋_GB2312" w:hAnsi="仿宋_GB2312" w:cs="仿宋_GB2312" w:hint="eastAsia"/>
                <w:color w:val="000000"/>
                <w:sz w:val="20"/>
              </w:rPr>
              <w:lastRenderedPageBreak/>
              <w:t>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lastRenderedPageBreak/>
              <w:t>市场农业</w:t>
            </w:r>
            <w:r>
              <w:rPr>
                <w:rFonts w:ascii="仿宋_GB2312" w:eastAsia="仿宋_GB2312" w:hAnsi="仿宋_GB2312" w:cs="仿宋_GB2312" w:hint="eastAsia"/>
                <w:color w:val="000000"/>
                <w:sz w:val="20"/>
              </w:rPr>
              <w:lastRenderedPageBreak/>
              <w:t>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《中华人民共和国森林法》（1984年9月20日主席令第十七号，</w:t>
            </w:r>
            <w:r>
              <w:rPr>
                <w:rFonts w:ascii="仿宋_GB2312" w:eastAsia="仿宋_GB2312" w:hAnsi="宋体" w:cs="宋体" w:hint="eastAsia"/>
                <w:bCs/>
                <w:color w:val="000000"/>
                <w:kern w:val="0"/>
                <w:sz w:val="20"/>
              </w:rPr>
              <w:lastRenderedPageBreak/>
              <w:t>2009年8月27日予以修改）第三十二条；《中华人民共和国森林法实施条例》（2000年1月29日国务院令第278号，2016年2月6日予以修改）第三十二条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机关、事业单位、</w:t>
            </w:r>
            <w:r>
              <w:rPr>
                <w:rFonts w:ascii="仿宋_GB2312" w:eastAsia="仿宋_GB2312" w:hAnsi="宋体" w:cs="宋体" w:hint="eastAsia"/>
                <w:bCs/>
                <w:color w:val="000000"/>
                <w:kern w:val="0"/>
                <w:sz w:val="20"/>
              </w:rPr>
              <w:lastRenderedPageBreak/>
              <w:t>企业、社会组织及个人</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24</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06116</w:t>
            </w:r>
          </w:p>
        </w:tc>
        <w:tc>
          <w:tcPr>
            <w:tcW w:w="2234" w:type="dxa"/>
            <w:vAlign w:val="center"/>
          </w:tcPr>
          <w:p w:rsidR="00A10C1D" w:rsidRPr="00C643C8" w:rsidRDefault="00A10C1D" w:rsidP="0090393A">
            <w:pPr>
              <w:widowControl/>
              <w:adjustRightInd w:val="0"/>
              <w:snapToGrid w:val="0"/>
              <w:jc w:val="left"/>
              <w:rPr>
                <w:rFonts w:ascii="仿宋_GB2312" w:eastAsia="仿宋_GB2312" w:hAnsi="宋体" w:cs="宋体"/>
                <w:bCs/>
                <w:kern w:val="0"/>
                <w:sz w:val="20"/>
              </w:rPr>
            </w:pPr>
            <w:r w:rsidRPr="00C643C8">
              <w:rPr>
                <w:rFonts w:ascii="仿宋_GB2312" w:eastAsia="仿宋_GB2312" w:hAnsi="宋体" w:cs="宋体" w:hint="eastAsia"/>
                <w:bCs/>
                <w:kern w:val="0"/>
                <w:sz w:val="20"/>
              </w:rPr>
              <w:t>取水许可</w:t>
            </w:r>
          </w:p>
        </w:tc>
        <w:tc>
          <w:tcPr>
            <w:tcW w:w="1038" w:type="dxa"/>
            <w:vAlign w:val="center"/>
          </w:tcPr>
          <w:p w:rsidR="00A10C1D" w:rsidRDefault="00A10C1D" w:rsidP="000A4908">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《中华人民共和国水法》（1988年1月21日主席令第六十一号，2016年7月2日予以修改）第七条；《取水许可和水资源费征收管理条例》（2006年2月21日国务院令第460号）第二条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单位、个人</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25</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06117</w:t>
            </w:r>
          </w:p>
        </w:tc>
        <w:tc>
          <w:tcPr>
            <w:tcW w:w="2234" w:type="dxa"/>
            <w:vAlign w:val="center"/>
          </w:tcPr>
          <w:p w:rsidR="00A10C1D" w:rsidRPr="00C643C8" w:rsidRDefault="00A10C1D" w:rsidP="0090393A">
            <w:pPr>
              <w:widowControl/>
              <w:adjustRightInd w:val="0"/>
              <w:snapToGrid w:val="0"/>
              <w:jc w:val="left"/>
              <w:rPr>
                <w:rFonts w:ascii="仿宋_GB2312" w:eastAsia="仿宋_GB2312" w:hAnsi="宋体" w:cs="宋体"/>
                <w:bCs/>
                <w:kern w:val="0"/>
                <w:sz w:val="20"/>
              </w:rPr>
            </w:pPr>
            <w:r w:rsidRPr="00C643C8">
              <w:rPr>
                <w:rFonts w:ascii="仿宋_GB2312" w:eastAsia="仿宋_GB2312" w:hAnsi="宋体" w:cs="宋体" w:hint="eastAsia"/>
                <w:bCs/>
                <w:kern w:val="0"/>
                <w:sz w:val="20"/>
              </w:rPr>
              <w:t>临时占用林地审批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《中华人民共和国森林法实施条例》（2000年1月29日国务院令第278号，2016年2月6日予以修改）第十七条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公民、法人或者其他组织</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26</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06118</w:t>
            </w:r>
          </w:p>
        </w:tc>
        <w:tc>
          <w:tcPr>
            <w:tcW w:w="2234" w:type="dxa"/>
            <w:vAlign w:val="center"/>
          </w:tcPr>
          <w:p w:rsidR="00A10C1D" w:rsidRPr="00C643C8" w:rsidRDefault="00A10C1D" w:rsidP="0090393A">
            <w:pPr>
              <w:widowControl/>
              <w:adjustRightInd w:val="0"/>
              <w:snapToGrid w:val="0"/>
              <w:jc w:val="left"/>
              <w:rPr>
                <w:rFonts w:ascii="仿宋_GB2312" w:eastAsia="仿宋_GB2312" w:hAnsi="宋体" w:cs="宋体"/>
                <w:bCs/>
                <w:kern w:val="0"/>
                <w:sz w:val="20"/>
              </w:rPr>
            </w:pPr>
            <w:r w:rsidRPr="00C643C8">
              <w:rPr>
                <w:rFonts w:ascii="仿宋_GB2312" w:eastAsia="仿宋_GB2312" w:hAnsi="宋体" w:cs="宋体" w:hint="eastAsia"/>
                <w:bCs/>
                <w:kern w:val="0"/>
                <w:sz w:val="20"/>
              </w:rPr>
              <w:t>动物防疫条件合格证核发</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jc w:val="left"/>
              <w:textAlignment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《中华人民共和国动物防疫法》（1997年7月3日主席令第八十七号，2015年4月24日予以修改）第五十一条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公民、法人或者其他组织</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27</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06119</w:t>
            </w:r>
          </w:p>
        </w:tc>
        <w:tc>
          <w:tcPr>
            <w:tcW w:w="2234" w:type="dxa"/>
            <w:vAlign w:val="center"/>
          </w:tcPr>
          <w:p w:rsidR="00A10C1D" w:rsidRPr="00C643C8" w:rsidRDefault="00A10C1D" w:rsidP="0090393A">
            <w:pPr>
              <w:widowControl/>
              <w:adjustRightInd w:val="0"/>
              <w:snapToGrid w:val="0"/>
              <w:jc w:val="left"/>
              <w:rPr>
                <w:rFonts w:ascii="仿宋_GB2312" w:eastAsia="仿宋_GB2312" w:hAnsi="宋体" w:cs="宋体"/>
                <w:bCs/>
                <w:kern w:val="0"/>
                <w:sz w:val="20"/>
              </w:rPr>
            </w:pPr>
            <w:r w:rsidRPr="00C643C8">
              <w:rPr>
                <w:rFonts w:ascii="仿宋_GB2312" w:eastAsia="仿宋_GB2312" w:hAnsi="宋体" w:cs="宋体" w:hint="eastAsia"/>
                <w:bCs/>
                <w:kern w:val="0"/>
                <w:sz w:val="20"/>
              </w:rPr>
              <w:t>在林区经营（含加工）木材审批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《中华人民共和国森林法实施条例》（2000年1月29日国务院令第278号，2016年2月6日予以修改）第三十四条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个人、单位及其他组织</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10个工作日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28</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06120</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企业设立、变更、注销登记</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《中华人民共和国公司法》（1993年12月29日主席令第十六号，2013年12月28日予以修改）第六条；《中华人民共和国外资企业法》（1986年4月12日主席令第三十九号，2000年10月31日予以修改）第七条；《中华人民</w:t>
            </w:r>
            <w:r w:rsidR="000A4908">
              <w:rPr>
                <w:rFonts w:ascii="仿宋_GB2312" w:eastAsia="仿宋_GB2312" w:hAnsi="宋体" w:cs="宋体" w:hint="eastAsia"/>
                <w:bCs/>
                <w:color w:val="000000"/>
                <w:kern w:val="0"/>
                <w:sz w:val="20"/>
              </w:rPr>
              <w:t>2</w:t>
            </w:r>
            <w:r>
              <w:rPr>
                <w:rFonts w:ascii="仿宋_GB2312" w:eastAsia="仿宋_GB2312" w:hAnsi="宋体" w:cs="宋体" w:hint="eastAsia"/>
                <w:bCs/>
                <w:color w:val="000000"/>
                <w:kern w:val="0"/>
                <w:sz w:val="20"/>
              </w:rPr>
              <w:lastRenderedPageBreak/>
              <w:t>共和国中外合作经营企业法》（1988年4月13日主席令第四号, 2000年10月31日予以修改）第六条；《中华人民共和国合伙企业法》（1997年2月23日主席令第八十二号，2006年8月27日予以修改）第九条；                             《中华人民共和国个人独资企业法》（1999年8月30日主席令第二十号）第十二条；《公司登记管理条例》（1994年6月24日国务院令第156号，2016年2月6日予以修改）第二条；《合伙企业登记管理办法》（1997年11月19日国务院令第236号，2014年2月19日予以修订）第三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企业</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29</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06121</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农民专业合作社设立、变更、注销登记</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《中华人民共和国农民专业合作社法》（2006年10月31日主席令第五十七号）第十三条：；《农民专业合作社登记管理条例》（2007年5月28日国务院令第498号，2014年2月19日予以修改）第四条、第二十条、第二十五条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法人、其他组织、自然人</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30</w:t>
            </w:r>
          </w:p>
        </w:tc>
        <w:tc>
          <w:tcPr>
            <w:tcW w:w="1086"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06122</w:t>
            </w:r>
          </w:p>
        </w:tc>
        <w:tc>
          <w:tcPr>
            <w:tcW w:w="223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名称预先核准（包括企业、企业集团、个体工商户、农民专业合作社名称预先核准）</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《中华人民共和国公司登记管理条例》（1994年6月24日国务院令第156号，2016年2月6日予以修改）第四条、第十八条；《中华人民共和国企业法人登记管理条例》（1988年6月3日国务院令第1号，2016年2月6日予以</w:t>
            </w:r>
            <w:r>
              <w:rPr>
                <w:rFonts w:ascii="仿宋_GB2312" w:eastAsia="仿宋_GB2312" w:hAnsi="宋体" w:cs="宋体" w:hint="eastAsia"/>
                <w:bCs/>
                <w:color w:val="000000"/>
                <w:kern w:val="0"/>
                <w:sz w:val="20"/>
              </w:rPr>
              <w:lastRenderedPageBreak/>
              <w:t>修改）第十条；《企业名称登记管理规定》 （1991年5月6日国务院批准，1991年7月22日国家工商行政管理局令第7号；2012年11月9日予以修改）第三条、第四条、第十六条；《个体工商户条例》（2011年4月16日国务院令第596号，2014年2月19日予以修改）第八条；《农民专业合作社登记管理条例》（2007年5月28日国务院令第498号，2014年2月19日予以修改）第六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法人、其他组织、自然人</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企业：2个工作日</w:t>
            </w:r>
          </w:p>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个体工商户：当场</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snapToGrid w:val="0"/>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lastRenderedPageBreak/>
              <w:t>31</w:t>
            </w:r>
          </w:p>
        </w:tc>
        <w:tc>
          <w:tcPr>
            <w:tcW w:w="1086" w:type="dxa"/>
            <w:vAlign w:val="center"/>
          </w:tcPr>
          <w:p w:rsidR="00A10C1D" w:rsidRDefault="00A10C1D" w:rsidP="0090393A">
            <w:pPr>
              <w:snapToGrid w:val="0"/>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行政许可</w:t>
            </w:r>
          </w:p>
        </w:tc>
        <w:tc>
          <w:tcPr>
            <w:tcW w:w="849" w:type="dxa"/>
            <w:vAlign w:val="center"/>
          </w:tcPr>
          <w:p w:rsidR="00A10C1D" w:rsidRDefault="00A10C1D" w:rsidP="0090393A">
            <w:pPr>
              <w:widowControl/>
              <w:adjustRightInd w:val="0"/>
              <w:snapToGrid w:val="0"/>
              <w:rPr>
                <w:rFonts w:ascii="仿宋_GB2312" w:eastAsia="仿宋_GB2312" w:hAnsi="宋体" w:cs="宋体"/>
                <w:color w:val="000000"/>
                <w:kern w:val="0"/>
                <w:sz w:val="20"/>
              </w:rPr>
            </w:pPr>
            <w:r>
              <w:rPr>
                <w:rFonts w:ascii="仿宋_GB2312" w:eastAsia="仿宋_GB2312" w:hAnsi="宋体" w:cs="宋体" w:hint="eastAsia"/>
                <w:color w:val="000000"/>
                <w:kern w:val="0"/>
                <w:sz w:val="20"/>
              </w:rPr>
              <w:t>06123</w:t>
            </w:r>
          </w:p>
        </w:tc>
        <w:tc>
          <w:tcPr>
            <w:tcW w:w="2234" w:type="dxa"/>
            <w:vAlign w:val="center"/>
          </w:tcPr>
          <w:p w:rsidR="00A10C1D" w:rsidRDefault="00A10C1D" w:rsidP="0090393A">
            <w:pPr>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食品（含保健食品）经营许可</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市场农业科</w:t>
            </w:r>
          </w:p>
        </w:tc>
        <w:tc>
          <w:tcPr>
            <w:tcW w:w="3075" w:type="dxa"/>
            <w:vAlign w:val="center"/>
          </w:tcPr>
          <w:p w:rsidR="00A10C1D" w:rsidRDefault="00A10C1D" w:rsidP="0090393A">
            <w:pPr>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1、《中华人民共和国食品安全法》（主席令第21号，2015年10月1日施行）第三十五条;</w:t>
            </w:r>
          </w:p>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color w:val="000000"/>
                <w:kern w:val="0"/>
                <w:sz w:val="20"/>
              </w:rPr>
              <w:t>2、《餐饮服务许可管理办法》（卫生部令第70号，2010年5月1日起实施）第三条</w:t>
            </w:r>
          </w:p>
        </w:tc>
        <w:tc>
          <w:tcPr>
            <w:tcW w:w="984"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企业、个体工商户</w:t>
            </w:r>
          </w:p>
        </w:tc>
        <w:tc>
          <w:tcPr>
            <w:tcW w:w="985"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20个工作日</w:t>
            </w:r>
          </w:p>
        </w:tc>
        <w:tc>
          <w:tcPr>
            <w:tcW w:w="980"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c>
          <w:tcPr>
            <w:tcW w:w="738" w:type="dxa"/>
            <w:vAlign w:val="center"/>
          </w:tcPr>
          <w:p w:rsidR="00A10C1D" w:rsidRDefault="00A10C1D" w:rsidP="0090393A">
            <w:pPr>
              <w:widowControl/>
              <w:adjustRightInd w:val="0"/>
              <w:snapToGrid w:val="0"/>
              <w:jc w:val="left"/>
              <w:rPr>
                <w:rFonts w:ascii="仿宋_GB2312" w:eastAsia="仿宋_GB2312" w:hAnsi="宋体" w:cs="宋体"/>
                <w:bCs/>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32</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06124</w:t>
            </w:r>
          </w:p>
        </w:tc>
        <w:tc>
          <w:tcPr>
            <w:tcW w:w="2234" w:type="dxa"/>
            <w:vAlign w:val="center"/>
          </w:tcPr>
          <w:p w:rsidR="00A10C1D" w:rsidRDefault="00A10C1D" w:rsidP="0090393A">
            <w:pPr>
              <w:ind w:left="87"/>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实施中等及中等以下学历教育、学前教育、自学考试助学及其他文化教育的学校设立、变更和终止审批</w:t>
            </w:r>
          </w:p>
        </w:tc>
        <w:tc>
          <w:tcPr>
            <w:tcW w:w="1038"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文教卫计科</w:t>
            </w:r>
          </w:p>
        </w:tc>
        <w:tc>
          <w:tcPr>
            <w:tcW w:w="307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《中华人民共和国民办教育促进法》第十一条、《中华人民共和国民办教育促进法》《桥西区教育局关于进一步规范民办幼儿园审批管理办法的通知》《幼儿园管理条例》</w:t>
            </w:r>
          </w:p>
        </w:tc>
        <w:tc>
          <w:tcPr>
            <w:tcW w:w="984"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公民、具有法人资格的社会组织</w:t>
            </w:r>
          </w:p>
        </w:tc>
        <w:tc>
          <w:tcPr>
            <w:tcW w:w="985"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三个月</w:t>
            </w:r>
          </w:p>
        </w:tc>
        <w:tc>
          <w:tcPr>
            <w:tcW w:w="980" w:type="dxa"/>
            <w:vAlign w:val="center"/>
          </w:tcPr>
          <w:p w:rsidR="00A10C1D" w:rsidRDefault="00A10C1D"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无收费</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33</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06125</w:t>
            </w:r>
          </w:p>
        </w:tc>
        <w:tc>
          <w:tcPr>
            <w:tcW w:w="2234"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营业性演出审批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《营业性演出管理条例》</w:t>
            </w:r>
          </w:p>
        </w:tc>
        <w:tc>
          <w:tcPr>
            <w:tcW w:w="984"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企业、事业单位、个人、其他组织</w:t>
            </w:r>
          </w:p>
        </w:tc>
        <w:tc>
          <w:tcPr>
            <w:tcW w:w="985" w:type="dxa"/>
            <w:vAlign w:val="center"/>
          </w:tcPr>
          <w:p w:rsidR="00A10C1D" w:rsidRDefault="00A10C1D" w:rsidP="0090393A">
            <w:pPr>
              <w:widowControl/>
              <w:jc w:val="left"/>
              <w:rPr>
                <w:rFonts w:ascii="仿宋_GB2312" w:eastAsia="仿宋_GB2312" w:hAnsi="仿宋_GB2312" w:cs="仿宋_GB2312"/>
                <w:color w:val="000000"/>
                <w:sz w:val="20"/>
                <w:u w:val="single"/>
              </w:rPr>
            </w:pPr>
            <w:r>
              <w:rPr>
                <w:rFonts w:ascii="仿宋_GB2312" w:eastAsia="仿宋_GB2312" w:hAnsi="仿宋_GB2312" w:cs="仿宋_GB2312" w:hint="eastAsia"/>
                <w:bCs/>
                <w:color w:val="000000"/>
                <w:sz w:val="20"/>
              </w:rPr>
              <w:t>20个工作日</w:t>
            </w:r>
          </w:p>
        </w:tc>
        <w:tc>
          <w:tcPr>
            <w:tcW w:w="980"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34</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06126</w:t>
            </w:r>
          </w:p>
        </w:tc>
        <w:tc>
          <w:tcPr>
            <w:tcW w:w="2234"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文艺表演团体设立审批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《营业性演出管理条例》</w:t>
            </w:r>
          </w:p>
        </w:tc>
        <w:tc>
          <w:tcPr>
            <w:tcW w:w="984"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企业、事业单位、个人、其他组织</w:t>
            </w:r>
          </w:p>
        </w:tc>
        <w:tc>
          <w:tcPr>
            <w:tcW w:w="985" w:type="dxa"/>
            <w:vAlign w:val="center"/>
          </w:tcPr>
          <w:p w:rsidR="00A10C1D" w:rsidRDefault="00A10C1D" w:rsidP="0090393A">
            <w:pPr>
              <w:widowControl/>
              <w:jc w:val="left"/>
              <w:rPr>
                <w:rFonts w:ascii="仿宋_GB2312" w:eastAsia="仿宋_GB2312" w:hAnsi="仿宋_GB2312" w:cs="仿宋_GB2312"/>
                <w:bCs/>
                <w:color w:val="000000"/>
                <w:sz w:val="20"/>
              </w:rPr>
            </w:pPr>
          </w:p>
        </w:tc>
        <w:tc>
          <w:tcPr>
            <w:tcW w:w="980" w:type="dxa"/>
            <w:vAlign w:val="center"/>
          </w:tcPr>
          <w:p w:rsidR="00A10C1D" w:rsidRDefault="00A10C1D" w:rsidP="0090393A">
            <w:pPr>
              <w:widowControl/>
              <w:jc w:val="left"/>
              <w:rPr>
                <w:rFonts w:ascii="仿宋_GB2312" w:eastAsia="仿宋_GB2312" w:hAnsi="仿宋_GB2312" w:cs="仿宋_GB2312"/>
                <w:color w:val="000000"/>
                <w:sz w:val="20"/>
              </w:rPr>
            </w:pP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35</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06127</w:t>
            </w:r>
          </w:p>
        </w:tc>
        <w:tc>
          <w:tcPr>
            <w:tcW w:w="223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娱乐场所设立审批</w:t>
            </w:r>
          </w:p>
        </w:tc>
        <w:tc>
          <w:tcPr>
            <w:tcW w:w="1038"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《娱乐场所管理条例》</w:t>
            </w:r>
          </w:p>
        </w:tc>
        <w:tc>
          <w:tcPr>
            <w:tcW w:w="98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企业、个人、其他组织</w:t>
            </w:r>
          </w:p>
        </w:tc>
        <w:tc>
          <w:tcPr>
            <w:tcW w:w="985" w:type="dxa"/>
            <w:vAlign w:val="center"/>
          </w:tcPr>
          <w:p w:rsidR="00A10C1D" w:rsidRDefault="00A10C1D" w:rsidP="0090393A">
            <w:pPr>
              <w:jc w:val="left"/>
              <w:rPr>
                <w:rFonts w:ascii="仿宋_GB2312" w:eastAsia="仿宋_GB2312" w:hAnsi="仿宋_GB2312" w:cs="仿宋_GB2312"/>
                <w:bCs/>
                <w:color w:val="000000"/>
                <w:sz w:val="20"/>
              </w:rPr>
            </w:pPr>
            <w:r>
              <w:rPr>
                <w:rFonts w:ascii="仿宋_GB2312" w:eastAsia="仿宋_GB2312" w:hAnsi="仿宋_GB2312" w:cs="仿宋_GB2312" w:hint="eastAsia"/>
                <w:bCs/>
                <w:color w:val="000000"/>
                <w:sz w:val="20"/>
              </w:rPr>
              <w:t>20个工作日</w:t>
            </w:r>
          </w:p>
        </w:tc>
        <w:tc>
          <w:tcPr>
            <w:tcW w:w="980"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36</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06128</w:t>
            </w:r>
          </w:p>
        </w:tc>
        <w:tc>
          <w:tcPr>
            <w:tcW w:w="223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出版物零售单位和个体工商户设立、变更审批</w:t>
            </w:r>
          </w:p>
        </w:tc>
        <w:tc>
          <w:tcPr>
            <w:tcW w:w="1038"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bCs/>
                <w:color w:val="000000"/>
                <w:sz w:val="20"/>
              </w:rPr>
              <w:t>《出版管理条例》（国务院令第653号）、《印刷业管理条例》（国务院令第666号）</w:t>
            </w:r>
          </w:p>
        </w:tc>
        <w:tc>
          <w:tcPr>
            <w:tcW w:w="98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个人、企业</w:t>
            </w:r>
          </w:p>
        </w:tc>
        <w:tc>
          <w:tcPr>
            <w:tcW w:w="985" w:type="dxa"/>
            <w:vAlign w:val="center"/>
          </w:tcPr>
          <w:p w:rsidR="00A10C1D" w:rsidRDefault="00A10C1D" w:rsidP="0090393A">
            <w:pPr>
              <w:jc w:val="left"/>
              <w:rPr>
                <w:rFonts w:ascii="仿宋_GB2312" w:eastAsia="仿宋_GB2312" w:hAnsi="仿宋_GB2312" w:cs="仿宋_GB2312"/>
                <w:bCs/>
                <w:color w:val="000000"/>
                <w:sz w:val="20"/>
              </w:rPr>
            </w:pPr>
            <w:r>
              <w:rPr>
                <w:rFonts w:ascii="仿宋_GB2312" w:eastAsia="仿宋_GB2312" w:hAnsi="仿宋_GB2312" w:cs="仿宋_GB2312" w:hint="eastAsia"/>
                <w:bCs/>
                <w:color w:val="000000"/>
                <w:sz w:val="20"/>
              </w:rPr>
              <w:t>60个工作日</w:t>
            </w:r>
          </w:p>
        </w:tc>
        <w:tc>
          <w:tcPr>
            <w:tcW w:w="980" w:type="dxa"/>
            <w:vAlign w:val="center"/>
          </w:tcPr>
          <w:p w:rsidR="00A10C1D" w:rsidRDefault="00A10C1D" w:rsidP="0090393A">
            <w:pPr>
              <w:jc w:val="left"/>
              <w:rPr>
                <w:rFonts w:ascii="仿宋_GB2312" w:eastAsia="仿宋_GB2312" w:hAnsi="仿宋_GB2312" w:cs="仿宋_GB2312"/>
                <w:color w:val="000000"/>
                <w:sz w:val="20"/>
              </w:rPr>
            </w:pP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37</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06129</w:t>
            </w:r>
          </w:p>
        </w:tc>
        <w:tc>
          <w:tcPr>
            <w:tcW w:w="223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内部资料性出版物准印证核发</w:t>
            </w:r>
          </w:p>
        </w:tc>
        <w:tc>
          <w:tcPr>
            <w:tcW w:w="1038"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《内部资料性出版物管理办法》</w:t>
            </w:r>
          </w:p>
        </w:tc>
        <w:tc>
          <w:tcPr>
            <w:tcW w:w="98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机关、事业单位、企业、社会组织</w:t>
            </w:r>
          </w:p>
        </w:tc>
        <w:tc>
          <w:tcPr>
            <w:tcW w:w="985" w:type="dxa"/>
            <w:vAlign w:val="center"/>
          </w:tcPr>
          <w:p w:rsidR="00A10C1D" w:rsidRDefault="00A10C1D" w:rsidP="0090393A">
            <w:pPr>
              <w:jc w:val="left"/>
              <w:rPr>
                <w:rFonts w:ascii="仿宋_GB2312" w:eastAsia="仿宋_GB2312" w:hAnsi="仿宋_GB2312" w:cs="仿宋_GB2312"/>
                <w:bCs/>
                <w:color w:val="000000"/>
                <w:sz w:val="20"/>
              </w:rPr>
            </w:pPr>
            <w:r>
              <w:rPr>
                <w:rFonts w:ascii="仿宋_GB2312" w:eastAsia="仿宋_GB2312" w:hAnsi="仿宋_GB2312" w:cs="仿宋_GB2312" w:hint="eastAsia"/>
                <w:bCs/>
                <w:color w:val="000000"/>
                <w:sz w:val="20"/>
              </w:rPr>
              <w:t>20个工作日</w:t>
            </w:r>
          </w:p>
        </w:tc>
        <w:tc>
          <w:tcPr>
            <w:tcW w:w="980" w:type="dxa"/>
            <w:vAlign w:val="center"/>
          </w:tcPr>
          <w:p w:rsidR="00A10C1D" w:rsidRDefault="00A10C1D" w:rsidP="0090393A">
            <w:pPr>
              <w:jc w:val="left"/>
              <w:rPr>
                <w:rFonts w:ascii="仿宋_GB2312" w:eastAsia="仿宋_GB2312" w:hAnsi="仿宋_GB2312" w:cs="仿宋_GB2312"/>
                <w:color w:val="000000"/>
                <w:sz w:val="20"/>
              </w:rPr>
            </w:pPr>
          </w:p>
        </w:tc>
        <w:tc>
          <w:tcPr>
            <w:tcW w:w="738" w:type="dxa"/>
            <w:vAlign w:val="center"/>
          </w:tcPr>
          <w:p w:rsidR="00A10C1D" w:rsidRDefault="00A10C1D" w:rsidP="0090393A">
            <w:pPr>
              <w:widowControl/>
              <w:jc w:val="left"/>
              <w:rPr>
                <w:rFonts w:ascii="仿宋_GB2312" w:eastAsia="仿宋_GB2312" w:hAnsi="宋体" w:cs="宋体"/>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38</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06130</w:t>
            </w:r>
          </w:p>
        </w:tc>
        <w:tc>
          <w:tcPr>
            <w:tcW w:w="2234"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互联网上网服务营业场所经营单位设立审批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《互联网上网服务营业场所管理条例》</w:t>
            </w:r>
          </w:p>
        </w:tc>
        <w:tc>
          <w:tcPr>
            <w:tcW w:w="984" w:type="dxa"/>
            <w:vAlign w:val="center"/>
          </w:tcPr>
          <w:p w:rsidR="00A10C1D" w:rsidRDefault="00A10C1D" w:rsidP="0090393A">
            <w:pPr>
              <w:jc w:val="left"/>
              <w:rPr>
                <w:rFonts w:ascii="仿宋_GB2312" w:eastAsia="仿宋_GB2312" w:hAnsi="仿宋_GB2312" w:cs="仿宋_GB2312"/>
                <w:bCs/>
                <w:color w:val="000000"/>
                <w:sz w:val="20"/>
              </w:rPr>
            </w:pPr>
            <w:r>
              <w:rPr>
                <w:rFonts w:ascii="仿宋_GB2312" w:eastAsia="仿宋_GB2312" w:hAnsi="仿宋_GB2312" w:cs="仿宋_GB2312" w:hint="eastAsia"/>
                <w:bCs/>
                <w:color w:val="000000"/>
                <w:sz w:val="20"/>
              </w:rPr>
              <w:t>企业</w:t>
            </w:r>
          </w:p>
        </w:tc>
        <w:tc>
          <w:tcPr>
            <w:tcW w:w="985" w:type="dxa"/>
            <w:vAlign w:val="center"/>
          </w:tcPr>
          <w:p w:rsidR="00A10C1D" w:rsidRDefault="00A10C1D" w:rsidP="0090393A">
            <w:pPr>
              <w:jc w:val="left"/>
              <w:rPr>
                <w:rFonts w:ascii="仿宋_GB2312" w:eastAsia="仿宋_GB2312" w:hAnsi="仿宋_GB2312" w:cs="仿宋_GB2312"/>
                <w:bCs/>
                <w:color w:val="000000"/>
                <w:sz w:val="20"/>
              </w:rPr>
            </w:pPr>
            <w:r>
              <w:rPr>
                <w:rFonts w:ascii="仿宋_GB2312" w:eastAsia="仿宋_GB2312" w:hAnsi="仿宋_GB2312" w:cs="仿宋_GB2312" w:hint="eastAsia"/>
                <w:bCs/>
                <w:color w:val="000000"/>
                <w:sz w:val="20"/>
              </w:rPr>
              <w:t>20个工作日</w:t>
            </w:r>
          </w:p>
        </w:tc>
        <w:tc>
          <w:tcPr>
            <w:tcW w:w="980"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jc w:val="left"/>
              <w:rPr>
                <w:rFonts w:ascii="仿宋_GB2312" w:eastAsia="仿宋_GB2312" w:hAnsi="仿宋_GB2312" w:cs="仿宋_GB2312"/>
                <w:color w:val="00000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39</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06131</w:t>
            </w:r>
          </w:p>
        </w:tc>
        <w:tc>
          <w:tcPr>
            <w:tcW w:w="2234"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电影放映单位设立审批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《电影管理条例》</w:t>
            </w:r>
          </w:p>
        </w:tc>
        <w:tc>
          <w:tcPr>
            <w:tcW w:w="98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企业</w:t>
            </w:r>
          </w:p>
        </w:tc>
        <w:tc>
          <w:tcPr>
            <w:tcW w:w="98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bCs/>
                <w:color w:val="000000"/>
                <w:sz w:val="20"/>
              </w:rPr>
              <w:t>60个工作日</w:t>
            </w:r>
          </w:p>
        </w:tc>
        <w:tc>
          <w:tcPr>
            <w:tcW w:w="980"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int="eastAsia"/>
                <w:color w:val="000000"/>
                <w:sz w:val="20"/>
              </w:rPr>
              <w:t>不收费</w:t>
            </w:r>
          </w:p>
        </w:tc>
        <w:tc>
          <w:tcPr>
            <w:tcW w:w="738" w:type="dxa"/>
            <w:vAlign w:val="center"/>
          </w:tcPr>
          <w:p w:rsidR="00A10C1D" w:rsidRDefault="00A10C1D" w:rsidP="0090393A">
            <w:pPr>
              <w:widowControl/>
              <w:jc w:val="left"/>
              <w:rPr>
                <w:rFonts w:ascii="仿宋_GB2312" w:eastAsia="仿宋_GB2312" w:hAnsi="仿宋_GB2312" w:cs="仿宋_GB2312"/>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40</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06132</w:t>
            </w:r>
          </w:p>
        </w:tc>
        <w:tc>
          <w:tcPr>
            <w:tcW w:w="2234" w:type="dxa"/>
            <w:vAlign w:val="center"/>
          </w:tcPr>
          <w:p w:rsidR="00A10C1D" w:rsidRPr="00C643C8" w:rsidRDefault="00A10C1D" w:rsidP="0090393A">
            <w:pPr>
              <w:widowControl/>
              <w:jc w:val="left"/>
              <w:rPr>
                <w:rFonts w:ascii="仿宋_GB2312" w:eastAsia="仿宋_GB2312" w:hAnsi="仿宋_GB2312" w:cs="仿宋_GB2312"/>
                <w:sz w:val="20"/>
              </w:rPr>
            </w:pPr>
            <w:r w:rsidRPr="00C643C8">
              <w:rPr>
                <w:rFonts w:ascii="仿宋_GB2312" w:eastAsia="仿宋_GB2312" w:hAnsi="仿宋_GB2312" w:cs="仿宋_GB2312" w:hint="eastAsia"/>
                <w:sz w:val="20"/>
              </w:rPr>
              <w:t>文物保护单位建设控制地带内建设工程设计方案审核</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《中华人民共和国文物保护法》（1982年11月19日第五届全国人大常委会令第11号，2015年4月24日予以修改） 第十八条</w:t>
            </w:r>
          </w:p>
        </w:tc>
        <w:tc>
          <w:tcPr>
            <w:tcW w:w="98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公民、法人和其他组织</w:t>
            </w:r>
          </w:p>
        </w:tc>
        <w:tc>
          <w:tcPr>
            <w:tcW w:w="985" w:type="dxa"/>
            <w:vAlign w:val="center"/>
          </w:tcPr>
          <w:p w:rsidR="00A10C1D" w:rsidRDefault="00A10C1D" w:rsidP="0090393A">
            <w:pPr>
              <w:jc w:val="left"/>
              <w:rPr>
                <w:rFonts w:ascii="仿宋_GB2312" w:eastAsia="仿宋_GB2312" w:hAnsi="仿宋_GB2312" w:cs="仿宋_GB2312"/>
                <w:bCs/>
                <w:color w:val="000000"/>
                <w:sz w:val="20"/>
              </w:rPr>
            </w:pPr>
          </w:p>
        </w:tc>
        <w:tc>
          <w:tcPr>
            <w:tcW w:w="980" w:type="dxa"/>
            <w:vAlign w:val="center"/>
          </w:tcPr>
          <w:p w:rsidR="00A10C1D" w:rsidRDefault="00A10C1D" w:rsidP="0090393A">
            <w:pPr>
              <w:jc w:val="left"/>
              <w:rPr>
                <w:rFonts w:ascii="仿宋_GB2312" w:eastAsia="仿宋_GB2312" w:hAnsi="仿宋_GB2312" w:cs="仿宋_GB2312"/>
                <w:color w:val="000000"/>
                <w:sz w:val="20"/>
              </w:rPr>
            </w:pPr>
          </w:p>
        </w:tc>
        <w:tc>
          <w:tcPr>
            <w:tcW w:w="738" w:type="dxa"/>
            <w:vAlign w:val="center"/>
          </w:tcPr>
          <w:p w:rsidR="00A10C1D" w:rsidRDefault="00A10C1D" w:rsidP="0090393A">
            <w:pPr>
              <w:widowControl/>
              <w:jc w:val="left"/>
              <w:rPr>
                <w:rFonts w:ascii="仿宋_GB2312" w:eastAsia="仿宋_GB2312" w:hAnsi="仿宋_GB2312" w:cs="仿宋_GB2312"/>
                <w:color w:val="000000"/>
                <w:kern w:val="0"/>
                <w:sz w:val="20"/>
              </w:rPr>
            </w:pPr>
          </w:p>
        </w:tc>
      </w:tr>
      <w:tr w:rsidR="00A10C1D" w:rsidTr="00BE6C3C">
        <w:tc>
          <w:tcPr>
            <w:tcW w:w="1082" w:type="dxa"/>
            <w:vAlign w:val="center"/>
          </w:tcPr>
          <w:p w:rsidR="00A10C1D" w:rsidRDefault="000A4908" w:rsidP="00BE6C3C">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41</w:t>
            </w:r>
          </w:p>
        </w:tc>
        <w:tc>
          <w:tcPr>
            <w:tcW w:w="1086"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A10C1D" w:rsidRDefault="00A10C1D"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06133</w:t>
            </w:r>
          </w:p>
        </w:tc>
        <w:tc>
          <w:tcPr>
            <w:tcW w:w="2234" w:type="dxa"/>
            <w:vAlign w:val="center"/>
          </w:tcPr>
          <w:p w:rsidR="00A10C1D" w:rsidRPr="00C643C8" w:rsidRDefault="00A10C1D" w:rsidP="0090393A">
            <w:pPr>
              <w:widowControl/>
              <w:jc w:val="left"/>
              <w:rPr>
                <w:rFonts w:ascii="仿宋_GB2312" w:eastAsia="仿宋_GB2312" w:hAnsi="仿宋_GB2312" w:cs="仿宋_GB2312"/>
                <w:sz w:val="20"/>
              </w:rPr>
            </w:pPr>
            <w:r w:rsidRPr="00C643C8">
              <w:rPr>
                <w:rFonts w:ascii="仿宋_GB2312" w:eastAsia="仿宋_GB2312" w:hAnsi="仿宋_GB2312" w:cs="仿宋_GB2312" w:hint="eastAsia"/>
                <w:sz w:val="20"/>
              </w:rPr>
              <w:t>文物保护单位原址保护措施审批</w:t>
            </w:r>
          </w:p>
        </w:tc>
        <w:tc>
          <w:tcPr>
            <w:tcW w:w="1038" w:type="dxa"/>
            <w:vAlign w:val="center"/>
          </w:tcPr>
          <w:p w:rsidR="00A10C1D" w:rsidRDefault="00A10C1D"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《中华人民共和国文物保护法》（1982年11月19日第五届全国人大常委会令第11号，2015年4月24日予以修改）  第二十条</w:t>
            </w:r>
          </w:p>
        </w:tc>
        <w:tc>
          <w:tcPr>
            <w:tcW w:w="984" w:type="dxa"/>
            <w:vAlign w:val="center"/>
          </w:tcPr>
          <w:p w:rsidR="00A10C1D" w:rsidRDefault="00A10C1D"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建设单位</w:t>
            </w:r>
          </w:p>
        </w:tc>
        <w:tc>
          <w:tcPr>
            <w:tcW w:w="985" w:type="dxa"/>
            <w:vAlign w:val="center"/>
          </w:tcPr>
          <w:p w:rsidR="00A10C1D" w:rsidRDefault="00A10C1D" w:rsidP="0090393A">
            <w:pPr>
              <w:jc w:val="left"/>
              <w:rPr>
                <w:rFonts w:ascii="仿宋_GB2312" w:eastAsia="仿宋_GB2312" w:hAnsi="仿宋_GB2312" w:cs="仿宋_GB2312"/>
                <w:bCs/>
                <w:color w:val="000000"/>
                <w:sz w:val="20"/>
              </w:rPr>
            </w:pPr>
          </w:p>
        </w:tc>
        <w:tc>
          <w:tcPr>
            <w:tcW w:w="980" w:type="dxa"/>
            <w:vAlign w:val="center"/>
          </w:tcPr>
          <w:p w:rsidR="00A10C1D" w:rsidRDefault="00A10C1D" w:rsidP="0090393A">
            <w:pPr>
              <w:jc w:val="left"/>
              <w:rPr>
                <w:rFonts w:ascii="仿宋_GB2312" w:eastAsia="仿宋_GB2312" w:hAnsi="仿宋_GB2312" w:cs="仿宋_GB2312"/>
                <w:color w:val="000000"/>
                <w:sz w:val="20"/>
              </w:rPr>
            </w:pPr>
          </w:p>
        </w:tc>
        <w:tc>
          <w:tcPr>
            <w:tcW w:w="738" w:type="dxa"/>
            <w:vAlign w:val="center"/>
          </w:tcPr>
          <w:p w:rsidR="00A10C1D" w:rsidRDefault="00A10C1D" w:rsidP="0090393A">
            <w:pPr>
              <w:widowControl/>
              <w:jc w:val="left"/>
              <w:rPr>
                <w:rFonts w:ascii="仿宋_GB2312" w:eastAsia="仿宋_GB2312" w:hAnsi="仿宋_GB2312" w:cs="仿宋_GB2312"/>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42</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06134</w:t>
            </w:r>
          </w:p>
        </w:tc>
        <w:tc>
          <w:tcPr>
            <w:tcW w:w="2234" w:type="dxa"/>
            <w:vAlign w:val="center"/>
          </w:tcPr>
          <w:p w:rsidR="00BE6C3C" w:rsidRPr="00C643C8" w:rsidRDefault="00BE6C3C" w:rsidP="0090393A">
            <w:pPr>
              <w:widowControl/>
              <w:jc w:val="left"/>
              <w:rPr>
                <w:rFonts w:ascii="仿宋_GB2312" w:eastAsia="仿宋_GB2312" w:hAnsi="仿宋_GB2312" w:cs="仿宋_GB2312"/>
                <w:sz w:val="20"/>
              </w:rPr>
            </w:pPr>
            <w:r w:rsidRPr="00C643C8">
              <w:rPr>
                <w:rFonts w:ascii="仿宋_GB2312" w:eastAsia="仿宋_GB2312" w:hAnsi="仿宋_GB2312" w:cs="仿宋_GB2312" w:hint="eastAsia"/>
                <w:sz w:val="20"/>
              </w:rPr>
              <w:t>对文物保护单位、未核定为文物保护单位的不可移动文物修缮许可</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《中华人民共和国文物保护法》（1982年11月19日第五届全国人大常委会令第11号，2015年4月24日予以修改）第二十一条</w:t>
            </w:r>
          </w:p>
        </w:tc>
        <w:tc>
          <w:tcPr>
            <w:tcW w:w="984"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公民、法人和其他组织</w:t>
            </w:r>
          </w:p>
        </w:tc>
        <w:tc>
          <w:tcPr>
            <w:tcW w:w="985" w:type="dxa"/>
            <w:vAlign w:val="center"/>
          </w:tcPr>
          <w:p w:rsidR="00BE6C3C" w:rsidRDefault="00BE6C3C" w:rsidP="0090393A">
            <w:pPr>
              <w:jc w:val="left"/>
              <w:rPr>
                <w:rFonts w:ascii="仿宋_GB2312" w:eastAsia="仿宋_GB2312" w:hAnsi="仿宋_GB2312" w:cs="仿宋_GB2312"/>
                <w:bCs/>
                <w:color w:val="000000"/>
                <w:sz w:val="20"/>
              </w:rPr>
            </w:pPr>
          </w:p>
        </w:tc>
        <w:tc>
          <w:tcPr>
            <w:tcW w:w="980" w:type="dxa"/>
            <w:vAlign w:val="center"/>
          </w:tcPr>
          <w:p w:rsidR="00BE6C3C" w:rsidRDefault="00BE6C3C" w:rsidP="0090393A">
            <w:pPr>
              <w:jc w:val="left"/>
              <w:rPr>
                <w:rFonts w:ascii="仿宋_GB2312" w:eastAsia="仿宋_GB2312" w:hAnsi="仿宋_GB2312" w:cs="仿宋_GB2312"/>
                <w:color w:val="000000"/>
                <w:sz w:val="20"/>
              </w:rPr>
            </w:pPr>
          </w:p>
        </w:tc>
        <w:tc>
          <w:tcPr>
            <w:tcW w:w="738" w:type="dxa"/>
            <w:vAlign w:val="center"/>
          </w:tcPr>
          <w:p w:rsidR="00BE6C3C" w:rsidRDefault="00BE6C3C" w:rsidP="0090393A">
            <w:pPr>
              <w:widowControl/>
              <w:jc w:val="left"/>
              <w:rPr>
                <w:rFonts w:ascii="仿宋_GB2312" w:eastAsia="仿宋_GB2312" w:hAnsi="仿宋_GB2312" w:cs="仿宋_GB2312"/>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43</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06135</w:t>
            </w:r>
          </w:p>
        </w:tc>
        <w:tc>
          <w:tcPr>
            <w:tcW w:w="2234" w:type="dxa"/>
            <w:vAlign w:val="center"/>
          </w:tcPr>
          <w:p w:rsidR="00BE6C3C" w:rsidRPr="00C643C8" w:rsidRDefault="00BE6C3C" w:rsidP="0090393A">
            <w:pPr>
              <w:widowControl/>
              <w:jc w:val="left"/>
              <w:rPr>
                <w:rFonts w:ascii="仿宋_GB2312" w:eastAsia="仿宋_GB2312" w:hAnsi="仿宋_GB2312" w:cs="仿宋_GB2312"/>
                <w:sz w:val="20"/>
              </w:rPr>
            </w:pPr>
            <w:r w:rsidRPr="00C643C8">
              <w:rPr>
                <w:rFonts w:ascii="仿宋_GB2312" w:eastAsia="仿宋_GB2312" w:hAnsi="仿宋_GB2312" w:cs="仿宋_GB2312" w:hint="eastAsia"/>
                <w:sz w:val="20"/>
              </w:rPr>
              <w:t>非国有文物收藏单位和其他单位借用国有文物收藏单位馆藏文物审批</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《中华人民共和国文物保护法》（1982年11月19日第五届全国人大常委会令第11号，2015年4月24日予以修改）第四十条</w:t>
            </w:r>
          </w:p>
        </w:tc>
        <w:tc>
          <w:tcPr>
            <w:tcW w:w="984"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博物馆</w:t>
            </w:r>
          </w:p>
        </w:tc>
        <w:tc>
          <w:tcPr>
            <w:tcW w:w="985" w:type="dxa"/>
            <w:vAlign w:val="center"/>
          </w:tcPr>
          <w:p w:rsidR="00BE6C3C" w:rsidRDefault="00BE6C3C" w:rsidP="0090393A">
            <w:pPr>
              <w:jc w:val="left"/>
              <w:rPr>
                <w:rFonts w:ascii="仿宋_GB2312" w:eastAsia="仿宋_GB2312" w:hAnsi="仿宋_GB2312" w:cs="仿宋_GB2312"/>
                <w:bCs/>
                <w:color w:val="000000"/>
                <w:sz w:val="20"/>
              </w:rPr>
            </w:pPr>
          </w:p>
        </w:tc>
        <w:tc>
          <w:tcPr>
            <w:tcW w:w="980" w:type="dxa"/>
            <w:vAlign w:val="center"/>
          </w:tcPr>
          <w:p w:rsidR="00BE6C3C" w:rsidRDefault="00BE6C3C" w:rsidP="0090393A">
            <w:pPr>
              <w:jc w:val="left"/>
              <w:rPr>
                <w:rFonts w:ascii="仿宋_GB2312" w:eastAsia="仿宋_GB2312" w:hAnsi="仿宋_GB2312" w:cs="仿宋_GB2312"/>
                <w:color w:val="000000"/>
                <w:sz w:val="20"/>
              </w:rPr>
            </w:pPr>
          </w:p>
        </w:tc>
        <w:tc>
          <w:tcPr>
            <w:tcW w:w="738" w:type="dxa"/>
            <w:vAlign w:val="center"/>
          </w:tcPr>
          <w:p w:rsidR="00BE6C3C" w:rsidRDefault="00BE6C3C" w:rsidP="0090393A">
            <w:pPr>
              <w:widowControl/>
              <w:jc w:val="left"/>
              <w:rPr>
                <w:rFonts w:ascii="仿宋_GB2312" w:eastAsia="仿宋_GB2312" w:hAnsi="仿宋_GB2312" w:cs="仿宋_GB2312"/>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44</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06136</w:t>
            </w:r>
          </w:p>
        </w:tc>
        <w:tc>
          <w:tcPr>
            <w:tcW w:w="2234" w:type="dxa"/>
            <w:vAlign w:val="center"/>
          </w:tcPr>
          <w:p w:rsidR="00BE6C3C" w:rsidRPr="00C643C8" w:rsidRDefault="00BE6C3C" w:rsidP="0090393A">
            <w:pPr>
              <w:widowControl/>
              <w:jc w:val="left"/>
              <w:rPr>
                <w:rFonts w:ascii="仿宋_GB2312" w:eastAsia="仿宋_GB2312" w:hAnsi="仿宋_GB2312" w:cs="仿宋_GB2312"/>
                <w:sz w:val="20"/>
              </w:rPr>
            </w:pPr>
            <w:r w:rsidRPr="00C643C8">
              <w:rPr>
                <w:rFonts w:ascii="仿宋_GB2312" w:eastAsia="仿宋_GB2312" w:hAnsi="仿宋_GB2312" w:cs="仿宋_GB2312" w:hint="eastAsia"/>
                <w:sz w:val="20"/>
              </w:rPr>
              <w:t>举办健身气功活动及设立站点审批</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国务院对确需保留的行政审批项目设定行政许可的决定》（2004年6月29日国务院令第412号,2009年1月29日予以修改）附件第336项、《国务院关于第五批取消和下放管理层级行政审批项目的决定》（国发〔2010〕21号）第62项</w:t>
            </w:r>
          </w:p>
        </w:tc>
        <w:tc>
          <w:tcPr>
            <w:tcW w:w="984"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事业单位、企业、社会组织、个人</w:t>
            </w:r>
          </w:p>
        </w:tc>
        <w:tc>
          <w:tcPr>
            <w:tcW w:w="985" w:type="dxa"/>
            <w:vAlign w:val="center"/>
          </w:tcPr>
          <w:p w:rsidR="00BE6C3C" w:rsidRDefault="00BE6C3C" w:rsidP="0090393A">
            <w:pPr>
              <w:jc w:val="left"/>
              <w:rPr>
                <w:rFonts w:ascii="仿宋_GB2312" w:eastAsia="仿宋_GB2312" w:hAnsi="仿宋_GB2312" w:cs="仿宋_GB2312"/>
                <w:bCs/>
                <w:color w:val="000000"/>
                <w:sz w:val="20"/>
              </w:rPr>
            </w:pPr>
          </w:p>
        </w:tc>
        <w:tc>
          <w:tcPr>
            <w:tcW w:w="980" w:type="dxa"/>
            <w:vAlign w:val="center"/>
          </w:tcPr>
          <w:p w:rsidR="00BE6C3C" w:rsidRDefault="00BE6C3C" w:rsidP="0090393A">
            <w:pPr>
              <w:jc w:val="left"/>
              <w:rPr>
                <w:rFonts w:ascii="仿宋_GB2312" w:eastAsia="仿宋_GB2312" w:hAnsi="仿宋_GB2312" w:cs="仿宋_GB2312"/>
                <w:color w:val="000000"/>
                <w:sz w:val="20"/>
              </w:rPr>
            </w:pPr>
          </w:p>
        </w:tc>
        <w:tc>
          <w:tcPr>
            <w:tcW w:w="738" w:type="dxa"/>
            <w:vAlign w:val="center"/>
          </w:tcPr>
          <w:p w:rsidR="00BE6C3C" w:rsidRDefault="00BE6C3C" w:rsidP="0090393A">
            <w:pPr>
              <w:widowControl/>
              <w:jc w:val="left"/>
              <w:rPr>
                <w:rFonts w:ascii="仿宋_GB2312" w:eastAsia="仿宋_GB2312" w:hAnsi="仿宋_GB2312" w:cs="仿宋_GB2312"/>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45</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06137</w:t>
            </w:r>
          </w:p>
        </w:tc>
        <w:tc>
          <w:tcPr>
            <w:tcW w:w="2234"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公共场所卫生许可</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宋体" w:cs="宋体" w:hint="eastAsia"/>
                <w:color w:val="000000"/>
                <w:sz w:val="20"/>
              </w:rPr>
              <w:t>国务院《公共场所卫生管理条例》第四条及《细则》第七条</w:t>
            </w:r>
          </w:p>
        </w:tc>
        <w:tc>
          <w:tcPr>
            <w:tcW w:w="984"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个人、企业、事业单位</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20个工作日</w:t>
            </w: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仿宋_GB2312" w:cs="仿宋_GB2312"/>
                <w:color w:val="000000"/>
                <w:kern w:val="0"/>
                <w:sz w:val="20"/>
              </w:rPr>
            </w:pPr>
          </w:p>
        </w:tc>
      </w:tr>
      <w:tr w:rsidR="00BE6C3C" w:rsidTr="00BE6C3C">
        <w:tc>
          <w:tcPr>
            <w:tcW w:w="1082" w:type="dxa"/>
            <w:vAlign w:val="center"/>
          </w:tcPr>
          <w:p w:rsidR="00BE6C3C" w:rsidRDefault="00BE6C3C" w:rsidP="00784963">
            <w:pPr>
              <w:spacing w:line="240" w:lineRule="exact"/>
              <w:jc w:val="center"/>
              <w:rPr>
                <w:rFonts w:ascii="仿宋_GB2312" w:eastAsia="仿宋_GB2312" w:hAnsi="宋体" w:cs="宋体"/>
                <w:color w:val="000000"/>
                <w:sz w:val="20"/>
              </w:rPr>
            </w:pPr>
            <w:r>
              <w:rPr>
                <w:rFonts w:ascii="仿宋_GB2312" w:eastAsia="仿宋_GB2312" w:hAnsi="宋体" w:cs="宋体" w:hint="eastAsia"/>
                <w:color w:val="000000"/>
                <w:sz w:val="20"/>
              </w:rPr>
              <w:t>46</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06138</w:t>
            </w:r>
          </w:p>
        </w:tc>
        <w:tc>
          <w:tcPr>
            <w:tcW w:w="2234"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饮用水供水单位卫生许可</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宋体" w:cs="宋体" w:hint="eastAsia"/>
                <w:color w:val="000000"/>
                <w:sz w:val="20"/>
              </w:rPr>
              <w:t>《生活饮用水卫生监督管理办法》第四条</w:t>
            </w:r>
          </w:p>
        </w:tc>
        <w:tc>
          <w:tcPr>
            <w:tcW w:w="984"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事业单位、企业</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20个工作日</w:t>
            </w: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仿宋_GB2312" w:cs="仿宋_GB2312"/>
                <w:color w:val="000000"/>
                <w:kern w:val="0"/>
                <w:sz w:val="20"/>
              </w:rPr>
            </w:pPr>
          </w:p>
        </w:tc>
      </w:tr>
      <w:tr w:rsidR="00BE6C3C" w:rsidTr="00BE6C3C">
        <w:tc>
          <w:tcPr>
            <w:tcW w:w="1082" w:type="dxa"/>
            <w:vAlign w:val="center"/>
          </w:tcPr>
          <w:p w:rsidR="00BE6C3C" w:rsidRDefault="00BE6C3C" w:rsidP="00784963">
            <w:pPr>
              <w:spacing w:line="240" w:lineRule="exact"/>
              <w:jc w:val="center"/>
              <w:rPr>
                <w:rFonts w:ascii="仿宋_GB2312" w:eastAsia="仿宋_GB2312" w:hAnsi="宋体" w:cs="宋体"/>
                <w:color w:val="000000"/>
                <w:sz w:val="20"/>
              </w:rPr>
            </w:pPr>
            <w:r>
              <w:rPr>
                <w:rFonts w:ascii="仿宋_GB2312" w:eastAsia="仿宋_GB2312" w:hAnsi="宋体" w:cs="宋体" w:hint="eastAsia"/>
                <w:color w:val="000000"/>
                <w:sz w:val="20"/>
              </w:rPr>
              <w:t>47</w:t>
            </w:r>
          </w:p>
        </w:tc>
        <w:tc>
          <w:tcPr>
            <w:tcW w:w="1086"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行政许可</w:t>
            </w:r>
          </w:p>
        </w:tc>
        <w:tc>
          <w:tcPr>
            <w:tcW w:w="849"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06139</w:t>
            </w:r>
          </w:p>
        </w:tc>
        <w:tc>
          <w:tcPr>
            <w:tcW w:w="2234"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放射源诊疗技术和医用辐射机构许可</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spacing w:line="240" w:lineRule="exact"/>
              <w:jc w:val="center"/>
              <w:rPr>
                <w:rFonts w:ascii="仿宋_GB2312" w:eastAsia="仿宋_GB2312" w:hAnsi="宋体" w:cs="宋体"/>
                <w:color w:val="000000"/>
                <w:sz w:val="20"/>
              </w:rPr>
            </w:pPr>
            <w:r>
              <w:rPr>
                <w:rFonts w:ascii="仿宋_GB2312" w:eastAsia="仿宋_GB2312" w:hAnsi="宋体" w:cs="宋体" w:hint="eastAsia"/>
                <w:color w:val="000000"/>
                <w:sz w:val="20"/>
              </w:rPr>
              <w:t>《放射性同位素与放射线装置安全和防护条例》第五条</w:t>
            </w:r>
          </w:p>
        </w:tc>
        <w:tc>
          <w:tcPr>
            <w:tcW w:w="984"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kern w:val="0"/>
                <w:sz w:val="20"/>
              </w:rPr>
              <w:t>医疗机构</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20个工作日</w:t>
            </w: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int="eastAsia"/>
                <w:color w:val="000000"/>
                <w:sz w:val="20"/>
              </w:rPr>
              <w:t>不收费</w:t>
            </w:r>
          </w:p>
        </w:tc>
        <w:tc>
          <w:tcPr>
            <w:tcW w:w="738" w:type="dxa"/>
            <w:vAlign w:val="center"/>
          </w:tcPr>
          <w:p w:rsidR="00BE6C3C" w:rsidRDefault="00BE6C3C" w:rsidP="0090393A">
            <w:pPr>
              <w:spacing w:line="240" w:lineRule="exact"/>
              <w:jc w:val="left"/>
              <w:rPr>
                <w:rFonts w:ascii="仿宋_GB2312" w:eastAsia="仿宋_GB2312" w:hAnsi="宋体" w:cs="宋体"/>
                <w:color w:val="000000"/>
                <w:sz w:val="20"/>
              </w:rPr>
            </w:pPr>
          </w:p>
        </w:tc>
      </w:tr>
      <w:tr w:rsidR="00BE6C3C" w:rsidTr="00BE6C3C">
        <w:tc>
          <w:tcPr>
            <w:tcW w:w="1082" w:type="dxa"/>
            <w:vAlign w:val="center"/>
          </w:tcPr>
          <w:p w:rsidR="00BE6C3C" w:rsidRDefault="00BE6C3C" w:rsidP="00784963">
            <w:pPr>
              <w:spacing w:line="240" w:lineRule="exact"/>
              <w:jc w:val="center"/>
              <w:rPr>
                <w:rFonts w:ascii="仿宋_GB2312" w:eastAsia="仿宋_GB2312" w:hAnsi="宋体" w:cs="宋体"/>
                <w:color w:val="000000"/>
                <w:sz w:val="20"/>
              </w:rPr>
            </w:pPr>
            <w:r>
              <w:rPr>
                <w:rFonts w:ascii="仿宋_GB2312" w:eastAsia="仿宋_GB2312" w:hAnsi="宋体" w:cs="宋体" w:hint="eastAsia"/>
                <w:color w:val="000000"/>
                <w:sz w:val="20"/>
              </w:rPr>
              <w:t>48</w:t>
            </w:r>
          </w:p>
        </w:tc>
        <w:tc>
          <w:tcPr>
            <w:tcW w:w="1086"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行政许可</w:t>
            </w:r>
          </w:p>
        </w:tc>
        <w:tc>
          <w:tcPr>
            <w:tcW w:w="849"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06140</w:t>
            </w:r>
          </w:p>
        </w:tc>
        <w:tc>
          <w:tcPr>
            <w:tcW w:w="2234"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医师执业注册</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《执业医师法》第四条、第十三条、第十六条、第十七条、第十八条、第三十一条、第三十二条、第三十四条</w:t>
            </w:r>
          </w:p>
        </w:tc>
        <w:tc>
          <w:tcPr>
            <w:tcW w:w="984"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kern w:val="0"/>
                <w:sz w:val="20"/>
              </w:rPr>
              <w:t>个人</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30个工作日</w:t>
            </w: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int="eastAsia"/>
                <w:color w:val="000000"/>
                <w:sz w:val="20"/>
              </w:rPr>
              <w:t>不收费</w:t>
            </w:r>
          </w:p>
        </w:tc>
        <w:tc>
          <w:tcPr>
            <w:tcW w:w="738" w:type="dxa"/>
            <w:vAlign w:val="center"/>
          </w:tcPr>
          <w:p w:rsidR="00BE6C3C" w:rsidRDefault="00BE6C3C" w:rsidP="0090393A">
            <w:pPr>
              <w:spacing w:line="240" w:lineRule="exact"/>
              <w:jc w:val="left"/>
              <w:rPr>
                <w:rFonts w:ascii="仿宋_GB2312" w:eastAsia="仿宋_GB2312" w:hAnsi="宋体" w:cs="宋体"/>
                <w:color w:val="000000"/>
                <w:sz w:val="20"/>
              </w:rPr>
            </w:pPr>
          </w:p>
        </w:tc>
      </w:tr>
      <w:tr w:rsidR="00BE6C3C" w:rsidTr="00BE6C3C">
        <w:tc>
          <w:tcPr>
            <w:tcW w:w="1082" w:type="dxa"/>
            <w:vAlign w:val="center"/>
          </w:tcPr>
          <w:p w:rsidR="00BE6C3C" w:rsidRDefault="00BE6C3C" w:rsidP="00784963">
            <w:pPr>
              <w:spacing w:line="240" w:lineRule="exact"/>
              <w:jc w:val="center"/>
              <w:rPr>
                <w:rFonts w:ascii="仿宋_GB2312" w:eastAsia="仿宋_GB2312" w:hAnsi="宋体" w:cs="宋体"/>
                <w:color w:val="000000"/>
                <w:sz w:val="20"/>
              </w:rPr>
            </w:pPr>
            <w:r>
              <w:rPr>
                <w:rFonts w:ascii="仿宋_GB2312" w:eastAsia="仿宋_GB2312" w:hAnsi="宋体" w:cs="宋体" w:hint="eastAsia"/>
                <w:color w:val="000000"/>
                <w:sz w:val="20"/>
              </w:rPr>
              <w:lastRenderedPageBreak/>
              <w:t>49</w:t>
            </w:r>
          </w:p>
        </w:tc>
        <w:tc>
          <w:tcPr>
            <w:tcW w:w="1086"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行政许可</w:t>
            </w:r>
          </w:p>
        </w:tc>
        <w:tc>
          <w:tcPr>
            <w:tcW w:w="849"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06141</w:t>
            </w:r>
          </w:p>
        </w:tc>
        <w:tc>
          <w:tcPr>
            <w:tcW w:w="2234"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医疗机构设置审批（含港澳台，外商独资除外）</w:t>
            </w:r>
          </w:p>
        </w:tc>
        <w:tc>
          <w:tcPr>
            <w:tcW w:w="1038" w:type="dxa"/>
            <w:vAlign w:val="center"/>
          </w:tcPr>
          <w:p w:rsidR="00BE6C3C" w:rsidRDefault="00BE6C3C" w:rsidP="0090393A">
            <w:pPr>
              <w:widowControl/>
              <w:jc w:val="left"/>
              <w:rPr>
                <w:rFonts w:ascii="仿宋_GB2312" w:eastAsia="仿宋_GB2312" w:hAnsi="宋体" w:cs="宋体"/>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hint="eastAsia"/>
                <w:color w:val="000000"/>
                <w:sz w:val="20"/>
              </w:rPr>
              <w:t>《医疗机构管理条例》第九条、第十五条，第二十条、第二十一条、第二十二条；《中医药条例》第八条；《河北省发展中医条例》第七条</w:t>
            </w:r>
          </w:p>
        </w:tc>
        <w:tc>
          <w:tcPr>
            <w:tcW w:w="984"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kern w:val="0"/>
                <w:sz w:val="20"/>
              </w:rPr>
              <w:t>医疗机构设置单位或个人</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30个工作日</w:t>
            </w: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int="eastAsia"/>
                <w:color w:val="000000"/>
                <w:sz w:val="20"/>
              </w:rPr>
              <w:t>不收费</w:t>
            </w:r>
          </w:p>
        </w:tc>
        <w:tc>
          <w:tcPr>
            <w:tcW w:w="738" w:type="dxa"/>
            <w:vAlign w:val="center"/>
          </w:tcPr>
          <w:p w:rsidR="00BE6C3C" w:rsidRDefault="00BE6C3C" w:rsidP="0090393A">
            <w:pPr>
              <w:spacing w:line="240" w:lineRule="exact"/>
              <w:jc w:val="left"/>
              <w:rPr>
                <w:rFonts w:ascii="仿宋_GB2312" w:eastAsia="仿宋_GB2312" w:hAnsi="宋体" w:cs="宋体"/>
                <w:color w:val="000000"/>
                <w:sz w:val="20"/>
              </w:rPr>
            </w:pPr>
          </w:p>
        </w:tc>
      </w:tr>
      <w:tr w:rsidR="00BE6C3C" w:rsidTr="00BE6C3C">
        <w:tc>
          <w:tcPr>
            <w:tcW w:w="1082" w:type="dxa"/>
            <w:vAlign w:val="center"/>
          </w:tcPr>
          <w:p w:rsidR="00BE6C3C" w:rsidRDefault="00BE6C3C" w:rsidP="00784963">
            <w:pPr>
              <w:spacing w:line="240" w:lineRule="exact"/>
              <w:jc w:val="center"/>
              <w:rPr>
                <w:rFonts w:ascii="仿宋_GB2312" w:eastAsia="仿宋_GB2312" w:hAnsi="宋体" w:cs="宋体"/>
                <w:color w:val="000000"/>
                <w:sz w:val="20"/>
              </w:rPr>
            </w:pPr>
            <w:r>
              <w:rPr>
                <w:rFonts w:ascii="仿宋_GB2312" w:eastAsia="仿宋_GB2312" w:hAnsi="宋体" w:cs="宋体" w:hint="eastAsia"/>
                <w:color w:val="000000"/>
                <w:sz w:val="20"/>
              </w:rPr>
              <w:t>50</w:t>
            </w:r>
          </w:p>
        </w:tc>
        <w:tc>
          <w:tcPr>
            <w:tcW w:w="1086"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行政许可</w:t>
            </w:r>
          </w:p>
        </w:tc>
        <w:tc>
          <w:tcPr>
            <w:tcW w:w="849"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06142</w:t>
            </w:r>
          </w:p>
        </w:tc>
        <w:tc>
          <w:tcPr>
            <w:tcW w:w="2234"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医疗机构执业登记（人体器官移植除外）</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hint="eastAsia"/>
                <w:color w:val="000000"/>
                <w:sz w:val="20"/>
              </w:rPr>
              <w:t>《医疗机构管理条例》第九条、第十五条，第二十条、第二十一条、第二十二条；《中医药条例》第八条；《河北省发展中医条例》第七条</w:t>
            </w:r>
          </w:p>
        </w:tc>
        <w:tc>
          <w:tcPr>
            <w:tcW w:w="984" w:type="dxa"/>
            <w:vAlign w:val="center"/>
          </w:tcPr>
          <w:p w:rsidR="00BE6C3C" w:rsidRDefault="00BE6C3C" w:rsidP="0090393A">
            <w:pPr>
              <w:widowControl/>
              <w:spacing w:line="240" w:lineRule="exact"/>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医疗机构设置单位或个人</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45个工作日</w:t>
            </w: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p>
        </w:tc>
        <w:tc>
          <w:tcPr>
            <w:tcW w:w="738" w:type="dxa"/>
            <w:vAlign w:val="center"/>
          </w:tcPr>
          <w:p w:rsidR="00BE6C3C" w:rsidRDefault="00BE6C3C" w:rsidP="0090393A">
            <w:pPr>
              <w:spacing w:line="240" w:lineRule="exact"/>
              <w:jc w:val="left"/>
              <w:rPr>
                <w:rFonts w:ascii="仿宋_GB2312" w:eastAsia="仿宋_GB2312" w:hAnsi="宋体" w:cs="宋体"/>
                <w:color w:val="000000"/>
                <w:sz w:val="20"/>
              </w:rPr>
            </w:pPr>
          </w:p>
        </w:tc>
      </w:tr>
      <w:tr w:rsidR="00BE6C3C" w:rsidTr="00BE6C3C">
        <w:tc>
          <w:tcPr>
            <w:tcW w:w="1082" w:type="dxa"/>
            <w:vAlign w:val="center"/>
          </w:tcPr>
          <w:p w:rsidR="00BE6C3C" w:rsidRDefault="00BE6C3C" w:rsidP="00784963">
            <w:pPr>
              <w:spacing w:line="240" w:lineRule="exact"/>
              <w:jc w:val="center"/>
              <w:rPr>
                <w:rFonts w:ascii="仿宋_GB2312" w:eastAsia="仿宋_GB2312" w:hAnsi="宋体" w:cs="宋体"/>
                <w:color w:val="000000"/>
                <w:sz w:val="20"/>
              </w:rPr>
            </w:pPr>
            <w:r>
              <w:rPr>
                <w:rFonts w:ascii="仿宋_GB2312" w:eastAsia="仿宋_GB2312" w:hAnsi="宋体" w:cs="宋体" w:hint="eastAsia"/>
                <w:color w:val="000000"/>
                <w:sz w:val="20"/>
              </w:rPr>
              <w:t>51</w:t>
            </w:r>
          </w:p>
        </w:tc>
        <w:tc>
          <w:tcPr>
            <w:tcW w:w="1086"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行政许可</w:t>
            </w:r>
          </w:p>
        </w:tc>
        <w:tc>
          <w:tcPr>
            <w:tcW w:w="849"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06143</w:t>
            </w:r>
          </w:p>
        </w:tc>
        <w:tc>
          <w:tcPr>
            <w:tcW w:w="2234"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母婴保健技术服务机构执业许可</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widowControl/>
              <w:spacing w:line="240" w:lineRule="exact"/>
              <w:jc w:val="left"/>
              <w:rPr>
                <w:rFonts w:ascii="仿宋_GB2312" w:eastAsia="仿宋_GB2312"/>
                <w:color w:val="000000"/>
                <w:sz w:val="20"/>
              </w:rPr>
            </w:pPr>
            <w:r>
              <w:rPr>
                <w:rFonts w:ascii="仿宋_GB2312" w:eastAsia="仿宋_GB2312" w:hAnsi="宋体" w:cs="宋体" w:hint="eastAsia"/>
                <w:color w:val="000000"/>
                <w:sz w:val="20"/>
              </w:rPr>
              <w:t>《中华人民共和国母婴保健法实施办法》</w:t>
            </w:r>
          </w:p>
        </w:tc>
        <w:tc>
          <w:tcPr>
            <w:tcW w:w="984"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医疗保健机构</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60个工作日</w:t>
            </w: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p>
        </w:tc>
        <w:tc>
          <w:tcPr>
            <w:tcW w:w="738" w:type="dxa"/>
            <w:vAlign w:val="center"/>
          </w:tcPr>
          <w:p w:rsidR="00BE6C3C" w:rsidRDefault="00BE6C3C" w:rsidP="0090393A">
            <w:pPr>
              <w:spacing w:line="240" w:lineRule="exact"/>
              <w:jc w:val="left"/>
              <w:rPr>
                <w:rFonts w:ascii="仿宋_GB2312" w:eastAsia="仿宋_GB2312" w:hAnsi="宋体" w:cs="宋体"/>
                <w:color w:val="000000"/>
                <w:sz w:val="20"/>
              </w:rPr>
            </w:pPr>
          </w:p>
        </w:tc>
      </w:tr>
      <w:tr w:rsidR="00BE6C3C" w:rsidTr="00BE6C3C">
        <w:tc>
          <w:tcPr>
            <w:tcW w:w="1082" w:type="dxa"/>
            <w:vAlign w:val="center"/>
          </w:tcPr>
          <w:p w:rsidR="00BE6C3C" w:rsidRDefault="00BE6C3C" w:rsidP="00784963">
            <w:pPr>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52</w:t>
            </w:r>
          </w:p>
        </w:tc>
        <w:tc>
          <w:tcPr>
            <w:tcW w:w="1086"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行政许可</w:t>
            </w:r>
          </w:p>
        </w:tc>
        <w:tc>
          <w:tcPr>
            <w:tcW w:w="849"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06144</w:t>
            </w:r>
          </w:p>
        </w:tc>
        <w:tc>
          <w:tcPr>
            <w:tcW w:w="2234"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母婴保健服务人员资格认定</w:t>
            </w:r>
          </w:p>
        </w:tc>
        <w:tc>
          <w:tcPr>
            <w:tcW w:w="1038" w:type="dxa"/>
            <w:vAlign w:val="center"/>
          </w:tcPr>
          <w:p w:rsidR="00BE6C3C" w:rsidRDefault="00BE6C3C" w:rsidP="0090393A">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90393A">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文教卫计科</w:t>
            </w:r>
          </w:p>
        </w:tc>
        <w:tc>
          <w:tcPr>
            <w:tcW w:w="3075" w:type="dxa"/>
            <w:vAlign w:val="center"/>
          </w:tcPr>
          <w:p w:rsidR="00BE6C3C" w:rsidRDefault="00BE6C3C" w:rsidP="0090393A">
            <w:pPr>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《中华人民共和国母婴保健法》</w:t>
            </w:r>
          </w:p>
          <w:p w:rsidR="00BE6C3C" w:rsidRDefault="00BE6C3C" w:rsidP="0090393A">
            <w:pPr>
              <w:widowControl/>
              <w:spacing w:line="240" w:lineRule="exact"/>
              <w:jc w:val="left"/>
              <w:rPr>
                <w:rFonts w:ascii="仿宋_GB2312" w:eastAsia="仿宋_GB2312"/>
                <w:color w:val="000000"/>
                <w:sz w:val="20"/>
              </w:rPr>
            </w:pPr>
            <w:r>
              <w:rPr>
                <w:rFonts w:ascii="仿宋_GB2312" w:eastAsia="仿宋_GB2312" w:hAnsi="宋体" w:cs="宋体" w:hint="eastAsia"/>
                <w:color w:val="000000"/>
                <w:sz w:val="20"/>
              </w:rPr>
              <w:t>《中华人民共和国母婴保健法实施办法》</w:t>
            </w:r>
          </w:p>
        </w:tc>
        <w:tc>
          <w:tcPr>
            <w:tcW w:w="984" w:type="dxa"/>
            <w:vAlign w:val="center"/>
          </w:tcPr>
          <w:p w:rsidR="00BE6C3C" w:rsidRDefault="00BE6C3C" w:rsidP="0090393A">
            <w:pPr>
              <w:widowControl/>
              <w:spacing w:line="240" w:lineRule="exact"/>
              <w:jc w:val="left"/>
              <w:rPr>
                <w:rFonts w:ascii="仿宋_GB2312" w:eastAsia="仿宋_GB2312" w:hAnsi="宋体" w:cs="宋体"/>
                <w:color w:val="000000"/>
                <w:sz w:val="20"/>
              </w:rPr>
            </w:pPr>
            <w:r>
              <w:rPr>
                <w:rFonts w:ascii="仿宋_GB2312" w:eastAsia="仿宋_GB2312" w:hAnsi="宋体" w:cs="宋体" w:hint="eastAsia"/>
                <w:color w:val="000000"/>
                <w:sz w:val="20"/>
              </w:rPr>
              <w:t>个人</w:t>
            </w:r>
          </w:p>
        </w:tc>
        <w:tc>
          <w:tcPr>
            <w:tcW w:w="985" w:type="dxa"/>
            <w:vAlign w:val="center"/>
          </w:tcPr>
          <w:p w:rsidR="00BE6C3C" w:rsidRDefault="00BE6C3C" w:rsidP="0090393A">
            <w:pPr>
              <w:spacing w:line="240" w:lineRule="exact"/>
              <w:jc w:val="left"/>
              <w:rPr>
                <w:rFonts w:ascii="仿宋_GB2312" w:eastAsia="仿宋_GB2312" w:hAnsi="宋体" w:cs="宋体"/>
                <w:color w:val="000000"/>
                <w:sz w:val="20"/>
              </w:rPr>
            </w:pPr>
          </w:p>
        </w:tc>
        <w:tc>
          <w:tcPr>
            <w:tcW w:w="980" w:type="dxa"/>
            <w:vAlign w:val="center"/>
          </w:tcPr>
          <w:p w:rsidR="00BE6C3C" w:rsidRDefault="00BE6C3C" w:rsidP="0090393A">
            <w:pPr>
              <w:spacing w:line="240" w:lineRule="exact"/>
              <w:jc w:val="left"/>
              <w:rPr>
                <w:rFonts w:ascii="仿宋_GB2312" w:eastAsia="仿宋_GB2312" w:hAnsi="宋体" w:cs="宋体"/>
                <w:color w:val="000000"/>
                <w:sz w:val="20"/>
              </w:rPr>
            </w:pPr>
          </w:p>
        </w:tc>
        <w:tc>
          <w:tcPr>
            <w:tcW w:w="738" w:type="dxa"/>
            <w:vAlign w:val="center"/>
          </w:tcPr>
          <w:p w:rsidR="00BE6C3C" w:rsidRDefault="00BE6C3C" w:rsidP="0090393A">
            <w:pPr>
              <w:spacing w:line="240" w:lineRule="exact"/>
              <w:jc w:val="left"/>
              <w:rPr>
                <w:rFonts w:ascii="仿宋_GB2312" w:eastAsia="仿宋_GB2312" w:hAnsi="宋体" w:cs="宋体"/>
                <w:color w:val="000000"/>
                <w:sz w:val="20"/>
              </w:rPr>
            </w:pPr>
          </w:p>
        </w:tc>
      </w:tr>
      <w:tr w:rsidR="00BE6C3C" w:rsidTr="00BE6C3C">
        <w:tc>
          <w:tcPr>
            <w:tcW w:w="1082" w:type="dxa"/>
            <w:vAlign w:val="center"/>
          </w:tcPr>
          <w:p w:rsidR="00BE6C3C" w:rsidRDefault="00BE6C3C" w:rsidP="00784963">
            <w:pPr>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53</w:t>
            </w:r>
          </w:p>
        </w:tc>
        <w:tc>
          <w:tcPr>
            <w:tcW w:w="1086" w:type="dxa"/>
            <w:vAlign w:val="center"/>
          </w:tcPr>
          <w:p w:rsidR="00BE6C3C" w:rsidRDefault="00BE6C3C" w:rsidP="0090393A">
            <w:pPr>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06145</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社会团体成立、变更、注销登记</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《社会团体登记管理条例》（国务院令第250号）第六条、第七条</w:t>
            </w: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社会团体</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审批成立30个工作日日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54</w:t>
            </w:r>
          </w:p>
        </w:tc>
        <w:tc>
          <w:tcPr>
            <w:tcW w:w="1086" w:type="dxa"/>
            <w:vAlign w:val="center"/>
          </w:tcPr>
          <w:p w:rsidR="00BE6C3C" w:rsidRDefault="00BE6C3C" w:rsidP="0090393A">
            <w:pPr>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06146</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社会团体修改章程核准</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《社会团体登记管理条例》（国务院令第250号）第六条、第七条</w:t>
            </w:r>
          </w:p>
        </w:tc>
        <w:tc>
          <w:tcPr>
            <w:tcW w:w="984" w:type="dxa"/>
            <w:vAlign w:val="center"/>
          </w:tcPr>
          <w:p w:rsidR="00BE6C3C" w:rsidRDefault="00BE6C3C" w:rsidP="0090393A">
            <w:pPr>
              <w:jc w:val="left"/>
              <w:rPr>
                <w:rFonts w:ascii="仿宋_GB2312" w:eastAsia="仿宋_GB2312" w:hAnsi="宋体" w:cs="宋体"/>
                <w:sz w:val="20"/>
              </w:rPr>
            </w:pPr>
            <w:r>
              <w:rPr>
                <w:rFonts w:ascii="仿宋_GB2312" w:eastAsia="仿宋_GB2312" w:hint="eastAsia"/>
                <w:sz w:val="20"/>
              </w:rPr>
              <w:t xml:space="preserve">社会团体 </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55</w:t>
            </w:r>
          </w:p>
        </w:tc>
        <w:tc>
          <w:tcPr>
            <w:tcW w:w="1086" w:type="dxa"/>
            <w:vAlign w:val="center"/>
          </w:tcPr>
          <w:p w:rsidR="00BE6C3C" w:rsidRDefault="00BE6C3C" w:rsidP="0090393A">
            <w:pPr>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06147</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民办非企业单位成立、变更、注销登记</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jc w:val="left"/>
              <w:rPr>
                <w:rFonts w:ascii="仿宋_GB2312" w:eastAsia="仿宋_GB2312" w:hAnsi="宋体" w:cs="宋体"/>
                <w:sz w:val="20"/>
              </w:rPr>
            </w:pPr>
            <w:r>
              <w:rPr>
                <w:rFonts w:ascii="仿宋_GB2312" w:eastAsia="仿宋_GB2312" w:hint="eastAsia"/>
                <w:sz w:val="20"/>
              </w:rPr>
              <w:t>《民办非企业单位登记管理暂行条例》（1998年10月25日国务院令第251号）第三条、   第五条、第十五条、第十六条</w:t>
            </w:r>
          </w:p>
          <w:p w:rsidR="00BE6C3C" w:rsidRDefault="00BE6C3C" w:rsidP="0090393A">
            <w:pPr>
              <w:widowControl/>
              <w:jc w:val="left"/>
              <w:rPr>
                <w:rFonts w:ascii="仿宋_GB2312" w:eastAsia="仿宋_GB2312" w:hAnsi="宋体" w:cs="宋体"/>
                <w:color w:val="000000"/>
                <w:kern w:val="0"/>
                <w:sz w:val="20"/>
              </w:rPr>
            </w:pP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企事业单位、民办非企业单位、社会团体、其他社会力</w:t>
            </w:r>
            <w:r>
              <w:rPr>
                <w:rFonts w:ascii="仿宋_GB2312" w:eastAsia="仿宋_GB2312" w:hAnsi="宋体" w:cs="宋体" w:hint="eastAsia"/>
                <w:color w:val="000000"/>
                <w:kern w:val="0"/>
                <w:sz w:val="20"/>
              </w:rPr>
              <w:lastRenderedPageBreak/>
              <w:t>量、公民</w:t>
            </w:r>
          </w:p>
          <w:p w:rsidR="00BE6C3C" w:rsidRDefault="00BE6C3C" w:rsidP="0090393A">
            <w:pPr>
              <w:widowControl/>
              <w:jc w:val="left"/>
              <w:rPr>
                <w:rFonts w:ascii="仿宋_GB2312" w:eastAsia="仿宋_GB2312" w:hAnsi="宋体" w:cs="宋体"/>
                <w:color w:val="000000"/>
                <w:kern w:val="0"/>
                <w:sz w:val="20"/>
              </w:rPr>
            </w:pP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lastRenderedPageBreak/>
              <w:t>60个工作日日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56</w:t>
            </w:r>
          </w:p>
        </w:tc>
        <w:tc>
          <w:tcPr>
            <w:tcW w:w="1086" w:type="dxa"/>
            <w:vAlign w:val="center"/>
          </w:tcPr>
          <w:p w:rsidR="00BE6C3C" w:rsidRDefault="00BE6C3C" w:rsidP="0090393A">
            <w:pPr>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06148</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民办非企业单位修改章程核准</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《民办非企业单位登记管理暂行条例》（国务院令第251号）第五条</w:t>
            </w: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民办非企业单位</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30个工作日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57</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06149</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养老机构设立许可</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《养老机构设立许可办法》（民政部令第48号）第四条、第八条。《河北省养老机构设立许可办法》(冀民[2014]53号)第四条、第七条</w:t>
            </w: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具有完全民事行为能力的自然人、依法成立的组织</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20个工作日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58</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06150</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民办职业培训学校设立、分立、合并、变更及终止审批</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《民办教育促进法》第十一条、第七条第二款、第八条第二款</w:t>
            </w: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国家机构以外的社会组织或个人</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20个工作日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59</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06151</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设立人力资源服务机构及其业务范围审批</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Pr="00BF6024" w:rsidRDefault="00BE6C3C" w:rsidP="0090393A">
            <w:pPr>
              <w:widowControl/>
              <w:jc w:val="left"/>
              <w:rPr>
                <w:rFonts w:ascii="仿宋_GB2312" w:eastAsia="仿宋_GB2312" w:hAnsi="宋体" w:cs="宋体"/>
                <w:kern w:val="0"/>
                <w:sz w:val="20"/>
              </w:rPr>
            </w:pPr>
            <w:r w:rsidRPr="00BF6024">
              <w:rPr>
                <w:rFonts w:ascii="仿宋_GB2312" w:eastAsia="仿宋_GB2312" w:hAnsi="宋体" w:cs="宋体" w:hint="eastAsia"/>
                <w:kern w:val="0"/>
                <w:sz w:val="20"/>
              </w:rPr>
              <w:t>《就业促进法》第六十四条、第六十五条、第六十六条；《人才市场管理规定》、《就业服务与就业管理规定》</w:t>
            </w: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企业、个人、社会组织</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20个工作日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60</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06152</w:t>
            </w:r>
          </w:p>
        </w:tc>
        <w:tc>
          <w:tcPr>
            <w:tcW w:w="223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劳务派遣经营许可</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《中华人民共和国劳动合同法》，《劳务派遣行政许可实施办法》(人社部令【2013】第19号)</w:t>
            </w: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公司、个体经济组织、民办非企业</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25个工作日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lastRenderedPageBreak/>
              <w:t>61</w:t>
            </w:r>
          </w:p>
        </w:tc>
        <w:tc>
          <w:tcPr>
            <w:tcW w:w="1086"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90393A">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06153</w:t>
            </w:r>
          </w:p>
        </w:tc>
        <w:tc>
          <w:tcPr>
            <w:tcW w:w="2234" w:type="dxa"/>
            <w:vAlign w:val="center"/>
          </w:tcPr>
          <w:p w:rsidR="00BE6C3C" w:rsidRDefault="00BE6C3C" w:rsidP="0090393A">
            <w:pPr>
              <w:jc w:val="left"/>
              <w:rPr>
                <w:rFonts w:ascii="仿宋_GB2312" w:eastAsia="仿宋_GB2312" w:hAnsi="宋体" w:cs="宋体"/>
                <w:sz w:val="20"/>
              </w:rPr>
            </w:pPr>
            <w:r>
              <w:rPr>
                <w:rFonts w:ascii="仿宋_GB2312" w:eastAsia="仿宋_GB2312" w:hint="eastAsia"/>
                <w:sz w:val="20"/>
              </w:rPr>
              <w:t>地方企业实行不定时工作制和综合计算工时工作制审批</w:t>
            </w:r>
          </w:p>
        </w:tc>
        <w:tc>
          <w:tcPr>
            <w:tcW w:w="1038"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1、《劳动法》第39条</w:t>
            </w:r>
            <w:r>
              <w:rPr>
                <w:rFonts w:ascii="仿宋_GB2312" w:eastAsia="仿宋_GB2312" w:hAnsi="宋体" w:cs="宋体" w:hint="eastAsia"/>
                <w:color w:val="000000"/>
                <w:kern w:val="0"/>
                <w:sz w:val="20"/>
              </w:rPr>
              <w:br/>
              <w:t>2、《关于实行不定时工作制和综合计算工时工作制的审批办法》（劳部发[1994]503号）。</w:t>
            </w:r>
            <w:r>
              <w:rPr>
                <w:rFonts w:ascii="仿宋_GB2312" w:eastAsia="仿宋_GB2312" w:hAnsi="宋体" w:cs="宋体" w:hint="eastAsia"/>
                <w:color w:val="000000"/>
                <w:kern w:val="0"/>
                <w:sz w:val="20"/>
              </w:rPr>
              <w:br/>
              <w:t>3、省政府办公厅《关于印发依法实施的行政许可项目的通知》冀政办〔2008〕16号</w:t>
            </w:r>
            <w:r>
              <w:rPr>
                <w:rFonts w:ascii="仿宋_GB2312" w:eastAsia="仿宋_GB2312" w:hAnsi="宋体" w:cs="宋体" w:hint="eastAsia"/>
                <w:color w:val="000000"/>
                <w:kern w:val="0"/>
                <w:sz w:val="20"/>
              </w:rPr>
              <w:br/>
              <w:t>4、河北省劳动和省保障厅《关于下发企业实行特殊工时制度审批和管理工作的通知》（冀劳社[2009]6号）</w:t>
            </w:r>
          </w:p>
        </w:tc>
        <w:tc>
          <w:tcPr>
            <w:tcW w:w="984"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企业</w:t>
            </w:r>
          </w:p>
        </w:tc>
        <w:tc>
          <w:tcPr>
            <w:tcW w:w="985"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15个工作日</w:t>
            </w:r>
          </w:p>
        </w:tc>
        <w:tc>
          <w:tcPr>
            <w:tcW w:w="980" w:type="dxa"/>
            <w:vAlign w:val="center"/>
          </w:tcPr>
          <w:p w:rsidR="00BE6C3C" w:rsidRDefault="00BE6C3C" w:rsidP="0090393A">
            <w:pPr>
              <w:widowControl/>
              <w:jc w:val="left"/>
              <w:rPr>
                <w:rFonts w:ascii="仿宋_GB2312" w:eastAsia="仿宋_GB2312" w:hAnsi="宋体" w:cs="宋体"/>
                <w:color w:val="000000"/>
                <w:kern w:val="0"/>
                <w:sz w:val="20"/>
              </w:rPr>
            </w:pPr>
            <w:r>
              <w:rPr>
                <w:rFonts w:ascii="仿宋_GB2312" w:eastAsia="仿宋_GB2312" w:hint="eastAsia"/>
                <w:color w:val="000000"/>
                <w:sz w:val="20"/>
              </w:rPr>
              <w:t>不收费</w:t>
            </w:r>
          </w:p>
        </w:tc>
        <w:tc>
          <w:tcPr>
            <w:tcW w:w="738" w:type="dxa"/>
            <w:vAlign w:val="center"/>
          </w:tcPr>
          <w:p w:rsidR="00BE6C3C" w:rsidRDefault="00BE6C3C" w:rsidP="0090393A">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spacing w:line="20" w:lineRule="atLeast"/>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62</w:t>
            </w:r>
          </w:p>
        </w:tc>
        <w:tc>
          <w:tcPr>
            <w:tcW w:w="1086" w:type="dxa"/>
            <w:vAlign w:val="center"/>
          </w:tcPr>
          <w:p w:rsidR="00BE6C3C" w:rsidRDefault="00BE6C3C" w:rsidP="000A4908">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0A4908">
            <w:pPr>
              <w:widowControl/>
              <w:jc w:val="left"/>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06154</w:t>
            </w:r>
          </w:p>
        </w:tc>
        <w:tc>
          <w:tcPr>
            <w:tcW w:w="2234" w:type="dxa"/>
            <w:vAlign w:val="center"/>
          </w:tcPr>
          <w:p w:rsidR="00BE6C3C" w:rsidRDefault="00BE6C3C" w:rsidP="000A4908">
            <w:pPr>
              <w:jc w:val="left"/>
              <w:rPr>
                <w:rFonts w:ascii="仿宋_GB2312" w:eastAsia="仿宋_GB2312"/>
                <w:sz w:val="20"/>
              </w:rPr>
            </w:pPr>
            <w:r>
              <w:rPr>
                <w:rFonts w:ascii="仿宋_GB2312" w:eastAsia="仿宋_GB2312" w:hint="eastAsia"/>
                <w:sz w:val="20"/>
              </w:rPr>
              <w:t>占用、挖掘城市道路审批</w:t>
            </w:r>
          </w:p>
        </w:tc>
        <w:tc>
          <w:tcPr>
            <w:tcW w:w="1038" w:type="dxa"/>
            <w:vAlign w:val="center"/>
          </w:tcPr>
          <w:p w:rsidR="00BE6C3C" w:rsidRDefault="00BE6C3C" w:rsidP="000A49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区行政审批局</w:t>
            </w:r>
          </w:p>
        </w:tc>
        <w:tc>
          <w:tcPr>
            <w:tcW w:w="1123" w:type="dxa"/>
            <w:vAlign w:val="center"/>
          </w:tcPr>
          <w:p w:rsidR="00BE6C3C" w:rsidRDefault="00BE6C3C" w:rsidP="000A49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社会事务科</w:t>
            </w:r>
          </w:p>
        </w:tc>
        <w:tc>
          <w:tcPr>
            <w:tcW w:w="3075" w:type="dxa"/>
            <w:vAlign w:val="center"/>
          </w:tcPr>
          <w:p w:rsidR="00BE6C3C" w:rsidRDefault="00BE6C3C" w:rsidP="000A49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 xml:space="preserve">《城市道路管理条例》（国务院令第198号第31条）《石家庄市城市市政工程设施管理条例》第16条    《河北省城市市容和环境卫生管理条例》第20条                  《石家庄市市容和环境卫生管理条例实施细则》第16、17条   </w:t>
            </w:r>
            <w:r>
              <w:rPr>
                <w:rFonts w:ascii="仿宋_GB2312" w:hAnsi="仿宋"/>
                <w:color w:val="000000"/>
                <w:sz w:val="20"/>
              </w:rPr>
              <w:t xml:space="preserve">       </w:t>
            </w:r>
          </w:p>
        </w:tc>
        <w:tc>
          <w:tcPr>
            <w:tcW w:w="984" w:type="dxa"/>
            <w:vAlign w:val="center"/>
          </w:tcPr>
          <w:p w:rsidR="00BE6C3C" w:rsidRDefault="00BE6C3C" w:rsidP="000A4908">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事业单位、企业</w:t>
            </w:r>
          </w:p>
        </w:tc>
        <w:tc>
          <w:tcPr>
            <w:tcW w:w="985" w:type="dxa"/>
            <w:vAlign w:val="center"/>
          </w:tcPr>
          <w:p w:rsidR="00BE6C3C" w:rsidRDefault="00BE6C3C" w:rsidP="000A4908">
            <w:pPr>
              <w:widowControl/>
              <w:jc w:val="left"/>
              <w:rPr>
                <w:rFonts w:ascii="仿宋_GB2312" w:eastAsia="仿宋_GB2312" w:hAnsi="宋体" w:cs="宋体"/>
                <w:color w:val="000000"/>
                <w:kern w:val="0"/>
                <w:sz w:val="20"/>
              </w:rPr>
            </w:pPr>
          </w:p>
        </w:tc>
        <w:tc>
          <w:tcPr>
            <w:tcW w:w="980" w:type="dxa"/>
            <w:vAlign w:val="center"/>
          </w:tcPr>
          <w:p w:rsidR="00BE6C3C" w:rsidRDefault="00BE6C3C" w:rsidP="000A4908">
            <w:pPr>
              <w:widowControl/>
              <w:jc w:val="left"/>
              <w:rPr>
                <w:rFonts w:ascii="仿宋_GB2312" w:eastAsia="仿宋_GB2312" w:hAnsi="宋体" w:cs="宋体"/>
                <w:color w:val="000000"/>
                <w:kern w:val="0"/>
                <w:sz w:val="20"/>
              </w:rPr>
            </w:pPr>
          </w:p>
        </w:tc>
        <w:tc>
          <w:tcPr>
            <w:tcW w:w="738" w:type="dxa"/>
            <w:vAlign w:val="center"/>
          </w:tcPr>
          <w:p w:rsidR="00BE6C3C" w:rsidRDefault="00BE6C3C" w:rsidP="000A4908">
            <w:pPr>
              <w:widowControl/>
              <w:jc w:val="left"/>
              <w:rPr>
                <w:rFonts w:ascii="仿宋_GB2312" w:eastAsia="仿宋_GB2312" w:hAnsi="宋体" w:cs="宋体"/>
                <w:color w:val="000000"/>
                <w:kern w:val="0"/>
                <w:sz w:val="20"/>
              </w:rPr>
            </w:pPr>
          </w:p>
        </w:tc>
      </w:tr>
      <w:tr w:rsidR="00BE6C3C" w:rsidTr="00BE6C3C">
        <w:tc>
          <w:tcPr>
            <w:tcW w:w="1082" w:type="dxa"/>
            <w:vAlign w:val="center"/>
          </w:tcPr>
          <w:p w:rsidR="00BE6C3C" w:rsidRDefault="00BE6C3C" w:rsidP="00784963">
            <w:pPr>
              <w:widowControl/>
              <w:adjustRightInd w:val="0"/>
              <w:snapToGrid w:val="0"/>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63</w:t>
            </w:r>
          </w:p>
        </w:tc>
        <w:tc>
          <w:tcPr>
            <w:tcW w:w="1086" w:type="dxa"/>
            <w:vAlign w:val="center"/>
          </w:tcPr>
          <w:p w:rsidR="00BE6C3C" w:rsidRDefault="00BE6C3C" w:rsidP="000A4908">
            <w:pPr>
              <w:widowControl/>
              <w:spacing w:line="20" w:lineRule="atLeast"/>
              <w:jc w:val="center"/>
              <w:rPr>
                <w:rFonts w:ascii="仿宋_GB2312" w:eastAsia="仿宋_GB2312" w:hAnsi="宋体" w:cs="宋体"/>
                <w:bCs/>
                <w:color w:val="000000"/>
                <w:kern w:val="0"/>
                <w:sz w:val="20"/>
              </w:rPr>
            </w:pPr>
            <w:r>
              <w:rPr>
                <w:rFonts w:ascii="仿宋_GB2312" w:eastAsia="仿宋_GB2312" w:hAnsi="宋体" w:cs="宋体" w:hint="eastAsia"/>
                <w:bCs/>
                <w:color w:val="000000"/>
                <w:kern w:val="0"/>
                <w:sz w:val="20"/>
              </w:rPr>
              <w:t>行政许可</w:t>
            </w:r>
          </w:p>
        </w:tc>
        <w:tc>
          <w:tcPr>
            <w:tcW w:w="849" w:type="dxa"/>
            <w:vAlign w:val="center"/>
          </w:tcPr>
          <w:p w:rsidR="00BE6C3C" w:rsidRDefault="00BE6C3C" w:rsidP="000A4908">
            <w:pPr>
              <w:widowControl/>
              <w:spacing w:line="20" w:lineRule="atLeast"/>
              <w:rPr>
                <w:rFonts w:ascii="仿宋_GB2312" w:eastAsia="仿宋_GB2312" w:hAnsi="宋体" w:cs="宋体"/>
                <w:color w:val="000000"/>
                <w:kern w:val="0"/>
                <w:sz w:val="20"/>
              </w:rPr>
            </w:pPr>
            <w:r>
              <w:rPr>
                <w:rFonts w:ascii="仿宋_GB2312" w:eastAsia="仿宋_GB2312" w:hAnsi="宋体" w:cs="宋体" w:hint="eastAsia"/>
                <w:color w:val="000000"/>
                <w:kern w:val="0"/>
                <w:sz w:val="20"/>
              </w:rPr>
              <w:t>06155</w:t>
            </w:r>
          </w:p>
        </w:tc>
        <w:tc>
          <w:tcPr>
            <w:tcW w:w="2234" w:type="dxa"/>
            <w:vAlign w:val="center"/>
          </w:tcPr>
          <w:p w:rsidR="00BE6C3C" w:rsidRDefault="00BE6C3C" w:rsidP="000A4908">
            <w:pPr>
              <w:widowControl/>
              <w:spacing w:line="20" w:lineRule="atLeast"/>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计量标准器具核准</w:t>
            </w:r>
          </w:p>
        </w:tc>
        <w:tc>
          <w:tcPr>
            <w:tcW w:w="1038" w:type="dxa"/>
            <w:vAlign w:val="center"/>
          </w:tcPr>
          <w:p w:rsidR="00BE6C3C" w:rsidRDefault="00BE6C3C" w:rsidP="000A4908">
            <w:pPr>
              <w:widowControl/>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区行政审批局</w:t>
            </w:r>
          </w:p>
        </w:tc>
        <w:tc>
          <w:tcPr>
            <w:tcW w:w="1123" w:type="dxa"/>
            <w:vAlign w:val="center"/>
          </w:tcPr>
          <w:p w:rsidR="00BE6C3C" w:rsidRDefault="00BE6C3C" w:rsidP="000A4908">
            <w:pPr>
              <w:jc w:val="left"/>
              <w:rPr>
                <w:rFonts w:ascii="仿宋_GB2312" w:eastAsia="仿宋_GB2312" w:hAnsi="仿宋_GB2312" w:cs="仿宋_GB2312"/>
                <w:color w:val="000000"/>
                <w:sz w:val="20"/>
              </w:rPr>
            </w:pPr>
            <w:r>
              <w:rPr>
                <w:rFonts w:ascii="仿宋_GB2312" w:eastAsia="仿宋_GB2312" w:hAnsi="仿宋_GB2312" w:cs="仿宋_GB2312" w:hint="eastAsia"/>
                <w:color w:val="000000"/>
                <w:sz w:val="20"/>
              </w:rPr>
              <w:t>社会事务科</w:t>
            </w:r>
          </w:p>
        </w:tc>
        <w:tc>
          <w:tcPr>
            <w:tcW w:w="3075" w:type="dxa"/>
            <w:vAlign w:val="center"/>
          </w:tcPr>
          <w:p w:rsidR="00BE6C3C" w:rsidRDefault="00BE6C3C" w:rsidP="000A4908">
            <w:pPr>
              <w:widowControl/>
              <w:spacing w:line="20" w:lineRule="atLeast"/>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《中华人民共和国计量法》第六条、第七条、第八条《计量标准考核办法》第八、九条 3.《计量标准考核规范》</w:t>
            </w:r>
          </w:p>
        </w:tc>
        <w:tc>
          <w:tcPr>
            <w:tcW w:w="984" w:type="dxa"/>
            <w:vAlign w:val="center"/>
          </w:tcPr>
          <w:p w:rsidR="00BE6C3C" w:rsidRDefault="00BE6C3C" w:rsidP="000A4908">
            <w:pPr>
              <w:widowControl/>
              <w:spacing w:line="20" w:lineRule="atLeast"/>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事业单位、企业</w:t>
            </w:r>
          </w:p>
        </w:tc>
        <w:tc>
          <w:tcPr>
            <w:tcW w:w="985" w:type="dxa"/>
            <w:vAlign w:val="center"/>
          </w:tcPr>
          <w:p w:rsidR="00BE6C3C" w:rsidRDefault="00BE6C3C" w:rsidP="000A4908">
            <w:pPr>
              <w:widowControl/>
              <w:spacing w:line="20" w:lineRule="atLeast"/>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90个工作日</w:t>
            </w:r>
          </w:p>
        </w:tc>
        <w:tc>
          <w:tcPr>
            <w:tcW w:w="980" w:type="dxa"/>
            <w:vAlign w:val="center"/>
          </w:tcPr>
          <w:p w:rsidR="00BE6C3C" w:rsidRDefault="00BE6C3C" w:rsidP="000A4908">
            <w:pPr>
              <w:widowControl/>
              <w:spacing w:line="20" w:lineRule="atLeast"/>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依据相关规定执行</w:t>
            </w:r>
          </w:p>
        </w:tc>
        <w:tc>
          <w:tcPr>
            <w:tcW w:w="738" w:type="dxa"/>
            <w:vAlign w:val="center"/>
          </w:tcPr>
          <w:p w:rsidR="00BE6C3C" w:rsidRDefault="00BE6C3C" w:rsidP="000A4908">
            <w:pPr>
              <w:widowControl/>
              <w:spacing w:line="20" w:lineRule="atLeast"/>
              <w:rPr>
                <w:rFonts w:ascii="仿宋_GB2312" w:eastAsia="仿宋_GB2312" w:hAnsi="宋体" w:cs="宋体"/>
                <w:color w:val="000000"/>
                <w:kern w:val="0"/>
                <w:sz w:val="20"/>
              </w:rPr>
            </w:pPr>
          </w:p>
        </w:tc>
      </w:tr>
      <w:tr w:rsidR="00BE6C3C" w:rsidRPr="000365E7" w:rsidTr="00BE6C3C">
        <w:tc>
          <w:tcPr>
            <w:tcW w:w="1082" w:type="dxa"/>
            <w:vAlign w:val="center"/>
          </w:tcPr>
          <w:p w:rsidR="00BE6C3C" w:rsidRPr="000365E7" w:rsidRDefault="00BE6C3C" w:rsidP="00784963">
            <w:pPr>
              <w:autoSpaceDE w:val="0"/>
              <w:autoSpaceDN w:val="0"/>
              <w:adjustRightInd w:val="0"/>
              <w:jc w:val="center"/>
              <w:rPr>
                <w:rFonts w:ascii="仿宋_GB2312" w:eastAsia="仿宋_GB2312" w:cs="宋体"/>
                <w:bCs/>
                <w:kern w:val="0"/>
                <w:sz w:val="20"/>
              </w:rPr>
            </w:pPr>
            <w:r w:rsidRPr="000365E7">
              <w:rPr>
                <w:rFonts w:ascii="仿宋_GB2312" w:eastAsia="仿宋_GB2312" w:cs="宋体" w:hint="eastAsia"/>
                <w:bCs/>
                <w:kern w:val="0"/>
                <w:sz w:val="20"/>
              </w:rPr>
              <w:t>64</w:t>
            </w:r>
          </w:p>
        </w:tc>
        <w:tc>
          <w:tcPr>
            <w:tcW w:w="1086" w:type="dxa"/>
            <w:vAlign w:val="center"/>
          </w:tcPr>
          <w:p w:rsidR="00BE6C3C" w:rsidRPr="000365E7" w:rsidRDefault="00BE6C3C" w:rsidP="000A4908">
            <w:pPr>
              <w:widowControl/>
              <w:adjustRightInd w:val="0"/>
              <w:snapToGrid w:val="0"/>
              <w:jc w:val="left"/>
              <w:rPr>
                <w:rFonts w:ascii="仿宋_GB2312" w:eastAsia="仿宋_GB2312" w:hAnsi="宋体" w:cs="宋体"/>
                <w:bCs/>
                <w:kern w:val="0"/>
                <w:sz w:val="20"/>
              </w:rPr>
            </w:pPr>
            <w:r w:rsidRPr="000365E7">
              <w:rPr>
                <w:rFonts w:ascii="仿宋_GB2312" w:eastAsia="仿宋_GB2312" w:hAnsi="宋体" w:cs="宋体" w:hint="eastAsia"/>
                <w:bCs/>
                <w:kern w:val="0"/>
                <w:sz w:val="20"/>
              </w:rPr>
              <w:t>行政许可</w:t>
            </w:r>
          </w:p>
        </w:tc>
        <w:tc>
          <w:tcPr>
            <w:tcW w:w="849" w:type="dxa"/>
            <w:vAlign w:val="center"/>
          </w:tcPr>
          <w:p w:rsidR="00BE6C3C" w:rsidRPr="000365E7" w:rsidRDefault="00BE6C3C" w:rsidP="000A4908">
            <w:pPr>
              <w:widowControl/>
              <w:adjustRightInd w:val="0"/>
              <w:snapToGrid w:val="0"/>
              <w:jc w:val="left"/>
              <w:rPr>
                <w:rFonts w:ascii="仿宋_GB2312" w:eastAsia="仿宋_GB2312" w:hAnsi="宋体" w:cs="宋体"/>
                <w:bCs/>
                <w:kern w:val="0"/>
                <w:sz w:val="20"/>
              </w:rPr>
            </w:pPr>
            <w:r w:rsidRPr="000365E7">
              <w:rPr>
                <w:rFonts w:ascii="仿宋_GB2312" w:eastAsia="仿宋_GB2312" w:hAnsi="宋体" w:cs="宋体" w:hint="eastAsia"/>
                <w:bCs/>
                <w:kern w:val="0"/>
                <w:sz w:val="20"/>
              </w:rPr>
              <w:t>06156</w:t>
            </w:r>
          </w:p>
        </w:tc>
        <w:tc>
          <w:tcPr>
            <w:tcW w:w="2234" w:type="dxa"/>
            <w:vAlign w:val="center"/>
          </w:tcPr>
          <w:p w:rsidR="00BE6C3C" w:rsidRPr="000365E7" w:rsidRDefault="00BE6C3C" w:rsidP="000A4908">
            <w:pPr>
              <w:widowControl/>
              <w:adjustRightInd w:val="0"/>
              <w:snapToGrid w:val="0"/>
              <w:jc w:val="left"/>
              <w:rPr>
                <w:rFonts w:ascii="仿宋_GB2312" w:eastAsia="仿宋_GB2312" w:hAnsi="宋体" w:cs="宋体"/>
                <w:bCs/>
                <w:kern w:val="0"/>
                <w:sz w:val="20"/>
              </w:rPr>
            </w:pPr>
            <w:r w:rsidRPr="000365E7">
              <w:rPr>
                <w:rFonts w:ascii="仿宋_GB2312" w:eastAsia="仿宋_GB2312" w:hAnsi="宋体" w:cs="宋体" w:hint="eastAsia"/>
                <w:bCs/>
                <w:kern w:val="0"/>
                <w:sz w:val="20"/>
              </w:rPr>
              <w:t>制造、修理计量器具许可证核发</w:t>
            </w:r>
          </w:p>
        </w:tc>
        <w:tc>
          <w:tcPr>
            <w:tcW w:w="1038" w:type="dxa"/>
            <w:vAlign w:val="center"/>
          </w:tcPr>
          <w:p w:rsidR="00BE6C3C" w:rsidRPr="000365E7" w:rsidRDefault="00BE6C3C" w:rsidP="000A4908">
            <w:pPr>
              <w:widowControl/>
              <w:jc w:val="left"/>
              <w:rPr>
                <w:rFonts w:ascii="仿宋_GB2312" w:eastAsia="仿宋_GB2312" w:hAnsi="仿宋_GB2312" w:cs="仿宋_GB2312"/>
                <w:sz w:val="20"/>
              </w:rPr>
            </w:pPr>
            <w:r w:rsidRPr="000365E7">
              <w:rPr>
                <w:rFonts w:ascii="仿宋_GB2312" w:eastAsia="仿宋_GB2312" w:hAnsi="仿宋_GB2312" w:cs="仿宋_GB2312" w:hint="eastAsia"/>
                <w:sz w:val="20"/>
              </w:rPr>
              <w:t>区行政审批局</w:t>
            </w:r>
          </w:p>
        </w:tc>
        <w:tc>
          <w:tcPr>
            <w:tcW w:w="1123" w:type="dxa"/>
            <w:vAlign w:val="center"/>
          </w:tcPr>
          <w:p w:rsidR="00BE6C3C" w:rsidRPr="000365E7" w:rsidRDefault="00BE6C3C" w:rsidP="000A4908">
            <w:pPr>
              <w:jc w:val="left"/>
              <w:rPr>
                <w:rFonts w:ascii="仿宋_GB2312" w:eastAsia="仿宋_GB2312" w:hAnsi="仿宋_GB2312" w:cs="仿宋_GB2312"/>
                <w:sz w:val="20"/>
              </w:rPr>
            </w:pPr>
            <w:r w:rsidRPr="000365E7">
              <w:rPr>
                <w:rFonts w:ascii="仿宋_GB2312" w:eastAsia="仿宋_GB2312" w:hAnsi="仿宋_GB2312" w:cs="仿宋_GB2312" w:hint="eastAsia"/>
                <w:sz w:val="20"/>
              </w:rPr>
              <w:t>社会事务科</w:t>
            </w:r>
          </w:p>
        </w:tc>
        <w:tc>
          <w:tcPr>
            <w:tcW w:w="3075" w:type="dxa"/>
            <w:vAlign w:val="center"/>
          </w:tcPr>
          <w:p w:rsidR="00BE6C3C" w:rsidRPr="000365E7" w:rsidRDefault="00BE6C3C" w:rsidP="000A4908">
            <w:pPr>
              <w:widowControl/>
              <w:adjustRightInd w:val="0"/>
              <w:snapToGrid w:val="0"/>
              <w:jc w:val="left"/>
              <w:rPr>
                <w:rFonts w:ascii="仿宋_GB2312" w:eastAsia="仿宋_GB2312" w:hAnsi="宋体" w:cs="宋体"/>
                <w:bCs/>
                <w:kern w:val="0"/>
                <w:sz w:val="20"/>
              </w:rPr>
            </w:pPr>
            <w:r w:rsidRPr="000365E7">
              <w:rPr>
                <w:rFonts w:ascii="仿宋_GB2312" w:eastAsia="仿宋_GB2312" w:hAnsi="宋体" w:cs="宋体" w:hint="eastAsia"/>
                <w:kern w:val="0"/>
                <w:sz w:val="20"/>
              </w:rPr>
              <w:t>《中华人民共和国计量法》第十二条；2.《制造、修理计量器具许可监督管理办法》；（3）《制造计量器具许可考核通用规范》</w:t>
            </w:r>
          </w:p>
        </w:tc>
        <w:tc>
          <w:tcPr>
            <w:tcW w:w="984" w:type="dxa"/>
            <w:vAlign w:val="center"/>
          </w:tcPr>
          <w:p w:rsidR="00BE6C3C" w:rsidRPr="000365E7" w:rsidRDefault="00BE6C3C" w:rsidP="000A4908">
            <w:pPr>
              <w:widowControl/>
              <w:adjustRightInd w:val="0"/>
              <w:snapToGrid w:val="0"/>
              <w:jc w:val="left"/>
              <w:rPr>
                <w:rFonts w:ascii="仿宋_GB2312" w:eastAsia="仿宋_GB2312" w:hAnsi="宋体" w:cs="宋体"/>
                <w:bCs/>
                <w:kern w:val="0"/>
                <w:sz w:val="20"/>
              </w:rPr>
            </w:pPr>
            <w:r w:rsidRPr="000365E7">
              <w:rPr>
                <w:rFonts w:ascii="仿宋_GB2312" w:eastAsia="仿宋_GB2312" w:hAnsi="宋体" w:cs="宋体" w:hint="eastAsia"/>
                <w:bCs/>
                <w:kern w:val="0"/>
                <w:sz w:val="20"/>
              </w:rPr>
              <w:t>事业单位、企业</w:t>
            </w:r>
          </w:p>
        </w:tc>
        <w:tc>
          <w:tcPr>
            <w:tcW w:w="985" w:type="dxa"/>
            <w:vAlign w:val="center"/>
          </w:tcPr>
          <w:p w:rsidR="00BE6C3C" w:rsidRPr="000365E7" w:rsidRDefault="00BE6C3C" w:rsidP="000A4908">
            <w:pPr>
              <w:widowControl/>
              <w:spacing w:line="20" w:lineRule="atLeast"/>
              <w:jc w:val="center"/>
              <w:rPr>
                <w:rFonts w:ascii="仿宋_GB2312" w:eastAsia="仿宋_GB2312" w:hAnsi="宋体" w:cs="宋体"/>
                <w:kern w:val="0"/>
                <w:sz w:val="20"/>
              </w:rPr>
            </w:pPr>
            <w:r w:rsidRPr="000365E7">
              <w:rPr>
                <w:rFonts w:ascii="仿宋_GB2312" w:eastAsia="仿宋_GB2312" w:hAnsi="宋体" w:cs="宋体" w:hint="eastAsia"/>
                <w:kern w:val="0"/>
                <w:sz w:val="20"/>
              </w:rPr>
              <w:t>30个工作日</w:t>
            </w:r>
          </w:p>
        </w:tc>
        <w:tc>
          <w:tcPr>
            <w:tcW w:w="980" w:type="dxa"/>
            <w:vAlign w:val="center"/>
          </w:tcPr>
          <w:p w:rsidR="00BE6C3C" w:rsidRPr="000365E7" w:rsidRDefault="00BE6C3C" w:rsidP="000A4908">
            <w:pPr>
              <w:spacing w:line="20" w:lineRule="atLeast"/>
              <w:rPr>
                <w:rFonts w:ascii="仿宋_GB2312" w:eastAsia="仿宋_GB2312"/>
                <w:sz w:val="20"/>
              </w:rPr>
            </w:pPr>
            <w:r w:rsidRPr="000365E7">
              <w:rPr>
                <w:rFonts w:ascii="仿宋_GB2312" w:eastAsia="仿宋_GB2312" w:hAnsi="宋体" w:cs="宋体" w:hint="eastAsia"/>
                <w:kern w:val="0"/>
                <w:sz w:val="20"/>
              </w:rPr>
              <w:t>依据相关规定执行</w:t>
            </w:r>
          </w:p>
        </w:tc>
        <w:tc>
          <w:tcPr>
            <w:tcW w:w="738" w:type="dxa"/>
            <w:vAlign w:val="center"/>
          </w:tcPr>
          <w:p w:rsidR="00BE6C3C" w:rsidRPr="000365E7" w:rsidRDefault="00BE6C3C" w:rsidP="000A4908">
            <w:pPr>
              <w:widowControl/>
              <w:adjustRightInd w:val="0"/>
              <w:snapToGrid w:val="0"/>
              <w:jc w:val="left"/>
              <w:rPr>
                <w:rFonts w:ascii="仿宋_GB2312" w:eastAsia="仿宋_GB2312" w:hAnsi="宋体" w:cs="宋体"/>
                <w:bCs/>
                <w:kern w:val="0"/>
                <w:sz w:val="20"/>
              </w:rPr>
            </w:pPr>
          </w:p>
        </w:tc>
      </w:tr>
      <w:tr w:rsidR="00BE6C3C" w:rsidRPr="000365E7" w:rsidTr="00BE6C3C">
        <w:tc>
          <w:tcPr>
            <w:tcW w:w="1082" w:type="dxa"/>
            <w:vAlign w:val="center"/>
          </w:tcPr>
          <w:p w:rsidR="00BE6C3C" w:rsidRPr="000365E7" w:rsidRDefault="00BE6C3C" w:rsidP="00784963">
            <w:pPr>
              <w:autoSpaceDE w:val="0"/>
              <w:autoSpaceDN w:val="0"/>
              <w:adjustRightInd w:val="0"/>
              <w:jc w:val="center"/>
              <w:rPr>
                <w:rFonts w:ascii="仿宋_GB2312" w:eastAsia="仿宋_GB2312" w:cs="宋体"/>
                <w:bCs/>
                <w:kern w:val="0"/>
                <w:sz w:val="20"/>
              </w:rPr>
            </w:pPr>
            <w:r w:rsidRPr="000365E7">
              <w:rPr>
                <w:rFonts w:ascii="仿宋_GB2312" w:eastAsia="仿宋_GB2312" w:cs="宋体" w:hint="eastAsia"/>
                <w:bCs/>
                <w:kern w:val="0"/>
                <w:sz w:val="20"/>
              </w:rPr>
              <w:t>65</w:t>
            </w:r>
          </w:p>
        </w:tc>
        <w:tc>
          <w:tcPr>
            <w:tcW w:w="1086" w:type="dxa"/>
            <w:vAlign w:val="center"/>
          </w:tcPr>
          <w:p w:rsidR="00BE6C3C" w:rsidRPr="000365E7" w:rsidRDefault="00BE6C3C" w:rsidP="000A4908">
            <w:pPr>
              <w:autoSpaceDE w:val="0"/>
              <w:autoSpaceDN w:val="0"/>
              <w:adjustRightInd w:val="0"/>
              <w:jc w:val="left"/>
              <w:rPr>
                <w:rFonts w:ascii="仿宋_GB2312" w:eastAsia="仿宋_GB2312" w:cs="宋体"/>
                <w:bCs/>
                <w:kern w:val="0"/>
                <w:sz w:val="20"/>
              </w:rPr>
            </w:pPr>
            <w:r w:rsidRPr="000365E7">
              <w:rPr>
                <w:rFonts w:ascii="仿宋_GB2312" w:eastAsia="仿宋_GB2312" w:cs="宋体" w:hint="eastAsia"/>
                <w:bCs/>
                <w:kern w:val="0"/>
                <w:sz w:val="20"/>
              </w:rPr>
              <w:t>行政许可</w:t>
            </w:r>
          </w:p>
        </w:tc>
        <w:tc>
          <w:tcPr>
            <w:tcW w:w="849" w:type="dxa"/>
            <w:vAlign w:val="center"/>
          </w:tcPr>
          <w:p w:rsidR="00BE6C3C" w:rsidRPr="000365E7" w:rsidRDefault="00BE6C3C" w:rsidP="000A4908">
            <w:pPr>
              <w:autoSpaceDE w:val="0"/>
              <w:autoSpaceDN w:val="0"/>
              <w:adjustRightInd w:val="0"/>
              <w:jc w:val="left"/>
              <w:rPr>
                <w:rFonts w:ascii="仿宋_GB2312" w:eastAsia="仿宋_GB2312" w:cs="宋体"/>
                <w:kern w:val="0"/>
                <w:sz w:val="20"/>
              </w:rPr>
            </w:pPr>
            <w:r w:rsidRPr="000365E7">
              <w:rPr>
                <w:rFonts w:ascii="仿宋_GB2312" w:eastAsia="仿宋_GB2312" w:cs="宋体" w:hint="eastAsia"/>
                <w:kern w:val="0"/>
                <w:sz w:val="20"/>
              </w:rPr>
              <w:t>08001</w:t>
            </w:r>
          </w:p>
        </w:tc>
        <w:tc>
          <w:tcPr>
            <w:tcW w:w="2234" w:type="dxa"/>
            <w:vAlign w:val="center"/>
          </w:tcPr>
          <w:p w:rsidR="00BE6C3C" w:rsidRPr="000365E7" w:rsidRDefault="00BE6C3C" w:rsidP="000A4908">
            <w:pPr>
              <w:widowControl/>
              <w:jc w:val="left"/>
              <w:textAlignment w:val="center"/>
              <w:rPr>
                <w:rFonts w:ascii="仿宋_GB2312" w:eastAsia="仿宋_GB2312"/>
                <w:sz w:val="20"/>
              </w:rPr>
            </w:pPr>
            <w:r w:rsidRPr="000365E7">
              <w:rPr>
                <w:rFonts w:ascii="宋体" w:hAnsi="宋体" w:cs="宋体" w:hint="eastAsia"/>
                <w:kern w:val="0"/>
                <w:sz w:val="18"/>
                <w:szCs w:val="18"/>
              </w:rPr>
              <w:t>防治污染设施拆除或闲置</w:t>
            </w:r>
            <w:r w:rsidRPr="000365E7">
              <w:rPr>
                <w:rFonts w:ascii="宋体" w:hAnsi="宋体" w:cs="宋体" w:hint="eastAsia"/>
                <w:kern w:val="0"/>
                <w:sz w:val="18"/>
                <w:szCs w:val="18"/>
              </w:rPr>
              <w:lastRenderedPageBreak/>
              <w:t>审批</w:t>
            </w:r>
          </w:p>
        </w:tc>
        <w:tc>
          <w:tcPr>
            <w:tcW w:w="1038" w:type="dxa"/>
            <w:vAlign w:val="center"/>
          </w:tcPr>
          <w:p w:rsidR="00BE6C3C" w:rsidRPr="000365E7" w:rsidRDefault="00BE6C3C" w:rsidP="000A4908">
            <w:pPr>
              <w:rPr>
                <w:rFonts w:ascii="仿宋_GB2312" w:eastAsia="仿宋_GB2312"/>
                <w:sz w:val="20"/>
              </w:rPr>
            </w:pPr>
            <w:r w:rsidRPr="000365E7">
              <w:rPr>
                <w:rFonts w:ascii="仿宋_GB2312" w:eastAsia="仿宋_GB2312" w:hint="eastAsia"/>
                <w:sz w:val="20"/>
              </w:rPr>
              <w:lastRenderedPageBreak/>
              <w:t>区环保局</w:t>
            </w:r>
          </w:p>
        </w:tc>
        <w:tc>
          <w:tcPr>
            <w:tcW w:w="1123" w:type="dxa"/>
            <w:vAlign w:val="center"/>
          </w:tcPr>
          <w:p w:rsidR="00BE6C3C" w:rsidRPr="000365E7" w:rsidRDefault="00BE6C3C" w:rsidP="000A4908">
            <w:pPr>
              <w:rPr>
                <w:rFonts w:ascii="仿宋_GB2312" w:eastAsia="仿宋_GB2312"/>
                <w:sz w:val="20"/>
              </w:rPr>
            </w:pPr>
            <w:r w:rsidRPr="000365E7">
              <w:rPr>
                <w:rFonts w:ascii="仿宋_GB2312" w:eastAsia="仿宋_GB2312" w:hint="eastAsia"/>
                <w:sz w:val="20"/>
              </w:rPr>
              <w:t>监察大队</w:t>
            </w:r>
          </w:p>
        </w:tc>
        <w:tc>
          <w:tcPr>
            <w:tcW w:w="3075" w:type="dxa"/>
            <w:vAlign w:val="center"/>
          </w:tcPr>
          <w:p w:rsidR="00BE6C3C" w:rsidRPr="000365E7" w:rsidRDefault="00BE6C3C" w:rsidP="000A4908">
            <w:pPr>
              <w:widowControl/>
              <w:jc w:val="left"/>
              <w:textAlignment w:val="center"/>
              <w:rPr>
                <w:rFonts w:ascii="仿宋_GB2312" w:eastAsia="仿宋_GB2312"/>
                <w:sz w:val="20"/>
              </w:rPr>
            </w:pPr>
            <w:r w:rsidRPr="000365E7">
              <w:rPr>
                <w:rFonts w:ascii="宋体" w:hAnsi="宋体" w:cs="宋体" w:hint="eastAsia"/>
                <w:kern w:val="0"/>
                <w:sz w:val="18"/>
                <w:szCs w:val="18"/>
              </w:rPr>
              <w:t>《中华人民共和国水污染防治法》</w:t>
            </w:r>
            <w:r w:rsidRPr="000365E7">
              <w:rPr>
                <w:rFonts w:ascii="宋体" w:hAnsi="宋体" w:cs="宋体" w:hint="eastAsia"/>
                <w:kern w:val="0"/>
                <w:sz w:val="18"/>
                <w:szCs w:val="18"/>
              </w:rPr>
              <w:lastRenderedPageBreak/>
              <w:t>（1984年5月11日主席令第十二号，2008年2月28日予以修改）第二十一条：拆除或者闲置水污染物处理设施的，应当事先报县级以上地方人民政府环境保护主管部门批准。&lt;/br&gt;    《中华人民共和国固体废物污染环境防治法》（1995年10月30日主席令第五十八号，2015年4月24日予以修改）第三十四条：禁止擅自关闭、闲置或者拆除工业固体废物污染环境防治设施、场所。确有必要关闭、闲置或者拆除的，必须经所在地县级以上地方人民政府环境保护行政主管部门核准，并采取措施，防止污染环境。&lt;/br&gt;    《中华人民共和国环境噪声污染防治法》（1996年10月29日主席令第七十七号）第十五条：拆除或者闲置环境噪声污染防治设施的，必须事先报经所在地的县级以上地方人民政府环境保护行政主管部门批准。&lt;/br&gt;    《中华人民共和国环境保护法》（1989年12月26日主席令第二十二号，2014年4月24日予以修改）第四十一条：建设项目中防治污染的设施，应当与主体工程同时设计、同时施工、同时投</w:t>
            </w:r>
            <w:r w:rsidRPr="000365E7">
              <w:rPr>
                <w:rFonts w:ascii="宋体" w:hAnsi="宋体" w:cs="宋体" w:hint="eastAsia"/>
                <w:kern w:val="0"/>
                <w:sz w:val="18"/>
                <w:szCs w:val="18"/>
              </w:rPr>
              <w:lastRenderedPageBreak/>
              <w:t>产使用。防治污染的设施应当符合经批准的环境影响评价文件的要求，不得擅自拆除或者闲置。</w:t>
            </w:r>
          </w:p>
        </w:tc>
        <w:tc>
          <w:tcPr>
            <w:tcW w:w="984" w:type="dxa"/>
            <w:vAlign w:val="center"/>
          </w:tcPr>
          <w:p w:rsidR="00BE6C3C" w:rsidRPr="000365E7" w:rsidRDefault="00BE6C3C" w:rsidP="000A4908">
            <w:pPr>
              <w:widowControl/>
              <w:jc w:val="left"/>
              <w:textAlignment w:val="center"/>
              <w:rPr>
                <w:rFonts w:ascii="仿宋_GB2312" w:eastAsia="仿宋_GB2312"/>
                <w:sz w:val="20"/>
              </w:rPr>
            </w:pPr>
            <w:r w:rsidRPr="000365E7">
              <w:rPr>
                <w:rFonts w:ascii="宋体" w:hAnsi="宋体" w:cs="宋体" w:hint="eastAsia"/>
                <w:kern w:val="0"/>
                <w:sz w:val="18"/>
                <w:szCs w:val="18"/>
              </w:rPr>
              <w:lastRenderedPageBreak/>
              <w:t>机关、事</w:t>
            </w:r>
            <w:r w:rsidRPr="000365E7">
              <w:rPr>
                <w:rFonts w:ascii="宋体" w:hAnsi="宋体" w:cs="宋体" w:hint="eastAsia"/>
                <w:kern w:val="0"/>
                <w:sz w:val="18"/>
                <w:szCs w:val="18"/>
              </w:rPr>
              <w:lastRenderedPageBreak/>
              <w:t>业单位、企业、个人、社会组织</w:t>
            </w:r>
          </w:p>
        </w:tc>
        <w:tc>
          <w:tcPr>
            <w:tcW w:w="985" w:type="dxa"/>
            <w:vAlign w:val="center"/>
          </w:tcPr>
          <w:p w:rsidR="00BE6C3C" w:rsidRPr="000365E7" w:rsidRDefault="00BE6C3C" w:rsidP="000A4908">
            <w:pPr>
              <w:rPr>
                <w:rFonts w:ascii="仿宋_GB2312" w:eastAsia="仿宋_GB2312"/>
                <w:sz w:val="20"/>
              </w:rPr>
            </w:pPr>
          </w:p>
        </w:tc>
        <w:tc>
          <w:tcPr>
            <w:tcW w:w="980" w:type="dxa"/>
            <w:vAlign w:val="center"/>
          </w:tcPr>
          <w:p w:rsidR="00BE6C3C" w:rsidRPr="000365E7" w:rsidRDefault="00BE6C3C" w:rsidP="000A4908">
            <w:pPr>
              <w:jc w:val="center"/>
              <w:rPr>
                <w:rFonts w:ascii="仿宋_GB2312" w:eastAsia="仿宋_GB2312"/>
                <w:sz w:val="20"/>
              </w:rPr>
            </w:pPr>
            <w:r w:rsidRPr="000365E7">
              <w:rPr>
                <w:rFonts w:ascii="仿宋_GB2312" w:eastAsia="仿宋_GB2312" w:hint="eastAsia"/>
                <w:sz w:val="20"/>
              </w:rPr>
              <w:t>不收费</w:t>
            </w:r>
          </w:p>
        </w:tc>
        <w:tc>
          <w:tcPr>
            <w:tcW w:w="738" w:type="dxa"/>
            <w:vAlign w:val="center"/>
          </w:tcPr>
          <w:p w:rsidR="00BE6C3C" w:rsidRPr="000365E7" w:rsidRDefault="00BE6C3C" w:rsidP="000A4908">
            <w:pPr>
              <w:autoSpaceDE w:val="0"/>
              <w:autoSpaceDN w:val="0"/>
              <w:adjustRightInd w:val="0"/>
              <w:jc w:val="left"/>
              <w:rPr>
                <w:rFonts w:ascii="仿宋_GB2312" w:eastAsia="仿宋_GB2312"/>
                <w:sz w:val="20"/>
              </w:rPr>
            </w:pPr>
            <w:r w:rsidRPr="000365E7">
              <w:rPr>
                <w:rFonts w:ascii="仿宋_GB2312" w:eastAsia="仿宋_GB2312" w:hint="eastAsia"/>
                <w:sz w:val="20"/>
              </w:rPr>
              <w:t>正在</w:t>
            </w:r>
            <w:r w:rsidRPr="000365E7">
              <w:rPr>
                <w:rFonts w:ascii="仿宋_GB2312" w:eastAsia="仿宋_GB2312" w:hint="eastAsia"/>
                <w:sz w:val="20"/>
              </w:rPr>
              <w:lastRenderedPageBreak/>
              <w:t>实施</w:t>
            </w:r>
          </w:p>
        </w:tc>
      </w:tr>
      <w:tr w:rsidR="00BE6C3C" w:rsidRPr="000365E7" w:rsidTr="00BE6C3C">
        <w:tc>
          <w:tcPr>
            <w:tcW w:w="1082" w:type="dxa"/>
            <w:vAlign w:val="center"/>
          </w:tcPr>
          <w:p w:rsidR="00BE6C3C" w:rsidRPr="000365E7" w:rsidRDefault="00BE6C3C" w:rsidP="00784963">
            <w:pPr>
              <w:jc w:val="center"/>
              <w:rPr>
                <w:rFonts w:ascii="仿宋_GB2312" w:hAnsi="仿宋"/>
                <w:sz w:val="20"/>
              </w:rPr>
            </w:pPr>
            <w:r w:rsidRPr="000365E7">
              <w:rPr>
                <w:rFonts w:ascii="仿宋_GB2312" w:hAnsi="仿宋" w:hint="eastAsia"/>
                <w:sz w:val="20"/>
              </w:rPr>
              <w:lastRenderedPageBreak/>
              <w:t>66</w:t>
            </w:r>
          </w:p>
        </w:tc>
        <w:tc>
          <w:tcPr>
            <w:tcW w:w="1086" w:type="dxa"/>
            <w:vAlign w:val="center"/>
          </w:tcPr>
          <w:p w:rsidR="00BE6C3C" w:rsidRPr="000365E7" w:rsidRDefault="00BE6C3C" w:rsidP="000A4908">
            <w:pPr>
              <w:autoSpaceDE w:val="0"/>
              <w:autoSpaceDN w:val="0"/>
              <w:adjustRightInd w:val="0"/>
              <w:jc w:val="left"/>
              <w:rPr>
                <w:rFonts w:ascii="仿宋_GB2312" w:eastAsia="仿宋_GB2312" w:cs="宋体"/>
                <w:bCs/>
                <w:kern w:val="0"/>
                <w:sz w:val="20"/>
              </w:rPr>
            </w:pPr>
            <w:r w:rsidRPr="000365E7">
              <w:rPr>
                <w:rFonts w:ascii="仿宋_GB2312" w:eastAsia="仿宋_GB2312" w:cs="宋体" w:hint="eastAsia"/>
                <w:bCs/>
                <w:kern w:val="0"/>
                <w:sz w:val="20"/>
              </w:rPr>
              <w:t>行政许可</w:t>
            </w:r>
          </w:p>
        </w:tc>
        <w:tc>
          <w:tcPr>
            <w:tcW w:w="849" w:type="dxa"/>
            <w:vAlign w:val="center"/>
          </w:tcPr>
          <w:p w:rsidR="00BE6C3C" w:rsidRPr="000365E7" w:rsidRDefault="00BE6C3C" w:rsidP="000A4908">
            <w:pPr>
              <w:autoSpaceDE w:val="0"/>
              <w:autoSpaceDN w:val="0"/>
              <w:adjustRightInd w:val="0"/>
              <w:jc w:val="left"/>
              <w:rPr>
                <w:rFonts w:ascii="仿宋_GB2312" w:eastAsia="仿宋_GB2312" w:cs="宋体"/>
                <w:kern w:val="0"/>
                <w:sz w:val="20"/>
              </w:rPr>
            </w:pPr>
            <w:r w:rsidRPr="000365E7">
              <w:rPr>
                <w:rFonts w:ascii="仿宋_GB2312" w:eastAsia="仿宋_GB2312" w:cs="宋体" w:hint="eastAsia"/>
                <w:kern w:val="0"/>
                <w:sz w:val="20"/>
              </w:rPr>
              <w:t>08002</w:t>
            </w:r>
          </w:p>
        </w:tc>
        <w:tc>
          <w:tcPr>
            <w:tcW w:w="2234" w:type="dxa"/>
            <w:vAlign w:val="center"/>
          </w:tcPr>
          <w:p w:rsidR="00BE6C3C" w:rsidRPr="000365E7" w:rsidRDefault="00BE6C3C" w:rsidP="000A4908">
            <w:pPr>
              <w:widowControl/>
              <w:jc w:val="left"/>
              <w:textAlignment w:val="center"/>
              <w:rPr>
                <w:rFonts w:ascii="仿宋_GB2312" w:eastAsia="仿宋_GB2312"/>
                <w:sz w:val="20"/>
              </w:rPr>
            </w:pPr>
            <w:r w:rsidRPr="000365E7">
              <w:rPr>
                <w:rFonts w:ascii="宋体" w:hAnsi="宋体" w:cs="宋体" w:hint="eastAsia"/>
                <w:kern w:val="0"/>
                <w:sz w:val="18"/>
                <w:szCs w:val="18"/>
              </w:rPr>
              <w:t>夜间建筑施工许可</w:t>
            </w:r>
          </w:p>
        </w:tc>
        <w:tc>
          <w:tcPr>
            <w:tcW w:w="1038" w:type="dxa"/>
            <w:vAlign w:val="center"/>
          </w:tcPr>
          <w:p w:rsidR="00BE6C3C" w:rsidRPr="000365E7" w:rsidRDefault="00BE6C3C" w:rsidP="000A4908">
            <w:pPr>
              <w:rPr>
                <w:rFonts w:ascii="仿宋_GB2312" w:eastAsia="仿宋_GB2312"/>
                <w:sz w:val="20"/>
              </w:rPr>
            </w:pPr>
            <w:r w:rsidRPr="000365E7">
              <w:rPr>
                <w:rFonts w:ascii="仿宋_GB2312" w:eastAsia="仿宋_GB2312" w:hint="eastAsia"/>
                <w:sz w:val="20"/>
              </w:rPr>
              <w:t>区环保局</w:t>
            </w:r>
          </w:p>
        </w:tc>
        <w:tc>
          <w:tcPr>
            <w:tcW w:w="1123" w:type="dxa"/>
            <w:vAlign w:val="center"/>
          </w:tcPr>
          <w:p w:rsidR="00BE6C3C" w:rsidRPr="000365E7" w:rsidRDefault="00BE6C3C" w:rsidP="000A4908">
            <w:pPr>
              <w:rPr>
                <w:rFonts w:ascii="仿宋_GB2312" w:eastAsia="仿宋_GB2312"/>
                <w:sz w:val="20"/>
              </w:rPr>
            </w:pPr>
            <w:r w:rsidRPr="000365E7">
              <w:rPr>
                <w:rFonts w:ascii="仿宋_GB2312" w:eastAsia="仿宋_GB2312" w:hint="eastAsia"/>
                <w:sz w:val="20"/>
              </w:rPr>
              <w:t>监察大队</w:t>
            </w:r>
          </w:p>
        </w:tc>
        <w:tc>
          <w:tcPr>
            <w:tcW w:w="3075" w:type="dxa"/>
            <w:vAlign w:val="center"/>
          </w:tcPr>
          <w:p w:rsidR="00BE6C3C" w:rsidRPr="000365E7" w:rsidRDefault="00BE6C3C" w:rsidP="000A4908">
            <w:pPr>
              <w:widowControl/>
              <w:jc w:val="left"/>
              <w:textAlignment w:val="center"/>
              <w:rPr>
                <w:rFonts w:ascii="仿宋_GB2312" w:eastAsia="仿宋_GB2312"/>
                <w:sz w:val="20"/>
              </w:rPr>
            </w:pPr>
            <w:r w:rsidRPr="000365E7">
              <w:rPr>
                <w:rFonts w:ascii="宋体" w:hAnsi="宋体" w:cs="宋体" w:hint="eastAsia"/>
                <w:kern w:val="0"/>
                <w:sz w:val="18"/>
                <w:szCs w:val="18"/>
              </w:rPr>
              <w:t>《中华人民共和国环境噪声污染防治法》（1996年10月29日主席令第七十七号） 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984" w:type="dxa"/>
            <w:vAlign w:val="center"/>
          </w:tcPr>
          <w:p w:rsidR="00BE6C3C" w:rsidRPr="000365E7" w:rsidRDefault="00BE6C3C" w:rsidP="000A4908">
            <w:pPr>
              <w:widowControl/>
              <w:jc w:val="left"/>
              <w:textAlignment w:val="center"/>
              <w:rPr>
                <w:rFonts w:ascii="仿宋_GB2312" w:eastAsia="仿宋_GB2312"/>
                <w:sz w:val="20"/>
              </w:rPr>
            </w:pPr>
            <w:r w:rsidRPr="000365E7">
              <w:rPr>
                <w:rFonts w:ascii="宋体" w:hAnsi="宋体" w:cs="宋体" w:hint="eastAsia"/>
                <w:kern w:val="0"/>
                <w:sz w:val="18"/>
                <w:szCs w:val="18"/>
              </w:rPr>
              <w:t>建筑施工企业</w:t>
            </w:r>
          </w:p>
        </w:tc>
        <w:tc>
          <w:tcPr>
            <w:tcW w:w="985" w:type="dxa"/>
            <w:vAlign w:val="center"/>
          </w:tcPr>
          <w:p w:rsidR="00BE6C3C" w:rsidRPr="000365E7" w:rsidRDefault="00BE6C3C" w:rsidP="000A4908">
            <w:pPr>
              <w:rPr>
                <w:rFonts w:ascii="仿宋_GB2312" w:eastAsia="仿宋_GB2312"/>
                <w:sz w:val="20"/>
              </w:rPr>
            </w:pPr>
          </w:p>
        </w:tc>
        <w:tc>
          <w:tcPr>
            <w:tcW w:w="980" w:type="dxa"/>
            <w:vAlign w:val="center"/>
          </w:tcPr>
          <w:p w:rsidR="00BE6C3C" w:rsidRPr="000365E7" w:rsidRDefault="00BE6C3C" w:rsidP="000A4908">
            <w:pPr>
              <w:jc w:val="center"/>
              <w:rPr>
                <w:rFonts w:ascii="仿宋_GB2312" w:eastAsia="仿宋_GB2312"/>
                <w:sz w:val="20"/>
              </w:rPr>
            </w:pPr>
            <w:r w:rsidRPr="000365E7">
              <w:rPr>
                <w:rFonts w:ascii="仿宋_GB2312" w:eastAsia="仿宋_GB2312" w:hint="eastAsia"/>
                <w:sz w:val="20"/>
              </w:rPr>
              <w:t>不收费</w:t>
            </w:r>
          </w:p>
        </w:tc>
        <w:tc>
          <w:tcPr>
            <w:tcW w:w="738" w:type="dxa"/>
            <w:vAlign w:val="center"/>
          </w:tcPr>
          <w:p w:rsidR="00BE6C3C" w:rsidRPr="000365E7" w:rsidRDefault="00BE6C3C" w:rsidP="000A4908">
            <w:pPr>
              <w:autoSpaceDE w:val="0"/>
              <w:autoSpaceDN w:val="0"/>
              <w:adjustRightInd w:val="0"/>
              <w:jc w:val="left"/>
              <w:rPr>
                <w:rFonts w:ascii="仿宋_GB2312" w:eastAsia="仿宋_GB2312"/>
                <w:sz w:val="20"/>
              </w:rPr>
            </w:pPr>
            <w:r w:rsidRPr="000365E7">
              <w:rPr>
                <w:rFonts w:ascii="仿宋_GB2312" w:eastAsia="仿宋_GB2312" w:hint="eastAsia"/>
                <w:sz w:val="20"/>
              </w:rPr>
              <w:t>正在实施</w:t>
            </w:r>
          </w:p>
        </w:tc>
      </w:tr>
      <w:tr w:rsidR="00BE6C3C" w:rsidTr="00BE6C3C">
        <w:tc>
          <w:tcPr>
            <w:tcW w:w="1082" w:type="dxa"/>
            <w:vAlign w:val="center"/>
          </w:tcPr>
          <w:p w:rsidR="00BE6C3C" w:rsidRPr="000A4908" w:rsidRDefault="00BE6C3C" w:rsidP="00784963">
            <w:pPr>
              <w:jc w:val="center"/>
              <w:rPr>
                <w:rFonts w:ascii="仿宋_GB2312" w:hAnsi="仿宋"/>
                <w:color w:val="000000" w:themeColor="text1"/>
                <w:sz w:val="20"/>
              </w:rPr>
            </w:pPr>
            <w:r>
              <w:rPr>
                <w:rFonts w:ascii="仿宋_GB2312" w:hAnsi="仿宋" w:hint="eastAsia"/>
                <w:color w:val="000000" w:themeColor="text1"/>
                <w:sz w:val="20"/>
              </w:rPr>
              <w:t>67</w:t>
            </w:r>
          </w:p>
        </w:tc>
        <w:tc>
          <w:tcPr>
            <w:tcW w:w="1086" w:type="dxa"/>
            <w:vAlign w:val="center"/>
          </w:tcPr>
          <w:p w:rsidR="00BE6C3C" w:rsidRPr="00CF350F" w:rsidRDefault="00BE6C3C" w:rsidP="000A4908">
            <w:pPr>
              <w:jc w:val="center"/>
              <w:rPr>
                <w:rFonts w:ascii="仿宋_GB2312" w:hAnsi="仿宋" w:cs="宋体"/>
                <w:color w:val="000000" w:themeColor="text1"/>
                <w:sz w:val="20"/>
              </w:rPr>
            </w:pPr>
            <w:r w:rsidRPr="00CF350F">
              <w:rPr>
                <w:rFonts w:ascii="仿宋_GB2312" w:hAnsi="仿宋"/>
                <w:color w:val="000000" w:themeColor="text1"/>
                <w:sz w:val="20"/>
              </w:rPr>
              <w:t>行政许可</w:t>
            </w:r>
          </w:p>
        </w:tc>
        <w:tc>
          <w:tcPr>
            <w:tcW w:w="849" w:type="dxa"/>
            <w:vAlign w:val="center"/>
          </w:tcPr>
          <w:p w:rsidR="00BE6C3C" w:rsidRPr="00CF350F" w:rsidRDefault="00BE6C3C" w:rsidP="000A4908">
            <w:pPr>
              <w:widowControl/>
              <w:jc w:val="center"/>
              <w:rPr>
                <w:rFonts w:ascii="仿宋_GB2312" w:hAnsi="仿宋" w:cs="宋体"/>
                <w:color w:val="000000" w:themeColor="text1"/>
                <w:kern w:val="0"/>
                <w:sz w:val="20"/>
              </w:rPr>
            </w:pPr>
            <w:r w:rsidRPr="00CF350F">
              <w:rPr>
                <w:rFonts w:ascii="仿宋_GB2312" w:hAnsi="仿宋" w:cs="宋体"/>
                <w:color w:val="000000" w:themeColor="text1"/>
                <w:kern w:val="0"/>
                <w:sz w:val="20"/>
              </w:rPr>
              <w:t>10001</w:t>
            </w:r>
          </w:p>
        </w:tc>
        <w:tc>
          <w:tcPr>
            <w:tcW w:w="2234" w:type="dxa"/>
            <w:vAlign w:val="center"/>
          </w:tcPr>
          <w:p w:rsidR="00BE6C3C" w:rsidRDefault="00BE6C3C" w:rsidP="000A4908">
            <w:pPr>
              <w:jc w:val="center"/>
              <w:rPr>
                <w:rFonts w:ascii="仿宋_GB2312" w:hAnsi="仿宋"/>
                <w:sz w:val="20"/>
              </w:rPr>
            </w:pPr>
            <w:r>
              <w:rPr>
                <w:rFonts w:ascii="仿宋_GB2312" w:hAnsi="仿宋" w:hint="eastAsia"/>
                <w:sz w:val="20"/>
              </w:rPr>
              <w:t>临时占用城市绿化用地审批</w:t>
            </w:r>
          </w:p>
        </w:tc>
        <w:tc>
          <w:tcPr>
            <w:tcW w:w="1038" w:type="dxa"/>
            <w:vAlign w:val="center"/>
          </w:tcPr>
          <w:p w:rsidR="00BE6C3C" w:rsidRDefault="00BE6C3C" w:rsidP="000A4908">
            <w:pPr>
              <w:jc w:val="center"/>
              <w:rPr>
                <w:rFonts w:ascii="仿宋_GB2312" w:hAnsi="仿宋"/>
                <w:sz w:val="20"/>
              </w:rPr>
            </w:pPr>
            <w:r>
              <w:rPr>
                <w:rFonts w:ascii="仿宋_GB2312" w:hAnsi="仿宋" w:hint="eastAsia"/>
                <w:sz w:val="20"/>
              </w:rPr>
              <w:t>区城市管理局</w:t>
            </w:r>
          </w:p>
        </w:tc>
        <w:tc>
          <w:tcPr>
            <w:tcW w:w="1123" w:type="dxa"/>
            <w:vAlign w:val="center"/>
          </w:tcPr>
          <w:p w:rsidR="00BE6C3C" w:rsidRDefault="00BE6C3C" w:rsidP="000A4908">
            <w:pPr>
              <w:jc w:val="center"/>
              <w:rPr>
                <w:rFonts w:ascii="仿宋_GB2312" w:hAnsi="仿宋"/>
                <w:sz w:val="20"/>
              </w:rPr>
            </w:pPr>
            <w:r>
              <w:rPr>
                <w:rFonts w:ascii="仿宋_GB2312" w:hAnsi="仿宋" w:hint="eastAsia"/>
                <w:sz w:val="20"/>
              </w:rPr>
              <w:t>绿化管护队</w:t>
            </w:r>
          </w:p>
        </w:tc>
        <w:tc>
          <w:tcPr>
            <w:tcW w:w="3075" w:type="dxa"/>
          </w:tcPr>
          <w:p w:rsidR="00BE6C3C" w:rsidRDefault="00BE6C3C" w:rsidP="000A4908">
            <w:pPr>
              <w:rPr>
                <w:rFonts w:ascii="仿宋_GB2312" w:hAnsi="仿宋"/>
                <w:sz w:val="20"/>
              </w:rPr>
            </w:pPr>
            <w:r>
              <w:rPr>
                <w:rFonts w:ascii="仿宋_GB2312" w:hAnsi="仿宋" w:hint="eastAsia"/>
                <w:sz w:val="20"/>
              </w:rPr>
              <w:t>《城市绿化条例》（</w:t>
            </w:r>
            <w:r>
              <w:rPr>
                <w:rFonts w:ascii="仿宋_GB2312" w:hAnsi="仿宋" w:hint="eastAsia"/>
                <w:sz w:val="20"/>
              </w:rPr>
              <w:t>1992</w:t>
            </w:r>
            <w:r>
              <w:rPr>
                <w:rFonts w:ascii="仿宋_GB2312" w:hAnsi="仿宋" w:hint="eastAsia"/>
                <w:sz w:val="20"/>
              </w:rPr>
              <w:t>年</w:t>
            </w:r>
            <w:r>
              <w:rPr>
                <w:rFonts w:ascii="仿宋_GB2312" w:hAnsi="仿宋" w:hint="eastAsia"/>
                <w:sz w:val="20"/>
              </w:rPr>
              <w:t>6</w:t>
            </w:r>
            <w:r>
              <w:rPr>
                <w:rFonts w:ascii="仿宋_GB2312" w:hAnsi="仿宋" w:hint="eastAsia"/>
                <w:sz w:val="20"/>
              </w:rPr>
              <w:t>月</w:t>
            </w:r>
            <w:r>
              <w:rPr>
                <w:rFonts w:ascii="仿宋_GB2312" w:hAnsi="仿宋" w:hint="eastAsia"/>
                <w:sz w:val="20"/>
              </w:rPr>
              <w:t>22</w:t>
            </w:r>
            <w:r>
              <w:rPr>
                <w:rFonts w:ascii="仿宋_GB2312" w:hAnsi="仿宋" w:hint="eastAsia"/>
                <w:sz w:val="20"/>
              </w:rPr>
              <w:t>日国务院令第</w:t>
            </w:r>
            <w:r>
              <w:rPr>
                <w:rFonts w:ascii="仿宋_GB2312" w:hAnsi="仿宋" w:hint="eastAsia"/>
                <w:sz w:val="20"/>
              </w:rPr>
              <w:t>100</w:t>
            </w:r>
            <w:r>
              <w:rPr>
                <w:rFonts w:ascii="仿宋_GB2312" w:hAnsi="仿宋" w:hint="eastAsia"/>
                <w:sz w:val="20"/>
              </w:rPr>
              <w:t>号，</w:t>
            </w:r>
            <w:r>
              <w:rPr>
                <w:rFonts w:ascii="仿宋_GB2312" w:hAnsi="仿宋" w:hint="eastAsia"/>
                <w:sz w:val="20"/>
              </w:rPr>
              <w:t>2011</w:t>
            </w:r>
            <w:r>
              <w:rPr>
                <w:rFonts w:ascii="仿宋_GB2312" w:hAnsi="仿宋" w:hint="eastAsia"/>
                <w:sz w:val="20"/>
              </w:rPr>
              <w:t>年</w:t>
            </w:r>
            <w:r>
              <w:rPr>
                <w:rFonts w:ascii="仿宋_GB2312" w:hAnsi="仿宋" w:hint="eastAsia"/>
                <w:sz w:val="20"/>
              </w:rPr>
              <w:t>1</w:t>
            </w:r>
            <w:r>
              <w:rPr>
                <w:rFonts w:ascii="仿宋_GB2312" w:hAnsi="仿宋" w:hint="eastAsia"/>
                <w:sz w:val="20"/>
              </w:rPr>
              <w:t>月</w:t>
            </w:r>
            <w:r>
              <w:rPr>
                <w:rFonts w:ascii="仿宋_GB2312" w:hAnsi="仿宋" w:hint="eastAsia"/>
                <w:sz w:val="20"/>
              </w:rPr>
              <w:t>1</w:t>
            </w:r>
            <w:r>
              <w:rPr>
                <w:rFonts w:ascii="仿宋_GB2312" w:hAnsi="仿宋" w:hint="eastAsia"/>
                <w:sz w:val="20"/>
              </w:rPr>
              <w:t>日予以修改）第二十条、第二十二条</w:t>
            </w:r>
          </w:p>
        </w:tc>
        <w:tc>
          <w:tcPr>
            <w:tcW w:w="984" w:type="dxa"/>
            <w:vAlign w:val="center"/>
          </w:tcPr>
          <w:p w:rsidR="00BE6C3C" w:rsidRDefault="00BE6C3C" w:rsidP="000A4908">
            <w:pPr>
              <w:jc w:val="center"/>
              <w:rPr>
                <w:rFonts w:ascii="仿宋_GB2312" w:hAnsi="仿宋"/>
                <w:sz w:val="20"/>
              </w:rPr>
            </w:pPr>
            <w:r>
              <w:rPr>
                <w:rFonts w:ascii="仿宋_GB2312" w:hAnsi="仿宋" w:hint="eastAsia"/>
                <w:sz w:val="20"/>
              </w:rPr>
              <w:t>个人、企业、事业单位</w:t>
            </w:r>
          </w:p>
        </w:tc>
        <w:tc>
          <w:tcPr>
            <w:tcW w:w="985" w:type="dxa"/>
          </w:tcPr>
          <w:p w:rsidR="00BE6C3C" w:rsidRDefault="00BE6C3C" w:rsidP="000A4908">
            <w:pPr>
              <w:jc w:val="center"/>
              <w:rPr>
                <w:rFonts w:ascii="仿宋_GB2312" w:hAnsi="仿宋" w:cs="宋体"/>
                <w:sz w:val="20"/>
              </w:rPr>
            </w:pPr>
          </w:p>
        </w:tc>
        <w:tc>
          <w:tcPr>
            <w:tcW w:w="980" w:type="dxa"/>
            <w:vAlign w:val="center"/>
          </w:tcPr>
          <w:p w:rsidR="00BE6C3C" w:rsidRDefault="00BE6C3C" w:rsidP="000A4908">
            <w:pPr>
              <w:jc w:val="center"/>
              <w:rPr>
                <w:rFonts w:ascii="仿宋_GB2312" w:hAnsi="仿宋"/>
                <w:sz w:val="20"/>
              </w:rPr>
            </w:pPr>
          </w:p>
        </w:tc>
        <w:tc>
          <w:tcPr>
            <w:tcW w:w="738" w:type="dxa"/>
            <w:vAlign w:val="center"/>
          </w:tcPr>
          <w:p w:rsidR="00BE6C3C" w:rsidRDefault="00BE6C3C" w:rsidP="000A4908">
            <w:pPr>
              <w:widowControl/>
              <w:jc w:val="center"/>
              <w:rPr>
                <w:rFonts w:ascii="仿宋_GB2312" w:hAnsi="仿宋" w:cs="宋体"/>
                <w:kern w:val="0"/>
                <w:sz w:val="20"/>
              </w:rPr>
            </w:pPr>
            <w:r>
              <w:rPr>
                <w:rFonts w:ascii="仿宋_GB2312" w:hAnsi="仿宋" w:cs="宋体" w:hint="eastAsia"/>
                <w:kern w:val="0"/>
                <w:sz w:val="20"/>
              </w:rPr>
              <w:t>50</w:t>
            </w:r>
            <w:r>
              <w:rPr>
                <w:rFonts w:ascii="仿宋_GB2312" w:hAnsi="仿宋" w:cs="宋体" w:hint="eastAsia"/>
                <w:kern w:val="0"/>
                <w:sz w:val="20"/>
              </w:rPr>
              <w:t>平米以下由区审批，</w:t>
            </w:r>
            <w:r>
              <w:rPr>
                <w:rFonts w:ascii="仿宋_GB2312" w:hAnsi="仿宋" w:cs="宋体" w:hint="eastAsia"/>
                <w:kern w:val="0"/>
                <w:sz w:val="20"/>
              </w:rPr>
              <w:t>50</w:t>
            </w:r>
            <w:r>
              <w:rPr>
                <w:rFonts w:ascii="仿宋_GB2312" w:hAnsi="仿宋" w:cs="宋体" w:hint="eastAsia"/>
                <w:kern w:val="0"/>
                <w:sz w:val="20"/>
              </w:rPr>
              <w:t>平米以上由市局审批。我队会同市园林</w:t>
            </w:r>
            <w:r>
              <w:rPr>
                <w:rFonts w:ascii="仿宋_GB2312" w:hAnsi="仿宋" w:cs="宋体" w:hint="eastAsia"/>
                <w:kern w:val="0"/>
                <w:sz w:val="20"/>
              </w:rPr>
              <w:lastRenderedPageBreak/>
              <w:t>局进行现场核实，市批准后我队进行植物移植</w:t>
            </w:r>
          </w:p>
        </w:tc>
      </w:tr>
      <w:tr w:rsidR="00BE6C3C" w:rsidTr="00BE6C3C">
        <w:tc>
          <w:tcPr>
            <w:tcW w:w="1082" w:type="dxa"/>
            <w:vAlign w:val="center"/>
          </w:tcPr>
          <w:p w:rsidR="00BE6C3C" w:rsidRPr="000A4908" w:rsidRDefault="00BE6C3C" w:rsidP="00BE6C3C">
            <w:pPr>
              <w:jc w:val="center"/>
              <w:rPr>
                <w:rFonts w:ascii="仿宋_GB2312" w:hAnsi="仿宋"/>
                <w:color w:val="000000" w:themeColor="text1"/>
                <w:sz w:val="20"/>
              </w:rPr>
            </w:pPr>
            <w:r>
              <w:rPr>
                <w:rFonts w:ascii="仿宋_GB2312" w:hAnsi="仿宋" w:hint="eastAsia"/>
                <w:color w:val="000000" w:themeColor="text1"/>
                <w:sz w:val="20"/>
              </w:rPr>
              <w:lastRenderedPageBreak/>
              <w:t>68</w:t>
            </w:r>
          </w:p>
        </w:tc>
        <w:tc>
          <w:tcPr>
            <w:tcW w:w="1086" w:type="dxa"/>
            <w:vAlign w:val="center"/>
          </w:tcPr>
          <w:p w:rsidR="00BE6C3C" w:rsidRPr="00CF350F" w:rsidRDefault="00BE6C3C" w:rsidP="000A4908">
            <w:pPr>
              <w:jc w:val="center"/>
              <w:rPr>
                <w:rFonts w:ascii="仿宋_GB2312" w:hAnsi="仿宋" w:cs="宋体"/>
                <w:color w:val="000000" w:themeColor="text1"/>
                <w:sz w:val="20"/>
              </w:rPr>
            </w:pPr>
            <w:r w:rsidRPr="00CF350F">
              <w:rPr>
                <w:rFonts w:ascii="仿宋_GB2312" w:hAnsi="仿宋"/>
                <w:color w:val="000000" w:themeColor="text1"/>
                <w:sz w:val="20"/>
              </w:rPr>
              <w:t>行政许可</w:t>
            </w:r>
          </w:p>
        </w:tc>
        <w:tc>
          <w:tcPr>
            <w:tcW w:w="849" w:type="dxa"/>
            <w:vAlign w:val="center"/>
          </w:tcPr>
          <w:p w:rsidR="00BE6C3C" w:rsidRPr="00CF350F" w:rsidRDefault="00BE6C3C" w:rsidP="000A4908">
            <w:pPr>
              <w:widowControl/>
              <w:jc w:val="center"/>
              <w:rPr>
                <w:rFonts w:ascii="仿宋_GB2312" w:hAnsi="仿宋" w:cs="宋体"/>
                <w:color w:val="000000" w:themeColor="text1"/>
                <w:kern w:val="0"/>
                <w:sz w:val="20"/>
              </w:rPr>
            </w:pPr>
            <w:r w:rsidRPr="00CF350F">
              <w:rPr>
                <w:rFonts w:ascii="仿宋_GB2312" w:hAnsi="仿宋" w:cs="宋体"/>
                <w:color w:val="000000" w:themeColor="text1"/>
                <w:kern w:val="0"/>
                <w:sz w:val="20"/>
              </w:rPr>
              <w:t>10002</w:t>
            </w:r>
          </w:p>
        </w:tc>
        <w:tc>
          <w:tcPr>
            <w:tcW w:w="2234" w:type="dxa"/>
            <w:vAlign w:val="center"/>
          </w:tcPr>
          <w:p w:rsidR="00BE6C3C" w:rsidRDefault="00BE6C3C" w:rsidP="000A4908">
            <w:pPr>
              <w:jc w:val="center"/>
              <w:rPr>
                <w:rFonts w:ascii="仿宋_GB2312" w:hAnsi="仿宋"/>
                <w:sz w:val="20"/>
              </w:rPr>
            </w:pPr>
            <w:r>
              <w:rPr>
                <w:rFonts w:ascii="仿宋_GB2312" w:hAnsi="仿宋" w:hint="eastAsia"/>
                <w:sz w:val="20"/>
              </w:rPr>
              <w:t>改变绿化规划、绿化用地的使用性质审批</w:t>
            </w:r>
          </w:p>
        </w:tc>
        <w:tc>
          <w:tcPr>
            <w:tcW w:w="1038" w:type="dxa"/>
            <w:vAlign w:val="center"/>
          </w:tcPr>
          <w:p w:rsidR="00BE6C3C" w:rsidRDefault="00BE6C3C" w:rsidP="000A4908">
            <w:pPr>
              <w:jc w:val="center"/>
              <w:rPr>
                <w:rFonts w:ascii="仿宋_GB2312" w:hAnsi="仿宋"/>
                <w:sz w:val="20"/>
              </w:rPr>
            </w:pPr>
            <w:r>
              <w:rPr>
                <w:rFonts w:ascii="仿宋_GB2312" w:hAnsi="仿宋" w:hint="eastAsia"/>
                <w:sz w:val="20"/>
              </w:rPr>
              <w:t>区城市管理局</w:t>
            </w:r>
          </w:p>
        </w:tc>
        <w:tc>
          <w:tcPr>
            <w:tcW w:w="1123" w:type="dxa"/>
            <w:vAlign w:val="center"/>
          </w:tcPr>
          <w:p w:rsidR="00BE6C3C" w:rsidRDefault="00BE6C3C" w:rsidP="000A4908">
            <w:pPr>
              <w:jc w:val="center"/>
              <w:rPr>
                <w:rFonts w:ascii="仿宋_GB2312" w:hAnsi="仿宋"/>
                <w:sz w:val="20"/>
              </w:rPr>
            </w:pPr>
            <w:r>
              <w:rPr>
                <w:rFonts w:ascii="仿宋_GB2312" w:hAnsi="仿宋" w:hint="eastAsia"/>
                <w:sz w:val="20"/>
              </w:rPr>
              <w:t>绿化管护队</w:t>
            </w:r>
          </w:p>
        </w:tc>
        <w:tc>
          <w:tcPr>
            <w:tcW w:w="3075" w:type="dxa"/>
          </w:tcPr>
          <w:p w:rsidR="00BE6C3C" w:rsidRDefault="00BE6C3C" w:rsidP="000A4908">
            <w:pPr>
              <w:rPr>
                <w:rFonts w:ascii="仿宋_GB2312" w:hAnsi="仿宋"/>
                <w:sz w:val="20"/>
              </w:rPr>
            </w:pPr>
            <w:r>
              <w:rPr>
                <w:rFonts w:ascii="仿宋_GB2312" w:hAnsi="仿宋" w:hint="eastAsia"/>
                <w:sz w:val="20"/>
              </w:rPr>
              <w:t>《国务院对确需保留的行政审批项目设定行政许可的决定》（</w:t>
            </w:r>
            <w:r>
              <w:rPr>
                <w:rFonts w:ascii="仿宋_GB2312" w:hAnsi="仿宋" w:hint="eastAsia"/>
                <w:sz w:val="20"/>
              </w:rPr>
              <w:t>2004</w:t>
            </w:r>
            <w:r>
              <w:rPr>
                <w:rFonts w:ascii="仿宋_GB2312" w:hAnsi="仿宋" w:hint="eastAsia"/>
                <w:sz w:val="20"/>
              </w:rPr>
              <w:t>年</w:t>
            </w:r>
            <w:r>
              <w:rPr>
                <w:rFonts w:ascii="仿宋_GB2312" w:hAnsi="仿宋" w:hint="eastAsia"/>
                <w:sz w:val="20"/>
              </w:rPr>
              <w:t>6</w:t>
            </w:r>
            <w:r>
              <w:rPr>
                <w:rFonts w:ascii="仿宋_GB2312" w:hAnsi="仿宋" w:hint="eastAsia"/>
                <w:sz w:val="20"/>
              </w:rPr>
              <w:t>月</w:t>
            </w:r>
            <w:r>
              <w:rPr>
                <w:rFonts w:ascii="仿宋_GB2312" w:hAnsi="仿宋" w:hint="eastAsia"/>
                <w:sz w:val="20"/>
              </w:rPr>
              <w:t>29</w:t>
            </w:r>
            <w:r>
              <w:rPr>
                <w:rFonts w:ascii="仿宋_GB2312" w:hAnsi="仿宋" w:hint="eastAsia"/>
                <w:sz w:val="20"/>
              </w:rPr>
              <w:t>日国务院令第</w:t>
            </w:r>
            <w:r>
              <w:rPr>
                <w:rFonts w:ascii="仿宋_GB2312" w:hAnsi="仿宋" w:hint="eastAsia"/>
                <w:sz w:val="20"/>
              </w:rPr>
              <w:t>412</w:t>
            </w:r>
            <w:r>
              <w:rPr>
                <w:rFonts w:ascii="仿宋_GB2312" w:hAnsi="仿宋" w:hint="eastAsia"/>
                <w:sz w:val="20"/>
              </w:rPr>
              <w:t>号，</w:t>
            </w:r>
            <w:r>
              <w:rPr>
                <w:rFonts w:ascii="仿宋_GB2312" w:hAnsi="仿宋" w:hint="eastAsia"/>
                <w:sz w:val="20"/>
              </w:rPr>
              <w:t>2009</w:t>
            </w:r>
            <w:r>
              <w:rPr>
                <w:rFonts w:ascii="仿宋_GB2312" w:hAnsi="仿宋" w:hint="eastAsia"/>
                <w:sz w:val="20"/>
              </w:rPr>
              <w:t>年</w:t>
            </w:r>
            <w:r>
              <w:rPr>
                <w:rFonts w:ascii="仿宋_GB2312" w:hAnsi="仿宋" w:hint="eastAsia"/>
                <w:sz w:val="20"/>
              </w:rPr>
              <w:t>1</w:t>
            </w:r>
            <w:r>
              <w:rPr>
                <w:rFonts w:ascii="仿宋_GB2312" w:hAnsi="仿宋" w:hint="eastAsia"/>
                <w:sz w:val="20"/>
              </w:rPr>
              <w:t>月</w:t>
            </w:r>
            <w:r>
              <w:rPr>
                <w:rFonts w:ascii="仿宋_GB2312" w:hAnsi="仿宋" w:hint="eastAsia"/>
                <w:sz w:val="20"/>
              </w:rPr>
              <w:t>29</w:t>
            </w:r>
            <w:r>
              <w:rPr>
                <w:rFonts w:ascii="仿宋_GB2312" w:hAnsi="仿宋" w:hint="eastAsia"/>
                <w:sz w:val="20"/>
              </w:rPr>
              <w:t>日予以修改）附件第</w:t>
            </w:r>
            <w:r>
              <w:rPr>
                <w:rFonts w:ascii="仿宋_GB2312" w:hAnsi="仿宋" w:hint="eastAsia"/>
                <w:sz w:val="20"/>
              </w:rPr>
              <w:t>107</w:t>
            </w:r>
            <w:r>
              <w:rPr>
                <w:rFonts w:ascii="仿宋_GB2312" w:hAnsi="仿宋" w:hint="eastAsia"/>
                <w:sz w:val="20"/>
              </w:rPr>
              <w:t>项</w:t>
            </w:r>
          </w:p>
        </w:tc>
        <w:tc>
          <w:tcPr>
            <w:tcW w:w="984" w:type="dxa"/>
            <w:vAlign w:val="center"/>
          </w:tcPr>
          <w:p w:rsidR="00BE6C3C" w:rsidRDefault="00BE6C3C" w:rsidP="000A4908">
            <w:pPr>
              <w:jc w:val="center"/>
              <w:rPr>
                <w:rFonts w:ascii="仿宋_GB2312" w:hAnsi="仿宋"/>
                <w:sz w:val="20"/>
              </w:rPr>
            </w:pPr>
            <w:r>
              <w:rPr>
                <w:rFonts w:ascii="仿宋_GB2312" w:hAnsi="仿宋" w:hint="eastAsia"/>
                <w:sz w:val="20"/>
              </w:rPr>
              <w:t>机关、事业单位、企业、个人</w:t>
            </w:r>
          </w:p>
        </w:tc>
        <w:tc>
          <w:tcPr>
            <w:tcW w:w="985" w:type="dxa"/>
          </w:tcPr>
          <w:p w:rsidR="00BE6C3C" w:rsidRDefault="00BE6C3C" w:rsidP="000A4908">
            <w:pPr>
              <w:jc w:val="center"/>
              <w:rPr>
                <w:rFonts w:ascii="仿宋_GB2312" w:hAnsi="仿宋" w:cs="宋体"/>
                <w:sz w:val="20"/>
              </w:rPr>
            </w:pPr>
          </w:p>
        </w:tc>
        <w:tc>
          <w:tcPr>
            <w:tcW w:w="980" w:type="dxa"/>
            <w:vAlign w:val="center"/>
          </w:tcPr>
          <w:p w:rsidR="00BE6C3C" w:rsidRDefault="00BE6C3C" w:rsidP="000A4908">
            <w:pPr>
              <w:jc w:val="center"/>
              <w:rPr>
                <w:rFonts w:ascii="仿宋_GB2312" w:hAnsi="仿宋"/>
                <w:sz w:val="20"/>
              </w:rPr>
            </w:pPr>
          </w:p>
        </w:tc>
        <w:tc>
          <w:tcPr>
            <w:tcW w:w="738" w:type="dxa"/>
            <w:vAlign w:val="center"/>
          </w:tcPr>
          <w:p w:rsidR="00BE6C3C" w:rsidRDefault="00BE6C3C" w:rsidP="000A4908">
            <w:pPr>
              <w:widowControl/>
              <w:jc w:val="center"/>
              <w:rPr>
                <w:rFonts w:ascii="仿宋_GB2312" w:hAnsi="仿宋" w:cs="宋体"/>
                <w:kern w:val="0"/>
                <w:sz w:val="20"/>
              </w:rPr>
            </w:pPr>
            <w:r>
              <w:rPr>
                <w:rFonts w:ascii="仿宋_GB2312" w:hAnsi="仿宋" w:cs="宋体" w:hint="eastAsia"/>
                <w:kern w:val="0"/>
                <w:sz w:val="20"/>
              </w:rPr>
              <w:t>50</w:t>
            </w:r>
            <w:r>
              <w:rPr>
                <w:rFonts w:ascii="仿宋_GB2312" w:hAnsi="仿宋" w:cs="宋体" w:hint="eastAsia"/>
                <w:kern w:val="0"/>
                <w:sz w:val="20"/>
              </w:rPr>
              <w:t>平米以下由区审批，</w:t>
            </w:r>
            <w:r>
              <w:rPr>
                <w:rFonts w:ascii="仿宋_GB2312" w:hAnsi="仿宋" w:cs="宋体" w:hint="eastAsia"/>
                <w:kern w:val="0"/>
                <w:sz w:val="20"/>
              </w:rPr>
              <w:t>50</w:t>
            </w:r>
            <w:r>
              <w:rPr>
                <w:rFonts w:ascii="仿宋_GB2312" w:hAnsi="仿宋" w:cs="宋体" w:hint="eastAsia"/>
                <w:kern w:val="0"/>
                <w:sz w:val="20"/>
              </w:rPr>
              <w:t>平米以上由市局审批。我队会同市园林局进行现场核</w:t>
            </w:r>
            <w:r>
              <w:rPr>
                <w:rFonts w:ascii="仿宋_GB2312" w:hAnsi="仿宋" w:cs="宋体" w:hint="eastAsia"/>
                <w:kern w:val="0"/>
                <w:sz w:val="20"/>
              </w:rPr>
              <w:lastRenderedPageBreak/>
              <w:t>实，市批准后我队进行植物移植</w:t>
            </w:r>
          </w:p>
        </w:tc>
      </w:tr>
      <w:tr w:rsidR="00BE6C3C" w:rsidTr="00BE6C3C">
        <w:tc>
          <w:tcPr>
            <w:tcW w:w="1082" w:type="dxa"/>
            <w:vAlign w:val="center"/>
          </w:tcPr>
          <w:p w:rsidR="00BE6C3C" w:rsidRDefault="00BE6C3C" w:rsidP="00BE6C3C">
            <w:pPr>
              <w:jc w:val="center"/>
              <w:rPr>
                <w:rFonts w:ascii="仿宋_GB2312" w:eastAsia="仿宋_GB2312" w:hAnsi="宋体" w:cs="宋体"/>
                <w:sz w:val="20"/>
              </w:rPr>
            </w:pPr>
            <w:r>
              <w:rPr>
                <w:rFonts w:ascii="仿宋_GB2312" w:eastAsia="仿宋_GB2312" w:hAnsi="宋体" w:cs="宋体" w:hint="eastAsia"/>
                <w:sz w:val="20"/>
              </w:rPr>
              <w:lastRenderedPageBreak/>
              <w:t>69</w:t>
            </w:r>
          </w:p>
        </w:tc>
        <w:tc>
          <w:tcPr>
            <w:tcW w:w="1086" w:type="dxa"/>
            <w:vAlign w:val="center"/>
          </w:tcPr>
          <w:p w:rsidR="00BE6C3C" w:rsidRDefault="00BE6C3C" w:rsidP="000A4908">
            <w:pPr>
              <w:jc w:val="left"/>
              <w:rPr>
                <w:rFonts w:ascii="仿宋_GB2312" w:eastAsia="仿宋_GB2312" w:hAnsi="宋体" w:cs="宋体"/>
                <w:sz w:val="20"/>
              </w:rPr>
            </w:pPr>
            <w:r>
              <w:rPr>
                <w:rFonts w:ascii="仿宋_GB2312" w:eastAsia="仿宋_GB2312" w:hAnsi="宋体" w:cs="宋体" w:hint="eastAsia"/>
                <w:sz w:val="20"/>
              </w:rPr>
              <w:t>行政许可</w:t>
            </w:r>
          </w:p>
        </w:tc>
        <w:tc>
          <w:tcPr>
            <w:tcW w:w="849" w:type="dxa"/>
            <w:vAlign w:val="center"/>
          </w:tcPr>
          <w:p w:rsidR="00BE6C3C" w:rsidRDefault="00BE6C3C" w:rsidP="000A4908">
            <w:pPr>
              <w:jc w:val="left"/>
              <w:rPr>
                <w:rFonts w:ascii="仿宋_GB2312" w:eastAsia="仿宋_GB2312" w:hAnsi="宋体" w:cs="宋体"/>
                <w:sz w:val="20"/>
              </w:rPr>
            </w:pPr>
            <w:r>
              <w:rPr>
                <w:rFonts w:ascii="仿宋_GB2312" w:eastAsia="仿宋_GB2312" w:hAnsi="宋体" w:cs="宋体" w:hint="eastAsia"/>
                <w:sz w:val="20"/>
              </w:rPr>
              <w:t>120001</w:t>
            </w:r>
          </w:p>
        </w:tc>
        <w:tc>
          <w:tcPr>
            <w:tcW w:w="2234" w:type="dxa"/>
            <w:vAlign w:val="center"/>
          </w:tcPr>
          <w:p w:rsidR="00BE6C3C" w:rsidRDefault="00BE6C3C" w:rsidP="000A4908">
            <w:pPr>
              <w:jc w:val="left"/>
              <w:rPr>
                <w:rFonts w:ascii="仿宋_GB2312" w:eastAsia="仿宋_GB2312" w:hAnsi="宋体" w:cs="宋体"/>
                <w:sz w:val="20"/>
              </w:rPr>
            </w:pPr>
            <w:r>
              <w:rPr>
                <w:rFonts w:ascii="仿宋_GB2312" w:eastAsia="仿宋_GB2312" w:hAnsi="宋体" w:cs="宋体" w:hint="eastAsia"/>
                <w:sz w:val="20"/>
              </w:rPr>
              <w:t>医疗机构放射性职业病危害建设项目预评价报告审核</w:t>
            </w:r>
          </w:p>
        </w:tc>
        <w:tc>
          <w:tcPr>
            <w:tcW w:w="1038" w:type="dxa"/>
            <w:vAlign w:val="center"/>
          </w:tcPr>
          <w:p w:rsidR="00BE6C3C" w:rsidRDefault="00BE6C3C" w:rsidP="000A4908">
            <w:pPr>
              <w:jc w:val="center"/>
              <w:rPr>
                <w:rFonts w:ascii="仿宋_GB2312" w:eastAsia="仿宋_GB2312" w:hAnsi="宋体" w:cs="宋体"/>
                <w:sz w:val="20"/>
              </w:rPr>
            </w:pPr>
            <w:r>
              <w:rPr>
                <w:rFonts w:ascii="仿宋_GB2312" w:eastAsia="仿宋_GB2312" w:hAnsi="宋体" w:cs="宋体" w:hint="eastAsia"/>
                <w:sz w:val="20"/>
              </w:rPr>
              <w:t>区卫计局</w:t>
            </w:r>
          </w:p>
        </w:tc>
        <w:tc>
          <w:tcPr>
            <w:tcW w:w="1123" w:type="dxa"/>
            <w:vAlign w:val="center"/>
          </w:tcPr>
          <w:p w:rsidR="00BE6C3C" w:rsidRDefault="00BE6C3C" w:rsidP="000A4908">
            <w:pPr>
              <w:jc w:val="center"/>
              <w:rPr>
                <w:rFonts w:ascii="仿宋_GB2312" w:eastAsia="仿宋_GB2312" w:hAnsi="宋体" w:cs="宋体"/>
                <w:sz w:val="20"/>
              </w:rPr>
            </w:pPr>
            <w:r>
              <w:rPr>
                <w:rFonts w:ascii="仿宋_GB2312" w:eastAsia="仿宋_GB2312" w:hAnsi="宋体" w:cs="宋体" w:hint="eastAsia"/>
                <w:sz w:val="20"/>
              </w:rPr>
              <w:t>区卫生监督所</w:t>
            </w:r>
          </w:p>
        </w:tc>
        <w:tc>
          <w:tcPr>
            <w:tcW w:w="3075" w:type="dxa"/>
            <w:vAlign w:val="center"/>
          </w:tcPr>
          <w:p w:rsidR="00BE6C3C" w:rsidRDefault="00BE6C3C" w:rsidP="000A4908">
            <w:pPr>
              <w:widowControl/>
              <w:jc w:val="left"/>
              <w:rPr>
                <w:rFonts w:ascii="仿宋_GB2312" w:eastAsia="仿宋_GB2312" w:hAnsi="宋体" w:cs="宋体"/>
                <w:sz w:val="20"/>
              </w:rPr>
            </w:pPr>
            <w:r>
              <w:rPr>
                <w:rFonts w:ascii="仿宋_GB2312" w:eastAsia="仿宋_GB2312" w:hAnsi="宋体" w:cs="宋体" w:hint="eastAsia"/>
                <w:sz w:val="20"/>
              </w:rPr>
              <w:t>《中华人民共和国职业病防治法》（2001年10月27日主席令第六十号，2016年7月2日予以修改）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书并书面通知建设单位。未提交预评价报告或者预评价报告未经卫生行政部门审核同意的，不得开工建设。……第八十九条：对医疗机构放射性职业</w:t>
            </w:r>
            <w:r>
              <w:rPr>
                <w:rFonts w:ascii="仿宋_GB2312" w:eastAsia="仿宋_GB2312" w:hAnsi="宋体" w:cs="宋体" w:hint="eastAsia"/>
                <w:sz w:val="20"/>
              </w:rPr>
              <w:lastRenderedPageBreak/>
              <w:t>病危害控制的监督管理，由卫生行政部门依照本法的规定实施。&lt;/br&gt;    《放射诊疗管理规定》（2006年1月24日卫生部令第46号，2016年1月19日予以修改）第十一条：医疗机构设置放射诊疗项目，应当按照其开展的放射诊疗工作的类别，分别向相应的卫生行政部门提出建设项目卫生审查、竣工验收和设置放射诊疗项目申请：（一）开展放射治疗、核医学工作的，向省级卫生行政部门申请办理；（二）开展介入放射学工作的，向设区的市级卫生行政部门申请办理；（三）开展X射线影像诊断工作的，向县级卫生行政部门申请办理。同时开展不同类别放射诊疗工作的，向具有高类别审批权的卫生行政部门申请办理。</w:t>
            </w:r>
          </w:p>
        </w:tc>
        <w:tc>
          <w:tcPr>
            <w:tcW w:w="984" w:type="dxa"/>
            <w:vAlign w:val="center"/>
          </w:tcPr>
          <w:p w:rsidR="00BE6C3C" w:rsidRDefault="00BE6C3C" w:rsidP="000A4908">
            <w:pPr>
              <w:widowControl/>
              <w:jc w:val="left"/>
              <w:rPr>
                <w:rFonts w:ascii="仿宋_GB2312" w:eastAsia="仿宋_GB2312" w:hAnsi="宋体" w:cs="宋体"/>
                <w:sz w:val="20"/>
              </w:rPr>
            </w:pPr>
            <w:r>
              <w:rPr>
                <w:rFonts w:ascii="仿宋_GB2312" w:eastAsia="仿宋_GB2312" w:hAnsi="宋体" w:cs="宋体" w:hint="eastAsia"/>
                <w:sz w:val="20"/>
              </w:rPr>
              <w:lastRenderedPageBreak/>
              <w:t>企业法人、事业单位法人</w:t>
            </w:r>
          </w:p>
        </w:tc>
        <w:tc>
          <w:tcPr>
            <w:tcW w:w="985" w:type="dxa"/>
            <w:vAlign w:val="center"/>
          </w:tcPr>
          <w:p w:rsidR="00BE6C3C" w:rsidRDefault="00BE6C3C" w:rsidP="000A4908">
            <w:pPr>
              <w:jc w:val="left"/>
              <w:rPr>
                <w:rFonts w:ascii="仿宋_GB2312" w:eastAsia="仿宋_GB2312" w:hAnsi="宋体" w:cs="宋体"/>
                <w:sz w:val="20"/>
              </w:rPr>
            </w:pPr>
          </w:p>
        </w:tc>
        <w:tc>
          <w:tcPr>
            <w:tcW w:w="980" w:type="dxa"/>
            <w:vAlign w:val="center"/>
          </w:tcPr>
          <w:p w:rsidR="00BE6C3C" w:rsidRDefault="00BE6C3C" w:rsidP="000A4908">
            <w:pPr>
              <w:jc w:val="left"/>
              <w:rPr>
                <w:rFonts w:ascii="仿宋_GB2312" w:eastAsia="仿宋_GB2312" w:hAnsi="宋体" w:cs="宋体"/>
                <w:sz w:val="20"/>
              </w:rPr>
            </w:pPr>
          </w:p>
        </w:tc>
        <w:tc>
          <w:tcPr>
            <w:tcW w:w="738" w:type="dxa"/>
            <w:vAlign w:val="center"/>
          </w:tcPr>
          <w:p w:rsidR="00BE6C3C" w:rsidRDefault="00BE6C3C" w:rsidP="000A4908">
            <w:pPr>
              <w:jc w:val="left"/>
              <w:rPr>
                <w:rFonts w:ascii="仿宋_GB2312" w:eastAsia="仿宋_GB2312" w:hAnsi="宋体" w:cs="宋体"/>
                <w:sz w:val="20"/>
              </w:rPr>
            </w:pPr>
          </w:p>
        </w:tc>
      </w:tr>
      <w:tr w:rsidR="00BE6C3C" w:rsidTr="00BE6C3C">
        <w:tc>
          <w:tcPr>
            <w:tcW w:w="1082" w:type="dxa"/>
            <w:vAlign w:val="center"/>
          </w:tcPr>
          <w:p w:rsidR="00BE6C3C" w:rsidRDefault="00BE6C3C" w:rsidP="00BE6C3C">
            <w:pPr>
              <w:jc w:val="center"/>
              <w:rPr>
                <w:rFonts w:ascii="仿宋_GB2312" w:eastAsia="仿宋_GB2312" w:hAnsi="宋体" w:cs="宋体"/>
                <w:sz w:val="20"/>
              </w:rPr>
            </w:pPr>
            <w:r>
              <w:rPr>
                <w:rFonts w:ascii="仿宋_GB2312" w:eastAsia="仿宋_GB2312" w:hAnsi="宋体" w:cs="宋体" w:hint="eastAsia"/>
                <w:sz w:val="20"/>
              </w:rPr>
              <w:lastRenderedPageBreak/>
              <w:t>70</w:t>
            </w:r>
          </w:p>
        </w:tc>
        <w:tc>
          <w:tcPr>
            <w:tcW w:w="1086" w:type="dxa"/>
            <w:vAlign w:val="center"/>
          </w:tcPr>
          <w:p w:rsidR="00BE6C3C" w:rsidRDefault="00BE6C3C" w:rsidP="000A4908">
            <w:pPr>
              <w:jc w:val="left"/>
              <w:rPr>
                <w:rFonts w:ascii="仿宋_GB2312" w:eastAsia="仿宋_GB2312" w:hAnsi="宋体" w:cs="宋体"/>
                <w:sz w:val="20"/>
              </w:rPr>
            </w:pPr>
            <w:r>
              <w:rPr>
                <w:rFonts w:ascii="仿宋_GB2312" w:eastAsia="仿宋_GB2312" w:hAnsi="宋体" w:cs="宋体" w:hint="eastAsia"/>
                <w:sz w:val="20"/>
              </w:rPr>
              <w:t>行政许可</w:t>
            </w:r>
          </w:p>
        </w:tc>
        <w:tc>
          <w:tcPr>
            <w:tcW w:w="849" w:type="dxa"/>
            <w:vAlign w:val="center"/>
          </w:tcPr>
          <w:p w:rsidR="00BE6C3C" w:rsidRDefault="00BE6C3C" w:rsidP="000A4908">
            <w:pPr>
              <w:jc w:val="left"/>
              <w:rPr>
                <w:rFonts w:ascii="仿宋_GB2312" w:eastAsia="仿宋_GB2312" w:hAnsi="宋体" w:cs="宋体"/>
                <w:sz w:val="20"/>
              </w:rPr>
            </w:pPr>
            <w:r>
              <w:rPr>
                <w:rFonts w:ascii="仿宋_GB2312" w:eastAsia="仿宋_GB2312" w:hAnsi="宋体" w:cs="宋体" w:hint="eastAsia"/>
                <w:sz w:val="20"/>
              </w:rPr>
              <w:t>120002</w:t>
            </w:r>
          </w:p>
        </w:tc>
        <w:tc>
          <w:tcPr>
            <w:tcW w:w="2234" w:type="dxa"/>
            <w:vAlign w:val="center"/>
          </w:tcPr>
          <w:p w:rsidR="00BE6C3C" w:rsidRDefault="00BE6C3C" w:rsidP="000A4908">
            <w:pPr>
              <w:widowControl/>
              <w:jc w:val="left"/>
              <w:textAlignment w:val="center"/>
              <w:rPr>
                <w:rFonts w:ascii="仿宋_GB2312" w:eastAsia="仿宋_GB2312" w:hAnsi="宋体" w:cs="宋体"/>
                <w:sz w:val="20"/>
              </w:rPr>
            </w:pPr>
            <w:r>
              <w:rPr>
                <w:rFonts w:ascii="宋体" w:hAnsi="宋体" w:cs="宋体" w:hint="eastAsia"/>
                <w:color w:val="000000"/>
                <w:kern w:val="0"/>
                <w:sz w:val="18"/>
                <w:szCs w:val="18"/>
              </w:rPr>
              <w:t>医疗机构放射性职业病危害建设项目竣工验收</w:t>
            </w:r>
          </w:p>
        </w:tc>
        <w:tc>
          <w:tcPr>
            <w:tcW w:w="1038" w:type="dxa"/>
            <w:vAlign w:val="center"/>
          </w:tcPr>
          <w:p w:rsidR="00BE6C3C" w:rsidRDefault="00BE6C3C" w:rsidP="000A4908">
            <w:pPr>
              <w:jc w:val="center"/>
            </w:pPr>
            <w:r>
              <w:rPr>
                <w:rFonts w:ascii="仿宋_GB2312" w:eastAsia="仿宋_GB2312" w:hAnsi="宋体" w:cs="宋体" w:hint="eastAsia"/>
                <w:sz w:val="20"/>
              </w:rPr>
              <w:t>区卫计局</w:t>
            </w:r>
          </w:p>
        </w:tc>
        <w:tc>
          <w:tcPr>
            <w:tcW w:w="1123" w:type="dxa"/>
            <w:vAlign w:val="center"/>
          </w:tcPr>
          <w:p w:rsidR="00BE6C3C" w:rsidRDefault="00BE6C3C" w:rsidP="000A4908">
            <w:pPr>
              <w:jc w:val="center"/>
              <w:rPr>
                <w:rFonts w:ascii="仿宋_GB2312" w:eastAsia="仿宋_GB2312" w:hAnsi="宋体" w:cs="宋体"/>
                <w:sz w:val="20"/>
              </w:rPr>
            </w:pPr>
            <w:r>
              <w:rPr>
                <w:rFonts w:ascii="仿宋_GB2312" w:eastAsia="仿宋_GB2312" w:hAnsi="宋体" w:cs="宋体" w:hint="eastAsia"/>
                <w:sz w:val="20"/>
              </w:rPr>
              <w:t>区卫生监督所</w:t>
            </w:r>
          </w:p>
        </w:tc>
        <w:tc>
          <w:tcPr>
            <w:tcW w:w="3075" w:type="dxa"/>
            <w:vAlign w:val="center"/>
          </w:tcPr>
          <w:p w:rsidR="00BE6C3C" w:rsidRDefault="00BE6C3C" w:rsidP="000A4908">
            <w:pPr>
              <w:widowControl/>
              <w:jc w:val="left"/>
              <w:textAlignment w:val="center"/>
              <w:rPr>
                <w:rFonts w:ascii="仿宋_GB2312" w:eastAsia="仿宋_GB2312" w:hAnsi="宋体" w:cs="宋体"/>
                <w:sz w:val="20"/>
              </w:rPr>
            </w:pPr>
            <w:r>
              <w:rPr>
                <w:rFonts w:ascii="宋体" w:hAnsi="宋体" w:cs="宋体" w:hint="eastAsia"/>
                <w:color w:val="000000"/>
                <w:kern w:val="0"/>
                <w:sz w:val="18"/>
                <w:szCs w:val="18"/>
              </w:rPr>
              <w:t>《中华人民共和国职业病防治法》（2001年10月27日主席令第六十号，2016年7月2日予以修改）第十八条：……建设项目在竣工验收前，建设单位应当进行职业病危害控制效果评价。医疗机构可能产生放射性</w:t>
            </w:r>
            <w:r>
              <w:rPr>
                <w:rFonts w:ascii="宋体" w:hAnsi="宋体" w:cs="宋体" w:hint="eastAsia"/>
                <w:color w:val="000000"/>
                <w:kern w:val="0"/>
                <w:sz w:val="18"/>
                <w:szCs w:val="18"/>
              </w:rPr>
              <w:lastRenderedPageBreak/>
              <w:t>职业病危害的建设项目竣工验收时，其放射性职业病防护设施经卫生行政部门验收合格后，方可投入使用；……第八十九条：对医疗机构放射性职业病危害控制的监督管理，由卫生行政部门依照本法的规定实施。《放射诊疗管理规定》（2006年1月24日卫生部令第46号，2016年1月19日予以修改）第十三条：医疗机构在放射诊疗建设项目竣工验收前，应当进行职业病危害控制效果评价；并向相应的卫生行政部门提交下列资料，申请进行卫生验收：……</w:t>
            </w:r>
          </w:p>
        </w:tc>
        <w:tc>
          <w:tcPr>
            <w:tcW w:w="984" w:type="dxa"/>
            <w:vAlign w:val="center"/>
          </w:tcPr>
          <w:p w:rsidR="00BE6C3C" w:rsidRDefault="00BE6C3C" w:rsidP="000A4908">
            <w:pPr>
              <w:widowControl/>
              <w:jc w:val="left"/>
              <w:rPr>
                <w:rFonts w:ascii="仿宋_GB2312" w:eastAsia="仿宋_GB2312" w:hAnsi="宋体" w:cs="宋体"/>
                <w:sz w:val="20"/>
              </w:rPr>
            </w:pPr>
            <w:r>
              <w:rPr>
                <w:rFonts w:ascii="仿宋_GB2312" w:eastAsia="仿宋_GB2312" w:hAnsi="宋体" w:cs="宋体" w:hint="eastAsia"/>
                <w:sz w:val="20"/>
              </w:rPr>
              <w:lastRenderedPageBreak/>
              <w:t>企业法人、事业单位法人</w:t>
            </w:r>
          </w:p>
        </w:tc>
        <w:tc>
          <w:tcPr>
            <w:tcW w:w="985" w:type="dxa"/>
            <w:vAlign w:val="center"/>
          </w:tcPr>
          <w:p w:rsidR="00BE6C3C" w:rsidRDefault="00BE6C3C" w:rsidP="000A4908">
            <w:pPr>
              <w:jc w:val="left"/>
              <w:rPr>
                <w:rFonts w:ascii="仿宋_GB2312" w:eastAsia="仿宋_GB2312" w:hAnsi="宋体" w:cs="宋体"/>
                <w:sz w:val="20"/>
              </w:rPr>
            </w:pPr>
          </w:p>
        </w:tc>
        <w:tc>
          <w:tcPr>
            <w:tcW w:w="980" w:type="dxa"/>
            <w:vAlign w:val="center"/>
          </w:tcPr>
          <w:p w:rsidR="00BE6C3C" w:rsidRDefault="00BE6C3C" w:rsidP="000A4908">
            <w:pPr>
              <w:jc w:val="left"/>
              <w:rPr>
                <w:rFonts w:ascii="仿宋_GB2312" w:eastAsia="仿宋_GB2312" w:hAnsi="宋体" w:cs="宋体"/>
                <w:sz w:val="20"/>
              </w:rPr>
            </w:pPr>
          </w:p>
        </w:tc>
        <w:tc>
          <w:tcPr>
            <w:tcW w:w="738" w:type="dxa"/>
            <w:vAlign w:val="center"/>
          </w:tcPr>
          <w:p w:rsidR="00BE6C3C" w:rsidRDefault="00BE6C3C" w:rsidP="000A4908">
            <w:pPr>
              <w:jc w:val="left"/>
              <w:rPr>
                <w:rFonts w:ascii="仿宋_GB2312" w:eastAsia="仿宋_GB2312" w:hAnsi="宋体" w:cs="宋体"/>
                <w:sz w:val="20"/>
              </w:rPr>
            </w:pPr>
          </w:p>
        </w:tc>
      </w:tr>
      <w:tr w:rsidR="00BE6C3C" w:rsidTr="00BE6C3C">
        <w:tc>
          <w:tcPr>
            <w:tcW w:w="1082" w:type="dxa"/>
            <w:vAlign w:val="center"/>
          </w:tcPr>
          <w:p w:rsidR="00BE6C3C" w:rsidRDefault="00BE6C3C" w:rsidP="00BE6C3C">
            <w:pPr>
              <w:jc w:val="center"/>
              <w:rPr>
                <w:rFonts w:ascii="仿宋_GB2312" w:eastAsia="仿宋_GB2312" w:hAnsi="宋体" w:cs="宋体"/>
                <w:sz w:val="20"/>
              </w:rPr>
            </w:pPr>
            <w:r>
              <w:rPr>
                <w:rFonts w:ascii="仿宋_GB2312" w:eastAsia="仿宋_GB2312" w:hAnsi="宋体" w:cs="宋体" w:hint="eastAsia"/>
                <w:sz w:val="20"/>
              </w:rPr>
              <w:lastRenderedPageBreak/>
              <w:t>71</w:t>
            </w:r>
          </w:p>
        </w:tc>
        <w:tc>
          <w:tcPr>
            <w:tcW w:w="1086" w:type="dxa"/>
            <w:vAlign w:val="center"/>
          </w:tcPr>
          <w:p w:rsidR="00BE6C3C" w:rsidRDefault="00BE6C3C" w:rsidP="000A4908">
            <w:pPr>
              <w:jc w:val="left"/>
              <w:rPr>
                <w:rFonts w:ascii="仿宋_GB2312" w:eastAsia="仿宋_GB2312" w:hAnsi="宋体" w:cs="宋体"/>
                <w:sz w:val="20"/>
              </w:rPr>
            </w:pPr>
            <w:r>
              <w:rPr>
                <w:rFonts w:ascii="仿宋_GB2312" w:eastAsia="仿宋_GB2312" w:hAnsi="宋体" w:cs="宋体" w:hint="eastAsia"/>
                <w:sz w:val="20"/>
              </w:rPr>
              <w:t>行政许可</w:t>
            </w:r>
          </w:p>
        </w:tc>
        <w:tc>
          <w:tcPr>
            <w:tcW w:w="849" w:type="dxa"/>
            <w:vAlign w:val="center"/>
          </w:tcPr>
          <w:p w:rsidR="00BE6C3C" w:rsidRDefault="00BE6C3C" w:rsidP="000A4908">
            <w:pPr>
              <w:jc w:val="left"/>
              <w:rPr>
                <w:rFonts w:ascii="仿宋_GB2312" w:eastAsia="仿宋_GB2312" w:hAnsi="宋体" w:cs="宋体"/>
                <w:sz w:val="20"/>
              </w:rPr>
            </w:pPr>
            <w:r>
              <w:rPr>
                <w:rFonts w:ascii="仿宋_GB2312" w:eastAsia="仿宋_GB2312" w:hAnsi="宋体" w:cs="宋体" w:hint="eastAsia"/>
                <w:sz w:val="20"/>
              </w:rPr>
              <w:t>120003</w:t>
            </w:r>
          </w:p>
        </w:tc>
        <w:tc>
          <w:tcPr>
            <w:tcW w:w="2234" w:type="dxa"/>
            <w:vAlign w:val="center"/>
          </w:tcPr>
          <w:p w:rsidR="00BE6C3C" w:rsidRDefault="00BE6C3C" w:rsidP="000A4908">
            <w:pPr>
              <w:widowControl/>
              <w:jc w:val="left"/>
              <w:textAlignment w:val="center"/>
              <w:rPr>
                <w:rFonts w:ascii="仿宋_GB2312" w:eastAsia="仿宋_GB2312" w:hAnsi="宋体" w:cs="宋体"/>
                <w:sz w:val="20"/>
              </w:rPr>
            </w:pPr>
            <w:r>
              <w:rPr>
                <w:rFonts w:ascii="宋体" w:hAnsi="宋体" w:cs="宋体" w:hint="eastAsia"/>
                <w:color w:val="000000"/>
                <w:kern w:val="0"/>
                <w:sz w:val="18"/>
                <w:szCs w:val="18"/>
              </w:rPr>
              <w:t>乡村医生执业注册</w:t>
            </w:r>
          </w:p>
        </w:tc>
        <w:tc>
          <w:tcPr>
            <w:tcW w:w="1038" w:type="dxa"/>
            <w:vAlign w:val="center"/>
          </w:tcPr>
          <w:p w:rsidR="00BE6C3C" w:rsidRDefault="00BE6C3C" w:rsidP="000A4908">
            <w:pPr>
              <w:jc w:val="center"/>
            </w:pPr>
            <w:r>
              <w:rPr>
                <w:rFonts w:ascii="仿宋_GB2312" w:eastAsia="仿宋_GB2312" w:hAnsi="宋体" w:cs="宋体" w:hint="eastAsia"/>
                <w:sz w:val="20"/>
              </w:rPr>
              <w:t>区卫计局</w:t>
            </w:r>
          </w:p>
        </w:tc>
        <w:tc>
          <w:tcPr>
            <w:tcW w:w="1123" w:type="dxa"/>
            <w:vAlign w:val="center"/>
          </w:tcPr>
          <w:p w:rsidR="00BE6C3C" w:rsidRDefault="00BE6C3C" w:rsidP="000A4908">
            <w:pPr>
              <w:jc w:val="center"/>
              <w:rPr>
                <w:rFonts w:ascii="仿宋_GB2312" w:eastAsia="仿宋_GB2312" w:hAnsi="宋体" w:cs="宋体"/>
                <w:sz w:val="20"/>
              </w:rPr>
            </w:pPr>
            <w:r>
              <w:rPr>
                <w:rFonts w:ascii="仿宋_GB2312" w:eastAsia="仿宋_GB2312" w:hAnsi="宋体" w:cs="宋体" w:hint="eastAsia"/>
                <w:sz w:val="20"/>
              </w:rPr>
              <w:t>社区管理站</w:t>
            </w:r>
          </w:p>
        </w:tc>
        <w:tc>
          <w:tcPr>
            <w:tcW w:w="3075" w:type="dxa"/>
            <w:vAlign w:val="center"/>
          </w:tcPr>
          <w:p w:rsidR="00BE6C3C" w:rsidRDefault="00BE6C3C" w:rsidP="000A4908">
            <w:pPr>
              <w:widowControl/>
              <w:jc w:val="left"/>
              <w:textAlignment w:val="center"/>
              <w:rPr>
                <w:rFonts w:ascii="仿宋_GB2312" w:eastAsia="仿宋_GB2312" w:hAnsi="宋体" w:cs="宋体"/>
                <w:sz w:val="20"/>
              </w:rPr>
            </w:pPr>
            <w:r>
              <w:rPr>
                <w:rFonts w:ascii="宋体" w:hAnsi="宋体" w:cs="宋体" w:hint="eastAsia"/>
                <w:color w:val="000000"/>
                <w:kern w:val="0"/>
                <w:sz w:val="18"/>
                <w:szCs w:val="18"/>
              </w:rPr>
              <w:t>《乡村医生从业管理条例》（2003年8月5日国务院令第386号）第九条：国家实行乡村医生执业注册制度。县级人民政府卫生行政主管部门负责乡村医生执业注册工作。</w:t>
            </w:r>
          </w:p>
        </w:tc>
        <w:tc>
          <w:tcPr>
            <w:tcW w:w="984" w:type="dxa"/>
            <w:vAlign w:val="center"/>
          </w:tcPr>
          <w:p w:rsidR="00BE6C3C" w:rsidRDefault="00BE6C3C" w:rsidP="000A4908">
            <w:pPr>
              <w:widowControl/>
              <w:jc w:val="left"/>
              <w:rPr>
                <w:rFonts w:ascii="仿宋_GB2312" w:eastAsia="仿宋_GB2312" w:hAnsi="宋体" w:cs="宋体"/>
                <w:sz w:val="20"/>
              </w:rPr>
            </w:pPr>
            <w:r>
              <w:rPr>
                <w:rFonts w:ascii="仿宋_GB2312" w:eastAsia="仿宋_GB2312" w:hAnsi="宋体" w:cs="宋体" w:hint="eastAsia"/>
                <w:sz w:val="20"/>
              </w:rPr>
              <w:t>个人</w:t>
            </w:r>
          </w:p>
        </w:tc>
        <w:tc>
          <w:tcPr>
            <w:tcW w:w="985" w:type="dxa"/>
            <w:vAlign w:val="center"/>
          </w:tcPr>
          <w:p w:rsidR="00BE6C3C" w:rsidRDefault="00BE6C3C" w:rsidP="000A4908">
            <w:pPr>
              <w:jc w:val="left"/>
              <w:rPr>
                <w:rFonts w:ascii="仿宋_GB2312" w:eastAsia="仿宋_GB2312" w:hAnsi="宋体" w:cs="宋体"/>
                <w:sz w:val="20"/>
              </w:rPr>
            </w:pPr>
          </w:p>
        </w:tc>
        <w:tc>
          <w:tcPr>
            <w:tcW w:w="980" w:type="dxa"/>
            <w:vAlign w:val="center"/>
          </w:tcPr>
          <w:p w:rsidR="00BE6C3C" w:rsidRDefault="00BE6C3C" w:rsidP="000A4908">
            <w:pPr>
              <w:jc w:val="left"/>
              <w:rPr>
                <w:rFonts w:ascii="仿宋_GB2312" w:eastAsia="仿宋_GB2312" w:hAnsi="宋体" w:cs="宋体"/>
                <w:sz w:val="20"/>
              </w:rPr>
            </w:pPr>
          </w:p>
        </w:tc>
        <w:tc>
          <w:tcPr>
            <w:tcW w:w="738" w:type="dxa"/>
            <w:vAlign w:val="center"/>
          </w:tcPr>
          <w:p w:rsidR="00BE6C3C" w:rsidRDefault="00BE6C3C" w:rsidP="000A4908">
            <w:pPr>
              <w:jc w:val="left"/>
              <w:rPr>
                <w:rFonts w:ascii="仿宋_GB2312" w:eastAsia="仿宋_GB2312" w:hAnsi="宋体" w:cs="宋体"/>
                <w:sz w:val="20"/>
              </w:rPr>
            </w:pPr>
          </w:p>
        </w:tc>
      </w:tr>
      <w:tr w:rsidR="00BE6C3C" w:rsidTr="00BE6C3C">
        <w:tc>
          <w:tcPr>
            <w:tcW w:w="1082" w:type="dxa"/>
            <w:vAlign w:val="center"/>
          </w:tcPr>
          <w:p w:rsidR="00BE6C3C" w:rsidRDefault="00BE6C3C" w:rsidP="00BE6C3C">
            <w:pPr>
              <w:widowControl/>
              <w:adjustRightInd w:val="0"/>
              <w:snapToGrid w:val="0"/>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72</w:t>
            </w:r>
          </w:p>
        </w:tc>
        <w:tc>
          <w:tcPr>
            <w:tcW w:w="1086"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行政许可</w:t>
            </w:r>
          </w:p>
        </w:tc>
        <w:tc>
          <w:tcPr>
            <w:tcW w:w="849"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150001</w:t>
            </w:r>
          </w:p>
        </w:tc>
        <w:tc>
          <w:tcPr>
            <w:tcW w:w="223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乡村兽医登记许可</w:t>
            </w:r>
          </w:p>
        </w:tc>
        <w:tc>
          <w:tcPr>
            <w:tcW w:w="1038" w:type="dxa"/>
            <w:vAlign w:val="center"/>
          </w:tcPr>
          <w:p w:rsidR="00BE6C3C" w:rsidRDefault="00BE6C3C" w:rsidP="000A4908">
            <w:pPr>
              <w:jc w:val="center"/>
              <w:rPr>
                <w:color w:val="000000" w:themeColor="text1"/>
              </w:rPr>
            </w:pPr>
            <w:r>
              <w:rPr>
                <w:rFonts w:ascii="仿宋_GB2312" w:eastAsia="仿宋_GB2312" w:hAnsi="宋体" w:cs="宋体" w:hint="eastAsia"/>
                <w:bCs/>
                <w:color w:val="000000" w:themeColor="text1"/>
                <w:kern w:val="0"/>
                <w:sz w:val="20"/>
              </w:rPr>
              <w:t>区农业办公室</w:t>
            </w:r>
          </w:p>
        </w:tc>
        <w:tc>
          <w:tcPr>
            <w:tcW w:w="1123"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畜牧科</w:t>
            </w:r>
          </w:p>
        </w:tc>
        <w:tc>
          <w:tcPr>
            <w:tcW w:w="3075"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《中华人民共和国动物防疫法》（1997年7月3日主席令第八十七号，2015年4月24日予以修改）第五十七条：乡村兽医服务人员可以在乡村从事动物诊疗活动，具体管理办法由国务院兽医主管部门制定。&lt;/br&gt;    《乡村兽医管理办法》（2008年11月26日农业部令第17</w:t>
            </w:r>
            <w:r>
              <w:rPr>
                <w:rFonts w:ascii="宋体" w:hAnsi="宋体" w:cs="宋体" w:hint="eastAsia"/>
                <w:color w:val="000000"/>
                <w:kern w:val="0"/>
                <w:sz w:val="18"/>
                <w:szCs w:val="18"/>
              </w:rPr>
              <w:lastRenderedPageBreak/>
              <w:t>号）第六条：国家实行乡村兽医登记制度。符合下列条件之一的，可以向县级人民政府兽医主管部门申请乡村兽医登记。</w:t>
            </w:r>
          </w:p>
        </w:tc>
        <w:tc>
          <w:tcPr>
            <w:tcW w:w="98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lastRenderedPageBreak/>
              <w:t>公民</w:t>
            </w:r>
          </w:p>
        </w:tc>
        <w:tc>
          <w:tcPr>
            <w:tcW w:w="985" w:type="dxa"/>
            <w:vAlign w:val="bottom"/>
          </w:tcPr>
          <w:p w:rsidR="00BE6C3C" w:rsidRDefault="00BE6C3C" w:rsidP="000A4908">
            <w:pPr>
              <w:widowControl/>
              <w:jc w:val="left"/>
              <w:textAlignment w:val="bottom"/>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3</w:t>
            </w:r>
          </w:p>
        </w:tc>
        <w:tc>
          <w:tcPr>
            <w:tcW w:w="980"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不收费</w:t>
            </w:r>
          </w:p>
        </w:tc>
        <w:tc>
          <w:tcPr>
            <w:tcW w:w="738"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p>
        </w:tc>
      </w:tr>
      <w:tr w:rsidR="00BE6C3C" w:rsidTr="00BE6C3C">
        <w:tc>
          <w:tcPr>
            <w:tcW w:w="1082" w:type="dxa"/>
            <w:vAlign w:val="center"/>
          </w:tcPr>
          <w:p w:rsidR="00BE6C3C" w:rsidRDefault="00BE6C3C" w:rsidP="00BE6C3C">
            <w:pPr>
              <w:widowControl/>
              <w:adjustRightInd w:val="0"/>
              <w:snapToGrid w:val="0"/>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lastRenderedPageBreak/>
              <w:t>73</w:t>
            </w:r>
          </w:p>
        </w:tc>
        <w:tc>
          <w:tcPr>
            <w:tcW w:w="1086"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行政许可</w:t>
            </w:r>
          </w:p>
        </w:tc>
        <w:tc>
          <w:tcPr>
            <w:tcW w:w="849"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150002</w:t>
            </w:r>
          </w:p>
        </w:tc>
        <w:tc>
          <w:tcPr>
            <w:tcW w:w="223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动物及动物产品检疫合格证核发</w:t>
            </w:r>
          </w:p>
        </w:tc>
        <w:tc>
          <w:tcPr>
            <w:tcW w:w="1038" w:type="dxa"/>
            <w:vAlign w:val="center"/>
          </w:tcPr>
          <w:p w:rsidR="00BE6C3C" w:rsidRDefault="00BE6C3C" w:rsidP="000A4908">
            <w:pPr>
              <w:jc w:val="center"/>
              <w:rPr>
                <w:color w:val="000000" w:themeColor="text1"/>
              </w:rPr>
            </w:pPr>
            <w:r>
              <w:rPr>
                <w:rFonts w:ascii="仿宋_GB2312" w:eastAsia="仿宋_GB2312" w:hAnsi="宋体" w:cs="宋体" w:hint="eastAsia"/>
                <w:bCs/>
                <w:color w:val="000000" w:themeColor="text1"/>
                <w:kern w:val="0"/>
                <w:sz w:val="20"/>
              </w:rPr>
              <w:t>区农业办公室</w:t>
            </w:r>
          </w:p>
        </w:tc>
        <w:tc>
          <w:tcPr>
            <w:tcW w:w="1123"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动物卫生监督所</w:t>
            </w:r>
          </w:p>
        </w:tc>
        <w:tc>
          <w:tcPr>
            <w:tcW w:w="3075"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中华人民共和国动物防疫法》（1997年7月3日主席令第八十七号，2015年4月24日予以修改）第八条：县级以上地方人民政府设立的动物卫生监督机构依照本法规定，负责动物、动物产品的检疫工作和其他有关动物防疫的监督管理执法工作。第四十一条：动物卫生监督机构依照本法和国务院兽医主管部门的规定对动物、动物产品实施检疫。</w:t>
            </w:r>
          </w:p>
        </w:tc>
        <w:tc>
          <w:tcPr>
            <w:tcW w:w="984"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企业法人</w:t>
            </w:r>
          </w:p>
        </w:tc>
        <w:tc>
          <w:tcPr>
            <w:tcW w:w="985"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1</w:t>
            </w:r>
          </w:p>
        </w:tc>
        <w:tc>
          <w:tcPr>
            <w:tcW w:w="980"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不收费</w:t>
            </w:r>
          </w:p>
        </w:tc>
        <w:tc>
          <w:tcPr>
            <w:tcW w:w="738"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p>
        </w:tc>
      </w:tr>
      <w:tr w:rsidR="00BE6C3C" w:rsidTr="00BE6C3C">
        <w:tc>
          <w:tcPr>
            <w:tcW w:w="1082" w:type="dxa"/>
            <w:vAlign w:val="center"/>
          </w:tcPr>
          <w:p w:rsidR="00BE6C3C" w:rsidRDefault="00BE6C3C" w:rsidP="00BE6C3C">
            <w:pPr>
              <w:widowControl/>
              <w:adjustRightInd w:val="0"/>
              <w:snapToGrid w:val="0"/>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74</w:t>
            </w:r>
          </w:p>
        </w:tc>
        <w:tc>
          <w:tcPr>
            <w:tcW w:w="1086"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行政许可</w:t>
            </w:r>
          </w:p>
        </w:tc>
        <w:tc>
          <w:tcPr>
            <w:tcW w:w="849"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150003</w:t>
            </w:r>
          </w:p>
        </w:tc>
        <w:tc>
          <w:tcPr>
            <w:tcW w:w="223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食用菌菌种生产经营许可证核发（母种、原种）</w:t>
            </w:r>
          </w:p>
        </w:tc>
        <w:tc>
          <w:tcPr>
            <w:tcW w:w="1038" w:type="dxa"/>
            <w:vAlign w:val="center"/>
          </w:tcPr>
          <w:p w:rsidR="00BE6C3C" w:rsidRDefault="00BE6C3C" w:rsidP="000A4908">
            <w:pPr>
              <w:jc w:val="center"/>
              <w:rPr>
                <w:color w:val="000000" w:themeColor="text1"/>
              </w:rPr>
            </w:pPr>
            <w:r>
              <w:rPr>
                <w:rFonts w:ascii="仿宋_GB2312" w:eastAsia="仿宋_GB2312" w:hAnsi="宋体" w:cs="宋体" w:hint="eastAsia"/>
                <w:bCs/>
                <w:color w:val="000000" w:themeColor="text1"/>
                <w:kern w:val="0"/>
                <w:sz w:val="20"/>
              </w:rPr>
              <w:t>区农业办公室</w:t>
            </w:r>
          </w:p>
        </w:tc>
        <w:tc>
          <w:tcPr>
            <w:tcW w:w="1123"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农业科</w:t>
            </w:r>
          </w:p>
        </w:tc>
        <w:tc>
          <w:tcPr>
            <w:tcW w:w="3075"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中华人民共和国种子法》（2000年7月8日主席令第三十四号，2015年11月4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w:t>
            </w:r>
            <w:r>
              <w:rPr>
                <w:rFonts w:ascii="宋体" w:hAnsi="宋体" w:cs="宋体" w:hint="eastAsia"/>
                <w:color w:val="000000"/>
                <w:kern w:val="0"/>
                <w:sz w:val="18"/>
                <w:szCs w:val="18"/>
              </w:rPr>
              <w:lastRenderedPageBreak/>
              <w:t>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第九十三条：草种、烟草种、中药材种、食用菌菌种的种质资源管理和选育、生产经营、管理等活动，参照本法执行。&lt;/br&gt;    《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栽培种《食用菌菌种生产经营许可证》由所在地县级人民政府农业行政主管部门核发，报省级人民政府农业行政主管部门备案。</w:t>
            </w:r>
          </w:p>
        </w:tc>
        <w:tc>
          <w:tcPr>
            <w:tcW w:w="98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lastRenderedPageBreak/>
              <w:t>企业、个人</w:t>
            </w:r>
          </w:p>
        </w:tc>
        <w:tc>
          <w:tcPr>
            <w:tcW w:w="985"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5</w:t>
            </w:r>
          </w:p>
        </w:tc>
        <w:tc>
          <w:tcPr>
            <w:tcW w:w="980"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不收费</w:t>
            </w:r>
          </w:p>
        </w:tc>
        <w:tc>
          <w:tcPr>
            <w:tcW w:w="738"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p>
        </w:tc>
      </w:tr>
      <w:tr w:rsidR="00BE6C3C" w:rsidTr="00BE6C3C">
        <w:tc>
          <w:tcPr>
            <w:tcW w:w="1082" w:type="dxa"/>
            <w:vAlign w:val="center"/>
          </w:tcPr>
          <w:p w:rsidR="00BE6C3C" w:rsidRDefault="00BE6C3C" w:rsidP="00BE6C3C">
            <w:pPr>
              <w:widowControl/>
              <w:adjustRightInd w:val="0"/>
              <w:snapToGrid w:val="0"/>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lastRenderedPageBreak/>
              <w:t>75</w:t>
            </w:r>
          </w:p>
        </w:tc>
        <w:tc>
          <w:tcPr>
            <w:tcW w:w="1086"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行政许可</w:t>
            </w:r>
          </w:p>
        </w:tc>
        <w:tc>
          <w:tcPr>
            <w:tcW w:w="849"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150004</w:t>
            </w:r>
          </w:p>
        </w:tc>
        <w:tc>
          <w:tcPr>
            <w:tcW w:w="223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勘查、开采矿藏和各项建设工程占用或者征收、征用林地审核</w:t>
            </w:r>
          </w:p>
        </w:tc>
        <w:tc>
          <w:tcPr>
            <w:tcW w:w="1038" w:type="dxa"/>
            <w:vAlign w:val="center"/>
          </w:tcPr>
          <w:p w:rsidR="00BE6C3C" w:rsidRDefault="00BE6C3C" w:rsidP="000A4908">
            <w:pPr>
              <w:jc w:val="center"/>
              <w:rPr>
                <w:color w:val="000000" w:themeColor="text1"/>
              </w:rPr>
            </w:pPr>
            <w:r>
              <w:rPr>
                <w:rFonts w:ascii="仿宋_GB2312" w:eastAsia="仿宋_GB2312" w:hAnsi="宋体" w:cs="宋体" w:hint="eastAsia"/>
                <w:bCs/>
                <w:color w:val="000000" w:themeColor="text1"/>
                <w:kern w:val="0"/>
                <w:sz w:val="20"/>
              </w:rPr>
              <w:t>区农业办公室</w:t>
            </w:r>
          </w:p>
        </w:tc>
        <w:tc>
          <w:tcPr>
            <w:tcW w:w="1123"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林业科</w:t>
            </w:r>
          </w:p>
        </w:tc>
        <w:tc>
          <w:tcPr>
            <w:tcW w:w="3075" w:type="dxa"/>
            <w:vAlign w:val="center"/>
          </w:tcPr>
          <w:p w:rsidR="00BE6C3C" w:rsidRDefault="00BE6C3C" w:rsidP="004F511B">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《中华人民共和国森林法》（1984年9月20日主席令第十七号，2009年8月27日予以修改）第十八条：进行</w:t>
            </w:r>
            <w:r>
              <w:rPr>
                <w:rFonts w:ascii="宋体" w:hAnsi="宋体" w:cs="宋体" w:hint="eastAsia"/>
                <w:color w:val="000000"/>
                <w:kern w:val="0"/>
                <w:sz w:val="18"/>
                <w:szCs w:val="18"/>
              </w:rPr>
              <w:lastRenderedPageBreak/>
              <w:t>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缴纳森林植被恢复费。&lt;/br&gt;    《中华人民共和国森林法实施条例》（2000年1月29日国务院令第278号，2016年2月6日予以修改）第十七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w:t>
            </w:r>
            <w:r>
              <w:rPr>
                <w:rFonts w:ascii="宋体" w:hAnsi="宋体" w:cs="宋体" w:hint="eastAsia"/>
                <w:color w:val="000000"/>
                <w:kern w:val="0"/>
                <w:sz w:val="18"/>
                <w:szCs w:val="18"/>
              </w:rPr>
              <w:lastRenderedPageBreak/>
              <w:t>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w:t>
            </w:r>
          </w:p>
        </w:tc>
        <w:tc>
          <w:tcPr>
            <w:tcW w:w="98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lastRenderedPageBreak/>
              <w:t>机关、事业单位、企业、社</w:t>
            </w:r>
            <w:r>
              <w:rPr>
                <w:rFonts w:ascii="宋体" w:hAnsi="宋体" w:cs="宋体" w:hint="eastAsia"/>
                <w:color w:val="000000"/>
                <w:kern w:val="0"/>
                <w:sz w:val="18"/>
                <w:szCs w:val="18"/>
              </w:rPr>
              <w:lastRenderedPageBreak/>
              <w:t>会组织、个人</w:t>
            </w:r>
          </w:p>
        </w:tc>
        <w:tc>
          <w:tcPr>
            <w:tcW w:w="985"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lastRenderedPageBreak/>
              <w:t>5</w:t>
            </w:r>
          </w:p>
        </w:tc>
        <w:tc>
          <w:tcPr>
            <w:tcW w:w="980"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不收费</w:t>
            </w:r>
          </w:p>
        </w:tc>
        <w:tc>
          <w:tcPr>
            <w:tcW w:w="738"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p>
        </w:tc>
      </w:tr>
      <w:tr w:rsidR="00BE6C3C" w:rsidTr="00BE6C3C">
        <w:tc>
          <w:tcPr>
            <w:tcW w:w="1082" w:type="dxa"/>
            <w:vAlign w:val="center"/>
          </w:tcPr>
          <w:p w:rsidR="00BE6C3C" w:rsidRDefault="00BE6C3C" w:rsidP="00BE6C3C">
            <w:pPr>
              <w:widowControl/>
              <w:adjustRightInd w:val="0"/>
              <w:snapToGrid w:val="0"/>
              <w:jc w:val="center"/>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lastRenderedPageBreak/>
              <w:t>76</w:t>
            </w:r>
          </w:p>
        </w:tc>
        <w:tc>
          <w:tcPr>
            <w:tcW w:w="1086"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行政许可</w:t>
            </w:r>
          </w:p>
        </w:tc>
        <w:tc>
          <w:tcPr>
            <w:tcW w:w="849"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150005</w:t>
            </w:r>
          </w:p>
        </w:tc>
        <w:tc>
          <w:tcPr>
            <w:tcW w:w="223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木材运输证核发</w:t>
            </w:r>
          </w:p>
        </w:tc>
        <w:tc>
          <w:tcPr>
            <w:tcW w:w="1038" w:type="dxa"/>
            <w:vAlign w:val="center"/>
          </w:tcPr>
          <w:p w:rsidR="00BE6C3C" w:rsidRDefault="00BE6C3C" w:rsidP="000A4908">
            <w:pPr>
              <w:jc w:val="center"/>
              <w:rPr>
                <w:color w:val="000000" w:themeColor="text1"/>
              </w:rPr>
            </w:pPr>
            <w:r>
              <w:rPr>
                <w:rFonts w:ascii="仿宋_GB2312" w:eastAsia="仿宋_GB2312" w:hAnsi="宋体" w:cs="宋体" w:hint="eastAsia"/>
                <w:bCs/>
                <w:color w:val="000000" w:themeColor="text1"/>
                <w:kern w:val="0"/>
                <w:sz w:val="20"/>
              </w:rPr>
              <w:t>区农业办公室</w:t>
            </w:r>
          </w:p>
        </w:tc>
        <w:tc>
          <w:tcPr>
            <w:tcW w:w="1123"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林业科</w:t>
            </w:r>
          </w:p>
        </w:tc>
        <w:tc>
          <w:tcPr>
            <w:tcW w:w="3075"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中华人民共和国森林法》（1984年9月20日主席令第十七号，2009年8月27日予以修改）第三十七条：从林区运出木材，必须持有林业主管部门发给的运输证件，国家统一调拨的木材除外。依法取得采伐许可证后，按照许可证的规定采伐的木材，从林区运出时，林业主管部门应当发给运输证件。&lt;/br&gt;    《中华人民共和国森林法实施条例》（2000年1月29日国务院令第278号，2016年2月6日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lt;/br&gt;</w:t>
            </w:r>
          </w:p>
        </w:tc>
        <w:tc>
          <w:tcPr>
            <w:tcW w:w="984" w:type="dxa"/>
            <w:vAlign w:val="center"/>
          </w:tcPr>
          <w:p w:rsidR="00BE6C3C" w:rsidRDefault="00BE6C3C" w:rsidP="000A4908">
            <w:pPr>
              <w:widowControl/>
              <w:jc w:val="left"/>
              <w:textAlignment w:val="center"/>
              <w:rPr>
                <w:rFonts w:ascii="仿宋_GB2312" w:eastAsia="仿宋_GB2312" w:hAnsi="宋体" w:cs="宋体"/>
                <w:bCs/>
                <w:color w:val="000000" w:themeColor="text1"/>
                <w:kern w:val="0"/>
                <w:sz w:val="20"/>
              </w:rPr>
            </w:pPr>
            <w:r>
              <w:rPr>
                <w:rFonts w:ascii="宋体" w:hAnsi="宋体" w:cs="宋体" w:hint="eastAsia"/>
                <w:color w:val="000000"/>
                <w:kern w:val="0"/>
                <w:sz w:val="18"/>
                <w:szCs w:val="18"/>
              </w:rPr>
              <w:t>事业单位、企业、公民</w:t>
            </w:r>
          </w:p>
        </w:tc>
        <w:tc>
          <w:tcPr>
            <w:tcW w:w="985"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5</w:t>
            </w:r>
          </w:p>
        </w:tc>
        <w:tc>
          <w:tcPr>
            <w:tcW w:w="980"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r>
              <w:rPr>
                <w:rFonts w:ascii="仿宋_GB2312" w:eastAsia="仿宋_GB2312" w:hAnsi="宋体" w:cs="宋体" w:hint="eastAsia"/>
                <w:bCs/>
                <w:color w:val="000000" w:themeColor="text1"/>
                <w:kern w:val="0"/>
                <w:sz w:val="20"/>
              </w:rPr>
              <w:t>不收费</w:t>
            </w:r>
          </w:p>
        </w:tc>
        <w:tc>
          <w:tcPr>
            <w:tcW w:w="738" w:type="dxa"/>
            <w:vAlign w:val="center"/>
          </w:tcPr>
          <w:p w:rsidR="00BE6C3C" w:rsidRDefault="00BE6C3C" w:rsidP="000A4908">
            <w:pPr>
              <w:widowControl/>
              <w:adjustRightInd w:val="0"/>
              <w:snapToGrid w:val="0"/>
              <w:jc w:val="left"/>
              <w:rPr>
                <w:rFonts w:ascii="仿宋_GB2312" w:eastAsia="仿宋_GB2312" w:hAnsi="宋体" w:cs="宋体"/>
                <w:bCs/>
                <w:color w:val="000000" w:themeColor="text1"/>
                <w:kern w:val="0"/>
                <w:sz w:val="20"/>
              </w:rPr>
            </w:pPr>
          </w:p>
        </w:tc>
      </w:tr>
      <w:tr w:rsidR="00DB2C15" w:rsidTr="00BE6C3C">
        <w:tc>
          <w:tcPr>
            <w:tcW w:w="1082" w:type="dxa"/>
            <w:vAlign w:val="center"/>
          </w:tcPr>
          <w:p w:rsidR="00DB2C15" w:rsidRPr="0005613F" w:rsidRDefault="00DB2C15" w:rsidP="00784963">
            <w:pPr>
              <w:widowControl/>
              <w:adjustRightInd w:val="0"/>
              <w:snapToGrid w:val="0"/>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lastRenderedPageBreak/>
              <w:t>77</w:t>
            </w:r>
          </w:p>
        </w:tc>
        <w:tc>
          <w:tcPr>
            <w:tcW w:w="1086" w:type="dxa"/>
            <w:vAlign w:val="center"/>
          </w:tcPr>
          <w:p w:rsidR="00DB2C15" w:rsidRPr="0005613F" w:rsidRDefault="00DB2C15" w:rsidP="000A4908">
            <w:pPr>
              <w:snapToGrid w:val="0"/>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行政许可</w:t>
            </w:r>
          </w:p>
        </w:tc>
        <w:tc>
          <w:tcPr>
            <w:tcW w:w="849" w:type="dxa"/>
            <w:vAlign w:val="center"/>
          </w:tcPr>
          <w:p w:rsidR="00DB2C15" w:rsidRPr="00367AE7" w:rsidRDefault="00DB2C15" w:rsidP="000A4908">
            <w:pPr>
              <w:widowControl/>
              <w:adjustRightInd w:val="0"/>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17001</w:t>
            </w:r>
          </w:p>
        </w:tc>
        <w:tc>
          <w:tcPr>
            <w:tcW w:w="2234"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个体工商户核准登记</w:t>
            </w:r>
          </w:p>
        </w:tc>
        <w:tc>
          <w:tcPr>
            <w:tcW w:w="1038" w:type="dxa"/>
            <w:vAlign w:val="center"/>
          </w:tcPr>
          <w:p w:rsidR="00DB2C15" w:rsidRDefault="00DB2C15" w:rsidP="000A4908">
            <w:pPr>
              <w:jc w:val="center"/>
            </w:pPr>
            <w:r>
              <w:rPr>
                <w:rFonts w:ascii="仿宋_GB2312" w:eastAsia="仿宋_GB2312" w:hAnsi="宋体" w:cs="宋体" w:hint="eastAsia"/>
                <w:color w:val="000000"/>
                <w:kern w:val="0"/>
                <w:sz w:val="20"/>
              </w:rPr>
              <w:t>区市场监督管理局</w:t>
            </w:r>
          </w:p>
        </w:tc>
        <w:tc>
          <w:tcPr>
            <w:tcW w:w="1123"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sidRPr="0005613F">
              <w:rPr>
                <w:rFonts w:ascii="仿宋_GB2312" w:eastAsia="仿宋_GB2312" w:hAnsi="宋体" w:cs="宋体" w:hint="eastAsia"/>
                <w:color w:val="000000"/>
                <w:kern w:val="0"/>
                <w:sz w:val="20"/>
              </w:rPr>
              <w:t>注册登记科（或被</w:t>
            </w:r>
            <w:r>
              <w:rPr>
                <w:rFonts w:ascii="仿宋_GB2312" w:eastAsia="仿宋_GB2312" w:hAnsi="宋体" w:cs="宋体" w:hint="eastAsia"/>
                <w:color w:val="000000"/>
                <w:kern w:val="0"/>
                <w:sz w:val="20"/>
              </w:rPr>
              <w:t>委托市场监管所</w:t>
            </w:r>
            <w:r w:rsidRPr="0005613F">
              <w:rPr>
                <w:rFonts w:ascii="仿宋_GB2312" w:eastAsia="仿宋_GB2312" w:hAnsi="宋体" w:cs="宋体" w:hint="eastAsia"/>
                <w:color w:val="000000"/>
                <w:kern w:val="0"/>
                <w:sz w:val="20"/>
              </w:rPr>
              <w:t>）</w:t>
            </w:r>
          </w:p>
        </w:tc>
        <w:tc>
          <w:tcPr>
            <w:tcW w:w="3075"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sidRPr="0005613F">
              <w:rPr>
                <w:rFonts w:ascii="仿宋_GB2312" w:eastAsia="仿宋_GB2312" w:hAnsi="宋体" w:cs="宋体" w:hint="eastAsia"/>
                <w:color w:val="000000"/>
                <w:kern w:val="0"/>
                <w:sz w:val="20"/>
              </w:rPr>
              <w:t>《个体工商户条例》第二条、第三条、第八条、第十条、第十二条；《个体工商户登记管理办法》第二条、第三条、第四条、第五条、第十六条。</w:t>
            </w:r>
          </w:p>
          <w:p w:rsidR="00DB2C15" w:rsidRPr="0005613F" w:rsidRDefault="00DB2C15" w:rsidP="000A4908">
            <w:pPr>
              <w:widowControl/>
              <w:adjustRightInd w:val="0"/>
              <w:snapToGrid w:val="0"/>
              <w:jc w:val="left"/>
              <w:rPr>
                <w:rFonts w:ascii="仿宋_GB2312" w:eastAsia="仿宋_GB2312" w:hAnsi="宋体" w:cs="宋体"/>
                <w:color w:val="000000"/>
                <w:kern w:val="0"/>
                <w:sz w:val="20"/>
              </w:rPr>
            </w:pPr>
          </w:p>
        </w:tc>
        <w:tc>
          <w:tcPr>
            <w:tcW w:w="984"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sidRPr="0005613F">
              <w:rPr>
                <w:rFonts w:ascii="仿宋_GB2312" w:eastAsia="仿宋_GB2312" w:hAnsi="宋体" w:cs="宋体" w:hint="eastAsia"/>
                <w:color w:val="000000"/>
                <w:kern w:val="0"/>
                <w:sz w:val="20"/>
              </w:rPr>
              <w:t>个体工商户</w:t>
            </w:r>
          </w:p>
          <w:p w:rsidR="00DB2C15" w:rsidRPr="0005613F" w:rsidRDefault="00DB2C15" w:rsidP="000A4908">
            <w:pPr>
              <w:widowControl/>
              <w:adjustRightInd w:val="0"/>
              <w:snapToGrid w:val="0"/>
              <w:jc w:val="left"/>
              <w:rPr>
                <w:rFonts w:ascii="仿宋_GB2312" w:eastAsia="仿宋_GB2312" w:hAnsi="宋体" w:cs="宋体"/>
                <w:color w:val="000000"/>
                <w:kern w:val="0"/>
                <w:sz w:val="20"/>
              </w:rPr>
            </w:pPr>
          </w:p>
        </w:tc>
        <w:tc>
          <w:tcPr>
            <w:tcW w:w="985"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sidRPr="0005613F">
              <w:rPr>
                <w:rFonts w:ascii="仿宋_GB2312" w:eastAsia="仿宋_GB2312" w:hAnsi="宋体" w:cs="宋体" w:hint="eastAsia"/>
                <w:color w:val="000000"/>
                <w:kern w:val="0"/>
                <w:sz w:val="20"/>
              </w:rPr>
              <w:t>当场</w:t>
            </w:r>
          </w:p>
          <w:p w:rsidR="00DB2C15" w:rsidRPr="0005613F" w:rsidRDefault="00DB2C15" w:rsidP="000A4908">
            <w:pPr>
              <w:widowControl/>
              <w:adjustRightInd w:val="0"/>
              <w:snapToGrid w:val="0"/>
              <w:jc w:val="left"/>
              <w:rPr>
                <w:rFonts w:ascii="仿宋_GB2312" w:eastAsia="仿宋_GB2312" w:hAnsi="宋体" w:cs="宋体"/>
                <w:color w:val="000000"/>
                <w:kern w:val="0"/>
                <w:sz w:val="20"/>
              </w:rPr>
            </w:pPr>
          </w:p>
        </w:tc>
        <w:tc>
          <w:tcPr>
            <w:tcW w:w="980"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sidRPr="0005613F">
              <w:rPr>
                <w:rFonts w:ascii="仿宋_GB2312" w:eastAsia="仿宋_GB2312" w:hAnsi="宋体" w:cs="宋体" w:hint="eastAsia"/>
                <w:color w:val="000000"/>
                <w:kern w:val="0"/>
                <w:sz w:val="20"/>
              </w:rPr>
              <w:t>无</w:t>
            </w:r>
          </w:p>
        </w:tc>
        <w:tc>
          <w:tcPr>
            <w:tcW w:w="738" w:type="dxa"/>
            <w:vAlign w:val="center"/>
          </w:tcPr>
          <w:p w:rsidR="00DB2C15" w:rsidRPr="0005613F" w:rsidRDefault="00DB2C15" w:rsidP="000A4908">
            <w:pPr>
              <w:snapToGrid w:val="0"/>
              <w:jc w:val="left"/>
              <w:rPr>
                <w:rFonts w:ascii="仿宋_GB2312" w:eastAsia="仿宋_GB2312"/>
                <w:color w:val="000000"/>
                <w:spacing w:val="-20"/>
                <w:sz w:val="20"/>
              </w:rPr>
            </w:pPr>
          </w:p>
        </w:tc>
      </w:tr>
      <w:tr w:rsidR="00DB2C15" w:rsidTr="00BE6C3C">
        <w:tc>
          <w:tcPr>
            <w:tcW w:w="1082" w:type="dxa"/>
            <w:vAlign w:val="center"/>
          </w:tcPr>
          <w:p w:rsidR="00DB2C15" w:rsidRDefault="00DB2C15" w:rsidP="00784963">
            <w:pPr>
              <w:autoSpaceDN w:val="0"/>
              <w:adjustRightInd w:val="0"/>
              <w:snapToGrid w:val="0"/>
              <w:jc w:val="center"/>
              <w:textAlignment w:val="center"/>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78</w:t>
            </w:r>
          </w:p>
        </w:tc>
        <w:tc>
          <w:tcPr>
            <w:tcW w:w="1086" w:type="dxa"/>
            <w:vAlign w:val="center"/>
          </w:tcPr>
          <w:p w:rsidR="00DB2C15" w:rsidRPr="0005613F" w:rsidRDefault="00DB2C15" w:rsidP="000A4908">
            <w:pPr>
              <w:widowControl/>
              <w:adjustRightInd w:val="0"/>
              <w:snapToGrid w:val="0"/>
              <w:jc w:val="center"/>
              <w:rPr>
                <w:rFonts w:ascii="仿宋_GB2312" w:eastAsia="仿宋_GB2312" w:hAnsi="宋体" w:cs="宋体"/>
                <w:color w:val="000000"/>
                <w:kern w:val="0"/>
                <w:sz w:val="20"/>
              </w:rPr>
            </w:pPr>
            <w:r w:rsidRPr="0005613F">
              <w:rPr>
                <w:rFonts w:ascii="仿宋_GB2312" w:eastAsia="仿宋_GB2312" w:hAnsi="宋体" w:cs="宋体" w:hint="eastAsia"/>
                <w:color w:val="000000"/>
                <w:kern w:val="0"/>
                <w:sz w:val="20"/>
              </w:rPr>
              <w:t>行政许可</w:t>
            </w:r>
          </w:p>
        </w:tc>
        <w:tc>
          <w:tcPr>
            <w:tcW w:w="849" w:type="dxa"/>
            <w:vAlign w:val="center"/>
          </w:tcPr>
          <w:p w:rsidR="00DB2C15" w:rsidRDefault="00DB2C15" w:rsidP="000A4908">
            <w:pPr>
              <w:widowControl/>
              <w:adjustRightInd w:val="0"/>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17002</w:t>
            </w:r>
          </w:p>
        </w:tc>
        <w:tc>
          <w:tcPr>
            <w:tcW w:w="2234"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sidRPr="0047393C">
              <w:rPr>
                <w:rFonts w:ascii="仿宋_GB2312" w:eastAsia="仿宋_GB2312" w:hAnsi="宋体" w:cs="宋体" w:hint="eastAsia"/>
                <w:color w:val="000000"/>
                <w:kern w:val="0"/>
                <w:sz w:val="20"/>
              </w:rPr>
              <w:t>广告经营许可证登记</w:t>
            </w:r>
          </w:p>
        </w:tc>
        <w:tc>
          <w:tcPr>
            <w:tcW w:w="1038" w:type="dxa"/>
            <w:vAlign w:val="center"/>
          </w:tcPr>
          <w:p w:rsidR="00DB2C15" w:rsidRDefault="00DB2C15" w:rsidP="000A4908">
            <w:pPr>
              <w:jc w:val="center"/>
            </w:pPr>
            <w:r>
              <w:rPr>
                <w:rFonts w:ascii="仿宋_GB2312" w:eastAsia="仿宋_GB2312" w:hAnsi="宋体" w:cs="宋体" w:hint="eastAsia"/>
                <w:color w:val="000000"/>
                <w:kern w:val="0"/>
                <w:sz w:val="20"/>
              </w:rPr>
              <w:t>区市场监督管理局</w:t>
            </w:r>
          </w:p>
        </w:tc>
        <w:tc>
          <w:tcPr>
            <w:tcW w:w="1123" w:type="dxa"/>
            <w:vAlign w:val="center"/>
          </w:tcPr>
          <w:p w:rsidR="00DB2C15" w:rsidRPr="0005613F" w:rsidRDefault="00DB2C15" w:rsidP="000A4908">
            <w:pPr>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商广科</w:t>
            </w:r>
          </w:p>
        </w:tc>
        <w:tc>
          <w:tcPr>
            <w:tcW w:w="3075" w:type="dxa"/>
            <w:vAlign w:val="center"/>
          </w:tcPr>
          <w:p w:rsidR="00DB2C15" w:rsidRDefault="00DB2C15" w:rsidP="000A4908">
            <w:pPr>
              <w:widowControl/>
              <w:adjustRightInd w:val="0"/>
              <w:snapToGrid w:val="0"/>
              <w:jc w:val="left"/>
              <w:rPr>
                <w:rFonts w:ascii="仿宋_GB2312" w:eastAsia="仿宋_GB2312" w:hAnsi="宋体" w:cs="宋体"/>
                <w:kern w:val="0"/>
                <w:sz w:val="20"/>
              </w:rPr>
            </w:pPr>
            <w:r w:rsidRPr="002252D9">
              <w:rPr>
                <w:rFonts w:ascii="仿宋_GB2312" w:eastAsia="仿宋_GB2312" w:hAnsi="宋体" w:cs="宋体" w:hint="eastAsia"/>
                <w:kern w:val="0"/>
                <w:sz w:val="20"/>
              </w:rPr>
              <w:t>《中华人民共和国广告法》（2015年修订）第二十九条</w:t>
            </w:r>
          </w:p>
          <w:p w:rsidR="00DB2C15" w:rsidRDefault="00DB2C15" w:rsidP="000A4908">
            <w:pPr>
              <w:widowControl/>
              <w:adjustRightInd w:val="0"/>
              <w:snapToGrid w:val="0"/>
              <w:jc w:val="left"/>
              <w:rPr>
                <w:rFonts w:ascii="仿宋_GB2312" w:eastAsia="仿宋_GB2312" w:hAnsi="宋体" w:cs="宋体"/>
                <w:kern w:val="0"/>
                <w:sz w:val="20"/>
              </w:rPr>
            </w:pPr>
            <w:r w:rsidRPr="002252D9">
              <w:rPr>
                <w:rFonts w:ascii="仿宋_GB2312" w:eastAsia="仿宋_GB2312" w:hAnsi="宋体" w:cs="宋体" w:hint="eastAsia"/>
                <w:kern w:val="0"/>
                <w:sz w:val="20"/>
              </w:rPr>
              <w:t>《广告管理条例》（国发〔1987〕94号）第六条</w:t>
            </w:r>
          </w:p>
          <w:p w:rsidR="00DB2C15" w:rsidRDefault="00DB2C15" w:rsidP="000A4908">
            <w:pPr>
              <w:widowControl/>
              <w:adjustRightInd w:val="0"/>
              <w:snapToGrid w:val="0"/>
              <w:jc w:val="left"/>
              <w:rPr>
                <w:rFonts w:ascii="仿宋_GB2312" w:eastAsia="仿宋_GB2312" w:hAnsi="宋体" w:cs="宋体"/>
                <w:kern w:val="0"/>
                <w:sz w:val="20"/>
              </w:rPr>
            </w:pPr>
            <w:r w:rsidRPr="002252D9">
              <w:rPr>
                <w:rFonts w:ascii="仿宋_GB2312" w:eastAsia="仿宋_GB2312" w:hAnsi="宋体" w:cs="宋体" w:hint="eastAsia"/>
                <w:kern w:val="0"/>
                <w:sz w:val="20"/>
              </w:rPr>
              <w:t>《广告管理条例施行细则》（2011年国家工商总局令第58号修改）第七条</w:t>
            </w:r>
          </w:p>
          <w:p w:rsidR="00DB2C15" w:rsidRPr="00EB5B84" w:rsidRDefault="00DB2C15" w:rsidP="000A4908">
            <w:pPr>
              <w:widowControl/>
              <w:adjustRightInd w:val="0"/>
              <w:snapToGrid w:val="0"/>
              <w:jc w:val="left"/>
              <w:rPr>
                <w:rFonts w:ascii="仿宋_GB2312" w:eastAsia="仿宋_GB2312" w:hAnsi="宋体" w:cs="宋体"/>
                <w:kern w:val="0"/>
                <w:sz w:val="20"/>
              </w:rPr>
            </w:pPr>
            <w:r w:rsidRPr="002252D9">
              <w:rPr>
                <w:rFonts w:ascii="仿宋_GB2312" w:eastAsia="仿宋_GB2312" w:hAnsi="宋体" w:cs="宋体" w:hint="eastAsia"/>
                <w:kern w:val="0"/>
                <w:sz w:val="20"/>
              </w:rPr>
              <w:t>4、《广告</w:t>
            </w:r>
            <w:r>
              <w:rPr>
                <w:rFonts w:ascii="仿宋_GB2312" w:eastAsia="仿宋_GB2312" w:hAnsi="宋体" w:cs="宋体" w:hint="eastAsia"/>
                <w:kern w:val="0"/>
                <w:sz w:val="20"/>
              </w:rPr>
              <w:t>发布登记管理规定</w:t>
            </w:r>
            <w:r w:rsidRPr="002252D9">
              <w:rPr>
                <w:rFonts w:ascii="仿宋_GB2312" w:eastAsia="仿宋_GB2312" w:hAnsi="宋体" w:cs="宋体" w:hint="eastAsia"/>
                <w:kern w:val="0"/>
                <w:sz w:val="20"/>
              </w:rPr>
              <w:t>》第</w:t>
            </w:r>
            <w:r>
              <w:rPr>
                <w:rFonts w:ascii="仿宋_GB2312" w:eastAsia="仿宋_GB2312" w:hAnsi="宋体" w:cs="宋体" w:hint="eastAsia"/>
                <w:kern w:val="0"/>
                <w:sz w:val="20"/>
              </w:rPr>
              <w:t>五</w:t>
            </w:r>
            <w:r w:rsidRPr="002252D9">
              <w:rPr>
                <w:rFonts w:ascii="仿宋_GB2312" w:eastAsia="仿宋_GB2312" w:hAnsi="宋体" w:cs="宋体" w:hint="eastAsia"/>
                <w:kern w:val="0"/>
                <w:sz w:val="20"/>
              </w:rPr>
              <w:t>条</w:t>
            </w:r>
          </w:p>
        </w:tc>
        <w:tc>
          <w:tcPr>
            <w:tcW w:w="984" w:type="dxa"/>
            <w:vAlign w:val="center"/>
          </w:tcPr>
          <w:p w:rsidR="00DB2C15" w:rsidRPr="002252D9" w:rsidRDefault="00DB2C15" w:rsidP="000A4908">
            <w:pPr>
              <w:snapToGrid w:val="0"/>
              <w:jc w:val="left"/>
              <w:rPr>
                <w:rFonts w:ascii="仿宋_GB2312" w:eastAsia="仿宋_GB2312" w:hAnsi="宋体" w:cs="宋体"/>
                <w:color w:val="000000"/>
                <w:kern w:val="0"/>
                <w:sz w:val="20"/>
              </w:rPr>
            </w:pPr>
            <w:r w:rsidRPr="002252D9">
              <w:rPr>
                <w:rFonts w:ascii="仿宋_GB2312" w:eastAsia="仿宋_GB2312" w:hAnsi="宋体" w:cs="宋体" w:hint="eastAsia"/>
                <w:color w:val="000000"/>
                <w:kern w:val="0"/>
                <w:sz w:val="20"/>
              </w:rPr>
              <w:t>广播电台、电视台、报刊出版单位，事业单位以及其他法</w:t>
            </w:r>
            <w:r>
              <w:rPr>
                <w:rFonts w:ascii="仿宋_GB2312" w:eastAsia="仿宋_GB2312" w:hAnsi="宋体" w:cs="宋体" w:hint="eastAsia"/>
                <w:color w:val="000000"/>
                <w:kern w:val="0"/>
                <w:sz w:val="20"/>
              </w:rPr>
              <w:t>律、行政法规规定申请兼营广告业务应当办理广告经营许可登记的单位。</w:t>
            </w:r>
            <w:r w:rsidRPr="002252D9">
              <w:rPr>
                <w:rFonts w:ascii="仿宋_GB2312" w:eastAsia="仿宋_GB2312" w:hAnsi="宋体" w:cs="宋体"/>
                <w:color w:val="000000"/>
                <w:kern w:val="0"/>
                <w:sz w:val="20"/>
              </w:rPr>
              <w:t xml:space="preserve"> </w:t>
            </w:r>
          </w:p>
        </w:tc>
        <w:tc>
          <w:tcPr>
            <w:tcW w:w="985" w:type="dxa"/>
            <w:vAlign w:val="center"/>
          </w:tcPr>
          <w:p w:rsidR="00DB2C15" w:rsidRPr="008233F9" w:rsidRDefault="00DB2C15" w:rsidP="000A4908">
            <w:pPr>
              <w:widowControl/>
              <w:adjustRightInd w:val="0"/>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5日</w:t>
            </w:r>
          </w:p>
        </w:tc>
        <w:tc>
          <w:tcPr>
            <w:tcW w:w="980"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无</w:t>
            </w:r>
          </w:p>
        </w:tc>
        <w:tc>
          <w:tcPr>
            <w:tcW w:w="738" w:type="dxa"/>
            <w:vAlign w:val="center"/>
          </w:tcPr>
          <w:p w:rsidR="00DB2C15" w:rsidRPr="0005613F" w:rsidRDefault="00DB2C15" w:rsidP="000A4908">
            <w:pPr>
              <w:widowControl/>
              <w:adjustRightInd w:val="0"/>
              <w:snapToGrid w:val="0"/>
              <w:jc w:val="left"/>
              <w:rPr>
                <w:rFonts w:ascii="仿宋_GB2312" w:eastAsia="仿宋_GB2312" w:hAnsi="宋体" w:cs="宋体"/>
                <w:color w:val="000000"/>
                <w:kern w:val="0"/>
                <w:sz w:val="20"/>
              </w:rPr>
            </w:pP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t>79</w:t>
            </w:r>
          </w:p>
        </w:tc>
        <w:tc>
          <w:tcPr>
            <w:tcW w:w="1086"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Pr>
                <w:rFonts w:ascii="仿宋_GB2312" w:eastAsia="仿宋_GB2312" w:hAnsi="仿宋_GB2312" w:cs="仿宋_GB2312" w:hint="eastAsia"/>
                <w:color w:val="000000" w:themeColor="text1"/>
                <w:sz w:val="20"/>
              </w:rPr>
              <w:t>行政许可</w:t>
            </w:r>
          </w:p>
        </w:tc>
        <w:tc>
          <w:tcPr>
            <w:tcW w:w="849"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202001</w:t>
            </w:r>
          </w:p>
        </w:tc>
        <w:tc>
          <w:tcPr>
            <w:tcW w:w="2234"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F76BAA">
              <w:rPr>
                <w:rFonts w:ascii="仿宋_GB2312" w:eastAsia="仿宋_GB2312" w:hAnsi="仿宋_GB2312" w:cs="仿宋_GB2312" w:hint="eastAsia"/>
                <w:color w:val="000000" w:themeColor="text1"/>
                <w:sz w:val="20"/>
              </w:rPr>
              <w:t>事业单位设立、变更、注销登记</w:t>
            </w:r>
          </w:p>
        </w:tc>
        <w:tc>
          <w:tcPr>
            <w:tcW w:w="1038"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区事业单位登记管理局</w:t>
            </w:r>
          </w:p>
        </w:tc>
        <w:tc>
          <w:tcPr>
            <w:tcW w:w="1123"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区事业单位登记管理局</w:t>
            </w:r>
          </w:p>
        </w:tc>
        <w:tc>
          <w:tcPr>
            <w:tcW w:w="3075"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行政法规：《事业单位登记管理暂行条例》（国务院令第252号）第五条、第十条、第十三条</w:t>
            </w:r>
          </w:p>
        </w:tc>
        <w:tc>
          <w:tcPr>
            <w:tcW w:w="984"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区本级事业单位</w:t>
            </w:r>
          </w:p>
        </w:tc>
        <w:tc>
          <w:tcPr>
            <w:tcW w:w="985"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法律规定30天，承诺7个工作日</w:t>
            </w:r>
          </w:p>
        </w:tc>
        <w:tc>
          <w:tcPr>
            <w:tcW w:w="980"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r w:rsidRPr="00CF350F">
              <w:rPr>
                <w:rFonts w:ascii="仿宋_GB2312" w:eastAsia="仿宋_GB2312" w:hAnsi="仿宋_GB2312" w:cs="仿宋_GB2312" w:hint="eastAsia"/>
                <w:color w:val="000000" w:themeColor="text1"/>
                <w:sz w:val="20"/>
              </w:rPr>
              <w:t>否</w:t>
            </w:r>
          </w:p>
        </w:tc>
        <w:tc>
          <w:tcPr>
            <w:tcW w:w="738" w:type="dxa"/>
            <w:vAlign w:val="center"/>
          </w:tcPr>
          <w:p w:rsidR="00DB2C15" w:rsidRPr="00CF350F" w:rsidRDefault="00DB2C15" w:rsidP="000A4908">
            <w:pPr>
              <w:autoSpaceDN w:val="0"/>
              <w:adjustRightInd w:val="0"/>
              <w:snapToGrid w:val="0"/>
              <w:jc w:val="left"/>
              <w:textAlignment w:val="center"/>
              <w:rPr>
                <w:rFonts w:ascii="仿宋_GB2312" w:eastAsia="仿宋_GB2312" w:hAnsi="仿宋_GB2312" w:cs="仿宋_GB2312"/>
                <w:color w:val="000000" w:themeColor="text1"/>
                <w:sz w:val="20"/>
              </w:rPr>
            </w:pP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t>80</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22001</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旅馆业特种行业许可证核发</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治安大队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《国务院对确需保留的行政审批项目设定行政许可的决定》（2004年6月29日国务院令第412</w:t>
            </w:r>
            <w:r>
              <w:rPr>
                <w:rFonts w:ascii="仿宋_GB2312" w:eastAsia="仿宋_GB2312" w:hint="eastAsia"/>
                <w:color w:val="000000"/>
                <w:sz w:val="20"/>
              </w:rPr>
              <w:lastRenderedPageBreak/>
              <w:t>号,2009年1月29日予以修改）附件第36项：旅馆业特种行业许可证核发。实施机关：县级以上地方人民政府公安机关。</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lastRenderedPageBreak/>
              <w:t>法人、自然人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8天</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lastRenderedPageBreak/>
              <w:t>81</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22002</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公章刻制业特种行业许可证核发</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治安大队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《国务院对确需保留的行政审批项目设定行政许可的决定》（2004年6月29日国务院令第412号,2009年1月29日予以修改）附件第37项：公章刻制业特种行业许可证核发。实施机关：县级以上地方人民政府公安机关。</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法人、自然人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10天</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t>82</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Ansi="宋体" w:cs="宋体" w:hint="eastAsia"/>
                <w:color w:val="000000"/>
                <w:sz w:val="20"/>
              </w:rPr>
              <w:t>22003</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典当业特种行业许可证核发</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治安大队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《国务院对确需保留的行政审批项目设定行政许可的决定》（2004年6月29日国务院令第412号,2009年1月29日予以修改）附件第35项：典当业特种行业许可证核发。实施机关：县级以上地方人民政府公安机关。</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法人、自然人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10天</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BE6C3C">
            <w:pPr>
              <w:jc w:val="center"/>
              <w:rPr>
                <w:rFonts w:ascii="仿宋_GB2312" w:eastAsia="仿宋_GB2312"/>
                <w:color w:val="000000"/>
                <w:sz w:val="20"/>
              </w:rPr>
            </w:pPr>
            <w:r>
              <w:rPr>
                <w:rFonts w:ascii="仿宋_GB2312" w:eastAsia="仿宋_GB2312" w:hint="eastAsia"/>
                <w:color w:val="000000"/>
                <w:sz w:val="20"/>
              </w:rPr>
              <w:t>83</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22004</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剧毒化学品购买许可</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治安大队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《危险化学品安全管理条例》国务院591号令）第38条</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法人、自然人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三天</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BE6C3C">
            <w:pPr>
              <w:jc w:val="center"/>
              <w:rPr>
                <w:rFonts w:ascii="仿宋_GB2312" w:eastAsia="仿宋_GB2312"/>
                <w:color w:val="000000"/>
                <w:sz w:val="20"/>
              </w:rPr>
            </w:pPr>
            <w:r>
              <w:rPr>
                <w:rFonts w:ascii="仿宋_GB2312" w:eastAsia="仿宋_GB2312" w:hint="eastAsia"/>
                <w:color w:val="000000"/>
                <w:sz w:val="20"/>
              </w:rPr>
              <w:t>84</w:t>
            </w:r>
          </w:p>
        </w:tc>
        <w:tc>
          <w:tcPr>
            <w:tcW w:w="1086" w:type="dxa"/>
            <w:vAlign w:val="center"/>
          </w:tcPr>
          <w:p w:rsidR="00DB2C15" w:rsidRDefault="00DB2C15" w:rsidP="004F511B">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22005</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举行集会游行示威许可</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治安大队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《中华人民共和国集会游行示威法》、《中华人民共和国集会游行示威法实施条例》、河北省实施《中华人民共和国集会游行示威法》办法</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法人、自然人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二天</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仅限桥西区范围，如跨区游行</w:t>
            </w:r>
            <w:r>
              <w:rPr>
                <w:rFonts w:ascii="仿宋_GB2312" w:eastAsia="仿宋_GB2312" w:hint="eastAsia"/>
                <w:color w:val="000000"/>
                <w:sz w:val="20"/>
              </w:rPr>
              <w:lastRenderedPageBreak/>
              <w:t>示威需市局审批</w:t>
            </w:r>
          </w:p>
        </w:tc>
      </w:tr>
      <w:tr w:rsidR="00DB2C15" w:rsidTr="00BE6C3C">
        <w:tc>
          <w:tcPr>
            <w:tcW w:w="1082" w:type="dxa"/>
            <w:vAlign w:val="center"/>
          </w:tcPr>
          <w:p w:rsidR="00DB2C15" w:rsidRDefault="00DB2C15" w:rsidP="00BE6C3C">
            <w:pPr>
              <w:jc w:val="center"/>
              <w:rPr>
                <w:rFonts w:ascii="仿宋_GB2312" w:eastAsia="仿宋_GB2312"/>
                <w:color w:val="000000"/>
                <w:sz w:val="20"/>
              </w:rPr>
            </w:pPr>
            <w:r>
              <w:rPr>
                <w:rFonts w:ascii="仿宋_GB2312" w:eastAsia="仿宋_GB2312" w:hint="eastAsia"/>
                <w:color w:val="000000"/>
                <w:sz w:val="20"/>
              </w:rPr>
              <w:lastRenderedPageBreak/>
              <w:t>85</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22006</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普通护照签发</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出入境管理大队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中华人民共和国护照法》（2006年4月29日主席令第50号）第四条：普通护照由公安部出入境管理机构或者公安部委托的县级以上地方人民政府公安机关出入境管理机构以及中华人民共和国驻外使馆、领馆和外交部委托的其他驻外机构签发。&lt;/br&gt;    第五条：公民因前往外国定居、探亲、学习、就业、旅行、从事商务活动等非公务原因出国的，由本人向户籍所在地的县级以上地方人民政府公安机关出入境管理机构申请普通护照。&lt;/br&gt;    第十条：护照持有人所持护照的登记事项发生变更时应当持相关证明材料向护照签发机关申请护照变更加注。&lt;/br&gt;    第十一条：护照持有人申请换发或者补发普通护照在国内由本人向户籍所在地的县级以上地方人民政府公安机关出入境管理机构提出。</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10个工作日</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按照相关规定执行 </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BE6C3C">
            <w:pPr>
              <w:jc w:val="center"/>
              <w:rPr>
                <w:rFonts w:ascii="仿宋_GB2312" w:eastAsia="仿宋_GB2312"/>
                <w:color w:val="000000"/>
                <w:sz w:val="20"/>
              </w:rPr>
            </w:pPr>
            <w:r>
              <w:rPr>
                <w:rFonts w:ascii="仿宋_GB2312" w:eastAsia="仿宋_GB2312" w:hint="eastAsia"/>
                <w:color w:val="000000"/>
                <w:sz w:val="20"/>
              </w:rPr>
              <w:lastRenderedPageBreak/>
              <w:t>86</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22007</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内地内地居民前往港澳通行证、往来港澳通行证和签注签发</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出入境管理大队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中国公民因私事往来香港地区或者澳门地区的暂行管理办法》（1986年12月3日国务院批准，1986年12月25日公安部公布）第三条：内地公民因私事前往香港、澳门，凭我国公安机关签发的前往港澳通行证或者往来港澳通行证从指定的口岸通行。&lt;/br&gt;    第六条：内地公民因私事前往香港、澳门，须向户口所在地的市、县公安局出入境管理部门提出申请。&lt;/br&gt;    第二十二条：……每次前往香港、澳门均需按照本办法第六条、第八条、第十条的规定办理申请手续，经批准的作一次往返签注。经公安部特别授权的公安机关可以作多次往返签注。</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往来港澳首次办理10个工作日，人工签注7个工作日，自助签注24小时，前往港澳时限根据实际情况</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按照相关规定执行</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BE6C3C">
            <w:pPr>
              <w:jc w:val="center"/>
              <w:rPr>
                <w:rFonts w:ascii="仿宋_GB2312" w:eastAsia="仿宋_GB2312"/>
                <w:color w:val="000000"/>
                <w:sz w:val="20"/>
              </w:rPr>
            </w:pPr>
            <w:r>
              <w:rPr>
                <w:rFonts w:ascii="仿宋_GB2312" w:eastAsia="仿宋_GB2312" w:hint="eastAsia"/>
                <w:color w:val="000000"/>
                <w:sz w:val="20"/>
              </w:rPr>
              <w:t>87</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22008</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大陆居民往来台湾通行证和签注签发</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出入境管理大队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《中国公民往来台湾地区管理办法》（1991年12月17日国务院令第93号，2015年6月14日予以修改） 第三条：大陆居民前往台湾，凭公安机关出入境管理部门签发的旅行证件，从开放的或者指定的出入境口岸通行。&lt;/br&gt;    第六条：大陆居民前往台湾定居、</w:t>
            </w:r>
            <w:r>
              <w:rPr>
                <w:rFonts w:ascii="仿宋_GB2312" w:eastAsia="仿宋_GB2312" w:hint="eastAsia"/>
                <w:color w:val="000000"/>
                <w:sz w:val="20"/>
              </w:rPr>
              <w:lastRenderedPageBreak/>
              <w:t>探亲、访友、旅游、接受和处理财产、处理婚丧事宜或者参加经济、科技、文化、教育、体育、学术等活动，须向户口所在地的市、县公安局提出申请。&lt;/br&gt;    第二十二条：大陆居民往来台湾的旅行证件系指大陆居民往来台湾通行证和其他有效旅行证件。   &lt;/br&gt;    第二十五条：大陆居民往来台湾通行证实行逐次签注。签注分一次往返有效和多次往返有效。</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lastRenderedPageBreak/>
              <w:t>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首次办理10个工作日，人工签注7个工作日，自助签注24小时</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按照相关规定执行</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DB2C15">
            <w:pPr>
              <w:jc w:val="center"/>
              <w:rPr>
                <w:rFonts w:ascii="仿宋_GB2312" w:eastAsia="仿宋_GB2312"/>
                <w:color w:val="000000"/>
                <w:sz w:val="20"/>
              </w:rPr>
            </w:pPr>
            <w:r>
              <w:rPr>
                <w:rFonts w:ascii="仿宋_GB2312" w:eastAsia="仿宋_GB2312" w:hint="eastAsia"/>
                <w:color w:val="000000"/>
                <w:sz w:val="20"/>
              </w:rPr>
              <w:lastRenderedPageBreak/>
              <w:t>88</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22009</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第二类、第三类易制毒化学品购买备案证明</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刑警大队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易制毒化学品管理条例》（2005年8月26日国务院令第445号，2016年2月6日予以修改）第十七条：购买第二类、第三类易制毒化学品的，应当在购买前将所需购买的品种、数量，向所在地的县级人民政府公安机关备案。</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机关、事业单位、企业、个人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当日</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BE6C3C">
            <w:pPr>
              <w:jc w:val="center"/>
              <w:rPr>
                <w:rFonts w:ascii="仿宋_GB2312" w:eastAsia="仿宋_GB2312"/>
                <w:color w:val="000000"/>
                <w:sz w:val="20"/>
              </w:rPr>
            </w:pPr>
            <w:r>
              <w:rPr>
                <w:rFonts w:ascii="仿宋_GB2312" w:eastAsia="仿宋_GB2312" w:hint="eastAsia"/>
                <w:color w:val="000000"/>
                <w:sz w:val="20"/>
              </w:rPr>
              <w:t>89</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22010</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第一类、第二类易制毒化学品运输许可</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刑警大队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易制毒化学品管理条例》（2005年8月26日国务院令第445号，2016年2月6日予以修改）第二十条：跨设区的市级行政区域（直辖市为跨市界）或者在国务院公安部门确定的禁毒形势严峻的重点地区跨县级行政区域运输第一</w:t>
            </w:r>
            <w:r>
              <w:rPr>
                <w:rFonts w:ascii="仿宋_GB2312" w:eastAsia="仿宋_GB2312" w:hint="eastAsia"/>
                <w:color w:val="000000"/>
                <w:sz w:val="20"/>
              </w:rPr>
              <w:lastRenderedPageBreak/>
              <w:t>类易制毒化学品的，由运出地的设区的市级人民政府公安机关审批；运输第二类易制毒化学品的，由运出地的县级人民政府公安机关审批。经审批取得易制毒化学品运输许可证后，方可运输。</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lastRenderedPageBreak/>
              <w:t>事业单位、企业</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当日</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第一类由市局审批，我局列第二类</w:t>
            </w:r>
            <w:r>
              <w:rPr>
                <w:rFonts w:ascii="仿宋_GB2312" w:eastAsia="仿宋_GB2312" w:hint="eastAsia"/>
                <w:color w:val="000000"/>
                <w:sz w:val="20"/>
              </w:rPr>
              <w:lastRenderedPageBreak/>
              <w:t>易制毒化学品运输许可</w:t>
            </w: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lastRenderedPageBreak/>
              <w:t>90</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22011</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第三类易制毒化学品运输事前备案</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刑警大队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《易制毒化学品管理条例》（2005年8月26日国务院令第445号，2016年2月6日予以修改）第二十条：运输第三类易制毒化学品的，应当在运输前向运出地的县级人民政府公安机关备案。</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机关、事业单位、企业、个人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当日</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t>91</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22012</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互联网上网服务营业场所信息网络安全和消防安全审核</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网安大队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《互联网上网服务营业场所管理条例》</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企业</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20天</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网安不负责消防安全审核</w:t>
            </w: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t>92</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232013</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大型群众性活动安全许可</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警卫工作大队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《大型群众性活动安全管理条例》</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企业、事业单位、行政机关、其他组织</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7天</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t>93</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22014</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公众聚集场所使用（营业）前消防安全检查</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消防大队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《中华人民共和国消防法》</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法人、自然人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10日</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r w:rsidR="00DB2C15" w:rsidTr="00BE6C3C">
        <w:tc>
          <w:tcPr>
            <w:tcW w:w="1082" w:type="dxa"/>
            <w:vAlign w:val="center"/>
          </w:tcPr>
          <w:p w:rsidR="00DB2C15" w:rsidRDefault="00DB2C15" w:rsidP="00784963">
            <w:pPr>
              <w:jc w:val="center"/>
              <w:rPr>
                <w:rFonts w:ascii="仿宋_GB2312" w:eastAsia="仿宋_GB2312"/>
                <w:color w:val="000000"/>
                <w:sz w:val="20"/>
              </w:rPr>
            </w:pPr>
            <w:r>
              <w:rPr>
                <w:rFonts w:ascii="仿宋_GB2312" w:eastAsia="仿宋_GB2312" w:hint="eastAsia"/>
                <w:color w:val="000000"/>
                <w:sz w:val="20"/>
              </w:rPr>
              <w:t>94</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22015</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建设工程消防设计审核</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消防大队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《中华人民共和国消防法》</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法人、自</w:t>
            </w:r>
            <w:r>
              <w:rPr>
                <w:rFonts w:ascii="仿宋_GB2312" w:eastAsia="仿宋_GB2312" w:hint="eastAsia"/>
                <w:color w:val="000000"/>
                <w:sz w:val="20"/>
              </w:rPr>
              <w:lastRenderedPageBreak/>
              <w:t>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lastRenderedPageBreak/>
              <w:t>20日</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p>
        </w:tc>
      </w:tr>
      <w:tr w:rsidR="00DB2C15" w:rsidTr="00BE6C3C">
        <w:tc>
          <w:tcPr>
            <w:tcW w:w="1082" w:type="dxa"/>
            <w:vAlign w:val="center"/>
          </w:tcPr>
          <w:p w:rsidR="00DB2C15" w:rsidRDefault="00DB2C15" w:rsidP="00DB2C15">
            <w:pPr>
              <w:jc w:val="center"/>
              <w:rPr>
                <w:rFonts w:ascii="仿宋_GB2312" w:eastAsia="仿宋_GB2312"/>
                <w:color w:val="000000"/>
                <w:sz w:val="20"/>
              </w:rPr>
            </w:pPr>
            <w:r>
              <w:rPr>
                <w:rFonts w:ascii="仿宋_GB2312" w:eastAsia="仿宋_GB2312" w:hint="eastAsia"/>
                <w:color w:val="000000"/>
                <w:sz w:val="20"/>
              </w:rPr>
              <w:lastRenderedPageBreak/>
              <w:t>95</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22016</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建设工程消防验收</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消防大队</w:t>
            </w:r>
          </w:p>
        </w:tc>
        <w:tc>
          <w:tcPr>
            <w:tcW w:w="3075" w:type="dxa"/>
            <w:vAlign w:val="center"/>
          </w:tcPr>
          <w:p w:rsidR="00DB2C15" w:rsidRDefault="00DB2C15" w:rsidP="000A4908">
            <w:pPr>
              <w:rPr>
                <w:rFonts w:ascii="仿宋_GB2312" w:eastAsia="仿宋_GB2312" w:hAnsi="宋体" w:cs="宋体"/>
                <w:color w:val="000000"/>
                <w:sz w:val="20"/>
              </w:rPr>
            </w:pPr>
            <w:r>
              <w:rPr>
                <w:rFonts w:ascii="仿宋_GB2312" w:eastAsia="仿宋_GB2312" w:hint="eastAsia"/>
                <w:color w:val="000000"/>
                <w:sz w:val="20"/>
              </w:rPr>
              <w:t>《中华人民共和国消防法》</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法人、自然人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20日</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p>
        </w:tc>
      </w:tr>
      <w:tr w:rsidR="00DB2C15" w:rsidTr="00BE6C3C">
        <w:tc>
          <w:tcPr>
            <w:tcW w:w="1082" w:type="dxa"/>
            <w:vAlign w:val="center"/>
          </w:tcPr>
          <w:p w:rsidR="00DB2C15" w:rsidRDefault="00DB2C15" w:rsidP="00BE6C3C">
            <w:pPr>
              <w:jc w:val="center"/>
              <w:rPr>
                <w:rFonts w:ascii="仿宋_GB2312" w:eastAsia="仿宋_GB2312"/>
                <w:color w:val="000000"/>
                <w:sz w:val="20"/>
              </w:rPr>
            </w:pPr>
            <w:r>
              <w:rPr>
                <w:rFonts w:ascii="仿宋_GB2312" w:eastAsia="仿宋_GB2312" w:hint="eastAsia"/>
                <w:color w:val="000000"/>
                <w:sz w:val="20"/>
              </w:rPr>
              <w:t>96</w:t>
            </w:r>
          </w:p>
        </w:tc>
        <w:tc>
          <w:tcPr>
            <w:tcW w:w="1086"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行政许可</w:t>
            </w:r>
          </w:p>
        </w:tc>
        <w:tc>
          <w:tcPr>
            <w:tcW w:w="849"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22017</w:t>
            </w:r>
          </w:p>
        </w:tc>
        <w:tc>
          <w:tcPr>
            <w:tcW w:w="223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户口迁移审批</w:t>
            </w:r>
          </w:p>
        </w:tc>
        <w:tc>
          <w:tcPr>
            <w:tcW w:w="10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公安分局</w:t>
            </w:r>
          </w:p>
        </w:tc>
        <w:tc>
          <w:tcPr>
            <w:tcW w:w="1123"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派出所</w:t>
            </w:r>
          </w:p>
        </w:tc>
        <w:tc>
          <w:tcPr>
            <w:tcW w:w="307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《中华人民共和国户口登记条例》（1958年1月9日主席令公布）第三条：户口登记工作</w:t>
            </w:r>
          </w:p>
        </w:tc>
        <w:tc>
          <w:tcPr>
            <w:tcW w:w="984"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自然人</w:t>
            </w:r>
          </w:p>
        </w:tc>
        <w:tc>
          <w:tcPr>
            <w:tcW w:w="985"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随到随办</w:t>
            </w:r>
          </w:p>
        </w:tc>
        <w:tc>
          <w:tcPr>
            <w:tcW w:w="980"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否</w:t>
            </w:r>
          </w:p>
        </w:tc>
        <w:tc>
          <w:tcPr>
            <w:tcW w:w="738" w:type="dxa"/>
            <w:vAlign w:val="center"/>
          </w:tcPr>
          <w:p w:rsidR="00DB2C15" w:rsidRDefault="00DB2C15" w:rsidP="000A4908">
            <w:pPr>
              <w:jc w:val="center"/>
              <w:rPr>
                <w:rFonts w:ascii="仿宋_GB2312" w:eastAsia="仿宋_GB2312" w:hAnsi="宋体" w:cs="宋体"/>
                <w:color w:val="000000"/>
                <w:sz w:val="20"/>
              </w:rPr>
            </w:pPr>
            <w:r>
              <w:rPr>
                <w:rFonts w:ascii="仿宋_GB2312" w:eastAsia="仿宋_GB2312" w:hint="eastAsia"/>
                <w:color w:val="000000"/>
                <w:sz w:val="20"/>
              </w:rPr>
              <w:t xml:space="preserve">　</w:t>
            </w:r>
          </w:p>
        </w:tc>
      </w:tr>
    </w:tbl>
    <w:p w:rsidR="0090393A" w:rsidRPr="00537208" w:rsidRDefault="0090393A"/>
    <w:sectPr w:rsidR="0090393A" w:rsidRPr="00537208" w:rsidSect="0090393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23" w:rsidRDefault="003B5F23" w:rsidP="00537208">
      <w:r>
        <w:separator/>
      </w:r>
    </w:p>
  </w:endnote>
  <w:endnote w:type="continuationSeparator" w:id="1">
    <w:p w:rsidR="003B5F23" w:rsidRDefault="003B5F23" w:rsidP="005372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23" w:rsidRDefault="003B5F23" w:rsidP="00537208">
      <w:r>
        <w:separator/>
      </w:r>
    </w:p>
  </w:footnote>
  <w:footnote w:type="continuationSeparator" w:id="1">
    <w:p w:rsidR="003B5F23" w:rsidRDefault="003B5F23" w:rsidP="00537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7208"/>
    <w:rsid w:val="000365E7"/>
    <w:rsid w:val="000A4908"/>
    <w:rsid w:val="00162FE6"/>
    <w:rsid w:val="001B0037"/>
    <w:rsid w:val="00292508"/>
    <w:rsid w:val="003239AF"/>
    <w:rsid w:val="00370588"/>
    <w:rsid w:val="003B5F23"/>
    <w:rsid w:val="003E11D5"/>
    <w:rsid w:val="004F511B"/>
    <w:rsid w:val="00537208"/>
    <w:rsid w:val="0090393A"/>
    <w:rsid w:val="00A10C1D"/>
    <w:rsid w:val="00B93D79"/>
    <w:rsid w:val="00BE6C3C"/>
    <w:rsid w:val="00C506AB"/>
    <w:rsid w:val="00CC3992"/>
    <w:rsid w:val="00DB2C15"/>
    <w:rsid w:val="00E26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0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7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7208"/>
    <w:rPr>
      <w:sz w:val="18"/>
      <w:szCs w:val="18"/>
    </w:rPr>
  </w:style>
  <w:style w:type="paragraph" w:styleId="a4">
    <w:name w:val="footer"/>
    <w:basedOn w:val="a"/>
    <w:link w:val="Char0"/>
    <w:uiPriority w:val="99"/>
    <w:semiHidden/>
    <w:unhideWhenUsed/>
    <w:rsid w:val="005372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7208"/>
    <w:rPr>
      <w:sz w:val="18"/>
      <w:szCs w:val="18"/>
    </w:rPr>
  </w:style>
  <w:style w:type="table" w:styleId="a5">
    <w:name w:val="Table Grid"/>
    <w:basedOn w:val="a1"/>
    <w:uiPriority w:val="59"/>
    <w:rsid w:val="005372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9039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7B37-EF8A-4C8B-86DF-FF5A9B8B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2388</Words>
  <Characters>13617</Characters>
  <Application>Microsoft Office Word</Application>
  <DocSecurity>0</DocSecurity>
  <Lines>113</Lines>
  <Paragraphs>31</Paragraphs>
  <ScaleCrop>false</ScaleCrop>
  <Company>Microsoft</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2017-06-28T09:13:00Z</dcterms:created>
  <dcterms:modified xsi:type="dcterms:W3CDTF">2017-06-29T02:11:00Z</dcterms:modified>
</cp:coreProperties>
</file>