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883" w:firstLineChars="200"/>
        <w:jc w:val="center"/>
        <w:rPr>
          <w:rFonts w:hint="eastAsia" w:ascii="仿宋" w:hAnsi="仿宋" w:eastAsia="仿宋"/>
          <w:sz w:val="32"/>
          <w:szCs w:val="32"/>
          <w:lang w:val="en-US" w:eastAsia="zh-CN"/>
        </w:rPr>
      </w:pPr>
      <w:r>
        <w:rPr>
          <w:rFonts w:hint="eastAsia" w:ascii="宋体" w:hAnsi="宋体"/>
          <w:b/>
          <w:sz w:val="44"/>
          <w:szCs w:val="44"/>
        </w:rPr>
        <w:t>高邑县</w:t>
      </w:r>
      <w:r>
        <w:rPr>
          <w:rFonts w:hint="eastAsia" w:ascii="宋体" w:hAnsi="宋体" w:eastAsia="宋体" w:cs="宋体"/>
          <w:b/>
          <w:bCs/>
          <w:sz w:val="44"/>
          <w:szCs w:val="44"/>
          <w:lang w:val="en-US" w:eastAsia="zh-CN"/>
        </w:rPr>
        <w:t>机构编制委员会办公室</w:t>
      </w:r>
    </w:p>
    <w:p>
      <w:pPr>
        <w:ind w:firstLine="883" w:firstLineChars="200"/>
        <w:jc w:val="center"/>
        <w:rPr>
          <w:rFonts w:hint="eastAsia" w:ascii="宋体" w:hAnsi="宋体"/>
          <w:b/>
          <w:sz w:val="44"/>
          <w:szCs w:val="44"/>
        </w:rPr>
      </w:pPr>
      <w:r>
        <w:rPr>
          <w:rFonts w:ascii="宋体" w:hAnsi="宋体"/>
          <w:b/>
          <w:sz w:val="44"/>
          <w:szCs w:val="44"/>
        </w:rPr>
        <w:t>201</w:t>
      </w:r>
      <w:r>
        <w:rPr>
          <w:rFonts w:hint="eastAsia" w:ascii="宋体" w:hAnsi="宋体"/>
          <w:b/>
          <w:sz w:val="44"/>
          <w:szCs w:val="44"/>
          <w:lang w:val="en-US" w:eastAsia="zh-CN"/>
        </w:rPr>
        <w:t>8</w:t>
      </w:r>
      <w:r>
        <w:rPr>
          <w:rFonts w:hint="eastAsia" w:ascii="宋体" w:hAnsi="宋体"/>
          <w:b/>
          <w:sz w:val="44"/>
          <w:szCs w:val="44"/>
        </w:rPr>
        <w:t>年部门预算信息公开</w:t>
      </w:r>
    </w:p>
    <w:p>
      <w:pPr>
        <w:ind w:firstLine="880" w:firstLineChars="200"/>
        <w:jc w:val="center"/>
        <w:rPr>
          <w:rFonts w:ascii="宋体" w:hAnsi="宋体"/>
          <w:sz w:val="44"/>
          <w:szCs w:val="44"/>
        </w:rPr>
      </w:pPr>
    </w:p>
    <w:p>
      <w:pPr>
        <w:ind w:firstLine="640" w:firstLineChars="200"/>
        <w:rPr>
          <w:rFonts w:ascii="仿宋" w:hAnsi="仿宋" w:eastAsia="仿宋"/>
          <w:sz w:val="32"/>
          <w:szCs w:val="32"/>
        </w:rPr>
      </w:pPr>
      <w:r>
        <w:rPr>
          <w:rFonts w:hint="eastAsia" w:ascii="仿宋" w:hAnsi="仿宋" w:eastAsia="仿宋"/>
          <w:sz w:val="32"/>
          <w:szCs w:val="32"/>
        </w:rPr>
        <w:t>按照《预算法》、《地方预决算公开操作规程》和《河北省省级预算公开办法》等有关规定，现将</w:t>
      </w:r>
      <w:r>
        <w:rPr>
          <w:rFonts w:hint="eastAsia" w:ascii="仿宋" w:hAnsi="仿宋" w:eastAsia="仿宋"/>
          <w:sz w:val="32"/>
          <w:szCs w:val="32"/>
          <w:lang w:val="en-US" w:eastAsia="zh-CN"/>
        </w:rPr>
        <w:t>高邑县机构编制委员会办公室</w:t>
      </w:r>
      <w:r>
        <w:rPr>
          <w:rFonts w:ascii="仿宋" w:hAnsi="仿宋" w:eastAsia="仿宋"/>
          <w:sz w:val="32"/>
          <w:szCs w:val="32"/>
        </w:rPr>
        <w:t>201</w:t>
      </w:r>
      <w:r>
        <w:rPr>
          <w:rFonts w:hint="eastAsia" w:ascii="仿宋" w:hAnsi="仿宋" w:eastAsia="仿宋"/>
          <w:sz w:val="32"/>
          <w:szCs w:val="32"/>
          <w:lang w:val="en-US" w:eastAsia="zh-CN"/>
        </w:rPr>
        <w:t>8</w:t>
      </w:r>
      <w:r>
        <w:rPr>
          <w:rFonts w:hint="eastAsia" w:ascii="仿宋" w:hAnsi="仿宋" w:eastAsia="仿宋"/>
          <w:sz w:val="32"/>
          <w:szCs w:val="32"/>
        </w:rPr>
        <w:t>年部门预算公开如下：</w:t>
      </w:r>
    </w:p>
    <w:p>
      <w:pPr>
        <w:ind w:firstLine="640"/>
        <w:rPr>
          <w:rFonts w:ascii="黑体" w:hAnsi="黑体" w:eastAsia="黑体"/>
          <w:sz w:val="32"/>
          <w:szCs w:val="32"/>
        </w:rPr>
      </w:pPr>
      <w:r>
        <w:rPr>
          <w:rFonts w:hint="eastAsia" w:ascii="黑体" w:hAnsi="黑体" w:eastAsia="黑体"/>
          <w:sz w:val="32"/>
          <w:szCs w:val="32"/>
        </w:rPr>
        <w:t>一、部门职责及机构设置情况</w:t>
      </w:r>
    </w:p>
    <w:p>
      <w:pPr>
        <w:ind w:firstLine="643" w:firstLineChars="200"/>
        <w:rPr>
          <w:rFonts w:hint="eastAsia" w:ascii="仿宋" w:hAnsi="仿宋" w:eastAsia="仿宋"/>
          <w:b/>
          <w:sz w:val="32"/>
          <w:szCs w:val="32"/>
        </w:rPr>
      </w:pPr>
      <w:r>
        <w:rPr>
          <w:rFonts w:hint="eastAsia" w:ascii="仿宋" w:hAnsi="仿宋" w:eastAsia="仿宋"/>
          <w:b/>
          <w:sz w:val="32"/>
          <w:szCs w:val="32"/>
        </w:rPr>
        <w:t>部门职责：</w:t>
      </w:r>
    </w:p>
    <w:p>
      <w:pPr>
        <w:pStyle w:val="4"/>
        <w:shd w:val="clear" w:color="auto" w:fill="FFFFFF"/>
        <w:spacing w:before="0" w:beforeAutospacing="0" w:after="0" w:afterAutospacing="0"/>
        <w:ind w:firstLine="627" w:firstLineChars="196"/>
        <w:rPr>
          <w:rFonts w:hint="eastAsia" w:ascii="仿宋_GB2312" w:eastAsia="仿宋_GB2312"/>
          <w:color w:val="000000"/>
          <w:sz w:val="32"/>
          <w:szCs w:val="32"/>
        </w:rPr>
      </w:pPr>
      <w:r>
        <w:rPr>
          <w:rFonts w:hint="eastAsia" w:ascii="仿宋_GB2312" w:hAnsi="仿宋_GB2312" w:eastAsia="仿宋_GB2312"/>
          <w:color w:val="000000"/>
          <w:sz w:val="32"/>
          <w:szCs w:val="32"/>
        </w:rPr>
        <w:t>高邑县机构编制委员会办公室</w:t>
      </w:r>
      <w:r>
        <w:rPr>
          <w:rFonts w:hint="eastAsia" w:ascii="仿宋_GB2312" w:eastAsia="仿宋_GB2312"/>
          <w:color w:val="000000"/>
          <w:sz w:val="32"/>
          <w:szCs w:val="32"/>
        </w:rPr>
        <w:t>为县机构编制委员会的常设办事机构，既是党委的工作机构，又是政府的工作机构，列党委机构序列。</w:t>
      </w:r>
      <w:r>
        <w:rPr>
          <w:rFonts w:hint="eastAsia" w:ascii="仿宋_GB2312" w:hAnsi="仿宋_GB2312" w:eastAsia="仿宋_GB2312"/>
          <w:color w:val="000000"/>
          <w:sz w:val="32"/>
          <w:szCs w:val="32"/>
        </w:rPr>
        <w:t>主要职责：</w:t>
      </w:r>
    </w:p>
    <w:p>
      <w:pPr>
        <w:ind w:firstLine="640" w:firstLineChars="200"/>
        <w:rPr>
          <w:rFonts w:hint="eastAsia" w:ascii="仿宋_GB2312" w:eastAsia="仿宋_GB2312"/>
          <w:color w:val="000000"/>
          <w:sz w:val="32"/>
          <w:szCs w:val="32"/>
        </w:rPr>
      </w:pPr>
      <w:r>
        <w:rPr>
          <w:rStyle w:val="5"/>
          <w:rFonts w:hint="default" w:ascii="仿宋_GB2312" w:eastAsia="仿宋_GB2312"/>
          <w:sz w:val="32"/>
          <w:szCs w:val="32"/>
        </w:rPr>
        <w:t>（一）贯彻执行上级有关行政管理体制、机构改革以及机构编制管理的法律、法规、方针、政策，研究拟定实施意见并组织实施。</w:t>
      </w:r>
      <w:r>
        <w:rPr>
          <w:rFonts w:hint="eastAsia" w:ascii="仿宋_GB2312" w:eastAsia="仿宋_GB2312"/>
          <w:color w:val="000000"/>
          <w:sz w:val="32"/>
          <w:szCs w:val="32"/>
        </w:rPr>
        <w:t>管理和指导全县各党政机关，人大、政协、法院、检察院机关，人民团体机关的机构编制工作；管理和指导全县事业单位机构编制工作。</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（二）研究拟定全县行政管理体制和机构改革总体方案；</w:t>
      </w:r>
      <w:r>
        <w:rPr>
          <w:rStyle w:val="5"/>
          <w:rFonts w:hint="default" w:ascii="仿宋_GB2312" w:eastAsia="仿宋_GB2312"/>
          <w:sz w:val="32"/>
          <w:szCs w:val="32"/>
        </w:rPr>
        <w:t>审核县级党政群机关和乡（镇）机构改革方案，</w:t>
      </w:r>
      <w:r>
        <w:rPr>
          <w:rFonts w:hint="eastAsia" w:ascii="仿宋_GB2312" w:eastAsia="仿宋_GB2312"/>
          <w:color w:val="000000"/>
          <w:sz w:val="32"/>
          <w:szCs w:val="32"/>
        </w:rPr>
        <w:t>指导、协调乡镇行政管理体制和机构改革以及机构编制管理工作。</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（三）协调县委、县政府各部门的职能配置及其调整；协调县委各部门之间、县政府各部门之间、县委各部门与县政府各部门之间以及县直各部门与乡镇之间的职责分工。</w:t>
      </w:r>
    </w:p>
    <w:p>
      <w:pPr>
        <w:ind w:firstLine="640" w:firstLineChars="200"/>
        <w:rPr>
          <w:rStyle w:val="5"/>
          <w:rFonts w:hint="default" w:ascii="仿宋_GB2312" w:eastAsia="仿宋_GB2312"/>
          <w:sz w:val="32"/>
          <w:szCs w:val="32"/>
        </w:rPr>
      </w:pPr>
      <w:r>
        <w:rPr>
          <w:rStyle w:val="5"/>
          <w:rFonts w:hint="default" w:ascii="仿宋_GB2312" w:eastAsia="仿宋_GB2312"/>
          <w:sz w:val="32"/>
          <w:szCs w:val="32"/>
        </w:rPr>
        <w:t>（四）</w:t>
      </w:r>
      <w:r>
        <w:rPr>
          <w:rFonts w:hint="eastAsia" w:ascii="仿宋_GB2312" w:eastAsia="仿宋_GB2312"/>
          <w:color w:val="000000"/>
          <w:sz w:val="32"/>
          <w:szCs w:val="32"/>
        </w:rPr>
        <w:t>审核县委、县政府各部门职能配置、内设机构、人员编制和领导职数；审核全县各类机关人员编制总额</w:t>
      </w:r>
      <w:r>
        <w:rPr>
          <w:rStyle w:val="5"/>
          <w:rFonts w:hint="default" w:ascii="仿宋_GB2312" w:eastAsia="仿宋_GB2312"/>
          <w:sz w:val="32"/>
          <w:szCs w:val="32"/>
        </w:rPr>
        <w:t>。</w:t>
      </w:r>
    </w:p>
    <w:p>
      <w:pPr>
        <w:ind w:firstLine="640" w:firstLineChars="200"/>
        <w:rPr>
          <w:rStyle w:val="5"/>
          <w:rFonts w:hint="default" w:ascii="仿宋_GB2312" w:eastAsia="仿宋_GB2312"/>
          <w:sz w:val="32"/>
          <w:szCs w:val="32"/>
        </w:rPr>
      </w:pPr>
      <w:r>
        <w:rPr>
          <w:rStyle w:val="5"/>
          <w:rFonts w:hint="default" w:ascii="仿宋_GB2312" w:eastAsia="仿宋_GB2312"/>
          <w:sz w:val="32"/>
          <w:szCs w:val="32"/>
        </w:rPr>
        <w:t>（五）研究拟定全县事业单位管理体制和机构改革方案以及相配套的实施意见；审核县委、县政府各直属事业单位、部门管理的事业单位以及乡镇事业单位的机构编制方案。</w:t>
      </w:r>
    </w:p>
    <w:p>
      <w:pPr>
        <w:ind w:firstLine="640" w:firstLineChars="200"/>
        <w:rPr>
          <w:rFonts w:hint="eastAsia" w:ascii="仿宋_GB2312" w:eastAsia="仿宋_GB2312"/>
          <w:color w:val="000000"/>
          <w:sz w:val="32"/>
          <w:szCs w:val="32"/>
        </w:rPr>
      </w:pPr>
      <w:r>
        <w:rPr>
          <w:rStyle w:val="5"/>
          <w:rFonts w:hint="default" w:ascii="仿宋_GB2312" w:eastAsia="仿宋_GB2312"/>
          <w:sz w:val="32"/>
          <w:szCs w:val="32"/>
        </w:rPr>
        <w:t>（六）按照《国务院事业单位登记管理暂行条例》的有关规定，履行全县各级各类事业单位登记的行政管理职能，指导全县事业单位法人登记管理工作。</w:t>
      </w:r>
    </w:p>
    <w:p>
      <w:pPr>
        <w:ind w:firstLine="640" w:firstLineChars="200"/>
        <w:rPr>
          <w:rFonts w:hint="eastAsia" w:ascii="仿宋_GB2312" w:hAnsi="宋体" w:eastAsia="仿宋_GB2312"/>
          <w:snapToGrid w:val="0"/>
          <w:color w:val="000000"/>
          <w:kern w:val="0"/>
          <w:sz w:val="32"/>
          <w:szCs w:val="32"/>
        </w:rPr>
      </w:pPr>
      <w:r>
        <w:rPr>
          <w:rStyle w:val="5"/>
          <w:rFonts w:hint="default" w:ascii="仿宋_GB2312" w:eastAsia="仿宋_GB2312"/>
          <w:sz w:val="32"/>
          <w:szCs w:val="32"/>
        </w:rPr>
        <w:t>（七）</w:t>
      </w:r>
      <w:r>
        <w:rPr>
          <w:rFonts w:hint="eastAsia" w:ascii="仿宋_GB2312" w:hAnsi="宋体" w:eastAsia="仿宋_GB2312"/>
          <w:snapToGrid w:val="0"/>
          <w:color w:val="000000"/>
          <w:kern w:val="0"/>
          <w:sz w:val="32"/>
          <w:szCs w:val="32"/>
        </w:rPr>
        <w:t>指导和协调行政审批制度改革工作；研究提出取消和保留的行政审批项目；协调落实上级取消下放的行政审批事项；负责行政审批制度改革的监督检查和综合考核评价；承担行政审批制度改革领导小组的日常工作。</w:t>
      </w:r>
    </w:p>
    <w:p>
      <w:pPr>
        <w:ind w:firstLine="640" w:firstLineChars="200"/>
        <w:rPr>
          <w:rStyle w:val="5"/>
          <w:rFonts w:hint="default" w:ascii="仿宋_GB2312" w:eastAsia="仿宋_GB2312"/>
          <w:sz w:val="32"/>
          <w:szCs w:val="32"/>
        </w:rPr>
      </w:pPr>
      <w:r>
        <w:rPr>
          <w:rStyle w:val="5"/>
          <w:rFonts w:hint="default" w:ascii="仿宋_GB2312" w:eastAsia="仿宋_GB2312"/>
          <w:sz w:val="32"/>
          <w:szCs w:val="32"/>
        </w:rPr>
        <w:t>（八）负责机构编制日常管理，监督检查全县行政管理体制改革、机构改革以及机构编制方案的执行情况。</w:t>
      </w:r>
    </w:p>
    <w:p>
      <w:pPr>
        <w:ind w:firstLine="640" w:firstLineChars="200"/>
        <w:rPr>
          <w:rStyle w:val="5"/>
          <w:rFonts w:hint="default" w:ascii="仿宋_GB2312" w:eastAsia="仿宋_GB2312"/>
          <w:sz w:val="32"/>
          <w:szCs w:val="32"/>
        </w:rPr>
      </w:pPr>
      <w:r>
        <w:rPr>
          <w:rStyle w:val="5"/>
          <w:rFonts w:hint="eastAsia" w:ascii="仿宋_GB2312" w:eastAsia="仿宋_GB2312"/>
          <w:sz w:val="32"/>
          <w:szCs w:val="32"/>
          <w:lang w:eastAsia="zh-CN"/>
        </w:rPr>
        <w:t>（九）</w:t>
      </w:r>
      <w:r>
        <w:rPr>
          <w:rStyle w:val="5"/>
          <w:rFonts w:hint="default" w:ascii="仿宋_GB2312" w:eastAsia="仿宋_GB2312"/>
          <w:sz w:val="32"/>
          <w:szCs w:val="32"/>
        </w:rPr>
        <w:t>承办县委、县政府和县机构编制委员会交办的其它工作。</w:t>
      </w:r>
    </w:p>
    <w:p>
      <w:pPr>
        <w:ind w:firstLine="643" w:firstLineChars="200"/>
        <w:outlineLvl w:val="0"/>
        <w:rPr>
          <w:rFonts w:hint="eastAsia" w:ascii="仿宋" w:hAnsi="仿宋" w:eastAsia="仿宋"/>
          <w:b/>
          <w:sz w:val="32"/>
          <w:szCs w:val="32"/>
        </w:rPr>
      </w:pPr>
      <w:r>
        <w:rPr>
          <w:rFonts w:hint="eastAsia" w:ascii="仿宋" w:hAnsi="仿宋" w:eastAsia="仿宋"/>
          <w:b/>
          <w:sz w:val="32"/>
          <w:szCs w:val="32"/>
        </w:rPr>
        <w:t>机构设置：</w:t>
      </w:r>
    </w:p>
    <w:p>
      <w:pPr>
        <w:ind w:firstLine="640" w:firstLineChars="200"/>
        <w:outlineLvl w:val="0"/>
        <w:rPr>
          <w:rFonts w:hint="eastAsia" w:ascii="仿宋" w:hAnsi="仿宋" w:eastAsia="仿宋"/>
          <w:sz w:val="32"/>
          <w:szCs w:val="32"/>
        </w:rPr>
      </w:pPr>
      <w:r>
        <w:rPr>
          <w:rFonts w:hint="eastAsia" w:ascii="仿宋" w:hAnsi="仿宋" w:eastAsia="仿宋"/>
          <w:sz w:val="32"/>
          <w:szCs w:val="32"/>
        </w:rPr>
        <w:t>从预算单位构成来看：</w:t>
      </w:r>
      <w:r>
        <w:rPr>
          <w:rFonts w:hint="eastAsia" w:ascii="仿宋_GB2312" w:eastAsia="仿宋_GB2312"/>
          <w:b w:val="0"/>
          <w:bCs w:val="0"/>
          <w:color w:val="000000"/>
          <w:sz w:val="32"/>
          <w:szCs w:val="32"/>
        </w:rPr>
        <w:t>高邑县机构编制委员会办公室</w:t>
      </w:r>
      <w:r>
        <w:rPr>
          <w:rFonts w:hint="eastAsia" w:ascii="仿宋" w:hAnsi="仿宋" w:eastAsia="仿宋"/>
          <w:sz w:val="32"/>
          <w:szCs w:val="32"/>
        </w:rPr>
        <w:t>主要包括</w:t>
      </w:r>
      <w:r>
        <w:rPr>
          <w:rFonts w:hint="eastAsia" w:ascii="仿宋" w:hAnsi="仿宋" w:eastAsia="仿宋"/>
          <w:sz w:val="32"/>
          <w:szCs w:val="32"/>
          <w:lang w:val="en-US" w:eastAsia="zh-CN"/>
        </w:rPr>
        <w:t>1</w:t>
      </w:r>
      <w:r>
        <w:rPr>
          <w:rFonts w:hint="eastAsia" w:ascii="仿宋" w:hAnsi="仿宋" w:eastAsia="仿宋"/>
          <w:sz w:val="32"/>
          <w:szCs w:val="32"/>
        </w:rPr>
        <w:t>个预算单位，具体情况如下：</w:t>
      </w:r>
      <w:r>
        <w:rPr>
          <w:rFonts w:hint="eastAsia" w:ascii="仿宋_GB2312" w:eastAsia="仿宋_GB2312"/>
          <w:b w:val="0"/>
          <w:bCs w:val="0"/>
          <w:color w:val="000000"/>
          <w:sz w:val="32"/>
          <w:szCs w:val="32"/>
        </w:rPr>
        <w:t>高邑县机构编制委员会办公室</w:t>
      </w:r>
      <w:r>
        <w:rPr>
          <w:rFonts w:hint="eastAsia" w:ascii="仿宋" w:hAnsi="仿宋" w:eastAsia="仿宋"/>
          <w:sz w:val="32"/>
          <w:szCs w:val="32"/>
        </w:rPr>
        <w:t>为正科级</w:t>
      </w:r>
      <w:r>
        <w:rPr>
          <w:rFonts w:hint="eastAsia" w:ascii="仿宋" w:hAnsi="仿宋" w:eastAsia="仿宋"/>
          <w:sz w:val="32"/>
          <w:szCs w:val="32"/>
          <w:lang w:val="en-US" w:eastAsia="zh-CN"/>
        </w:rPr>
        <w:t>行政</w:t>
      </w:r>
      <w:r>
        <w:rPr>
          <w:rFonts w:hint="eastAsia" w:ascii="仿宋" w:hAnsi="仿宋" w:eastAsia="仿宋"/>
          <w:sz w:val="32"/>
          <w:szCs w:val="32"/>
        </w:rPr>
        <w:t>单位，经费保障形式为财政拨款。</w:t>
      </w:r>
    </w:p>
    <w:p>
      <w:pPr>
        <w:jc w:val="center"/>
        <w:outlineLvl w:val="0"/>
        <w:rPr>
          <w:rFonts w:ascii="宋体" w:hAnsi="宋体"/>
          <w:b/>
          <w:sz w:val="32"/>
          <w:szCs w:val="24"/>
        </w:rPr>
      </w:pPr>
      <w:r>
        <w:rPr>
          <w:rFonts w:hint="eastAsia" w:ascii="宋体" w:hAnsi="宋体"/>
          <w:b/>
          <w:sz w:val="32"/>
          <w:szCs w:val="24"/>
        </w:rPr>
        <w:t>部门机构设置情况</w:t>
      </w:r>
    </w:p>
    <w:tbl>
      <w:tblPr>
        <w:tblStyle w:val="2"/>
        <w:tblW w:w="10548" w:type="dxa"/>
        <w:tblInd w:w="108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377"/>
        <w:gridCol w:w="1635"/>
        <w:gridCol w:w="1476"/>
        <w:gridCol w:w="306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00" w:hRule="atLeast"/>
          <w:tblHeader/>
        </w:trPr>
        <w:tc>
          <w:tcPr>
            <w:tcW w:w="4377" w:type="dxa"/>
            <w:vMerge w:val="restart"/>
            <w:vAlign w:val="center"/>
          </w:tcPr>
          <w:p>
            <w:pPr>
              <w:spacing w:line="300" w:lineRule="exact"/>
              <w:jc w:val="center"/>
              <w:rPr>
                <w:rFonts w:ascii="仿宋" w:hAnsi="仿宋" w:eastAsia="仿宋"/>
                <w:b/>
                <w:sz w:val="28"/>
                <w:szCs w:val="28"/>
              </w:rPr>
            </w:pPr>
            <w:r>
              <w:rPr>
                <w:rFonts w:hint="eastAsia" w:ascii="仿宋" w:hAnsi="仿宋" w:eastAsia="仿宋"/>
                <w:b/>
                <w:sz w:val="28"/>
                <w:szCs w:val="28"/>
              </w:rPr>
              <w:t>单位名称</w:t>
            </w:r>
          </w:p>
        </w:tc>
        <w:tc>
          <w:tcPr>
            <w:tcW w:w="1635" w:type="dxa"/>
            <w:vMerge w:val="restart"/>
            <w:vAlign w:val="center"/>
          </w:tcPr>
          <w:p>
            <w:pPr>
              <w:spacing w:line="300" w:lineRule="exact"/>
              <w:jc w:val="center"/>
              <w:rPr>
                <w:rFonts w:ascii="仿宋" w:hAnsi="仿宋" w:eastAsia="仿宋"/>
                <w:b/>
                <w:sz w:val="28"/>
                <w:szCs w:val="28"/>
              </w:rPr>
            </w:pPr>
            <w:r>
              <w:rPr>
                <w:rFonts w:hint="eastAsia" w:ascii="仿宋" w:hAnsi="仿宋" w:eastAsia="仿宋"/>
                <w:b/>
                <w:sz w:val="28"/>
                <w:szCs w:val="28"/>
              </w:rPr>
              <w:t>单位性质</w:t>
            </w:r>
          </w:p>
        </w:tc>
        <w:tc>
          <w:tcPr>
            <w:tcW w:w="1476" w:type="dxa"/>
            <w:vMerge w:val="restart"/>
            <w:vAlign w:val="center"/>
          </w:tcPr>
          <w:p>
            <w:pPr>
              <w:spacing w:line="300" w:lineRule="exact"/>
              <w:jc w:val="center"/>
              <w:rPr>
                <w:rFonts w:ascii="仿宋" w:hAnsi="仿宋" w:eastAsia="仿宋"/>
                <w:b/>
                <w:sz w:val="28"/>
                <w:szCs w:val="28"/>
              </w:rPr>
            </w:pPr>
            <w:r>
              <w:rPr>
                <w:rFonts w:hint="eastAsia" w:ascii="仿宋" w:hAnsi="仿宋" w:eastAsia="仿宋"/>
                <w:b/>
                <w:sz w:val="28"/>
                <w:szCs w:val="28"/>
              </w:rPr>
              <w:t>单位规格</w:t>
            </w:r>
          </w:p>
        </w:tc>
        <w:tc>
          <w:tcPr>
            <w:tcW w:w="3060" w:type="dxa"/>
            <w:vMerge w:val="restart"/>
            <w:vAlign w:val="center"/>
          </w:tcPr>
          <w:p>
            <w:pPr>
              <w:spacing w:line="300" w:lineRule="exact"/>
              <w:jc w:val="center"/>
              <w:rPr>
                <w:rFonts w:ascii="仿宋" w:hAnsi="仿宋" w:eastAsia="仿宋"/>
                <w:b/>
                <w:sz w:val="28"/>
                <w:szCs w:val="28"/>
              </w:rPr>
            </w:pPr>
            <w:r>
              <w:rPr>
                <w:rFonts w:hint="eastAsia" w:ascii="仿宋" w:hAnsi="仿宋" w:eastAsia="仿宋"/>
                <w:b/>
                <w:sz w:val="28"/>
                <w:szCs w:val="28"/>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00" w:hRule="atLeast"/>
          <w:tblHeader/>
        </w:trPr>
        <w:tc>
          <w:tcPr>
            <w:tcW w:w="4377" w:type="dxa"/>
            <w:vMerge w:val="continue"/>
            <w:vAlign w:val="center"/>
          </w:tcPr>
          <w:p>
            <w:pPr>
              <w:spacing w:line="300" w:lineRule="exact"/>
              <w:jc w:val="center"/>
              <w:outlineLvl w:val="0"/>
              <w:rPr>
                <w:rFonts w:ascii="仿宋" w:hAnsi="仿宋" w:eastAsia="仿宋"/>
                <w:sz w:val="28"/>
                <w:szCs w:val="28"/>
              </w:rPr>
            </w:pPr>
          </w:p>
        </w:tc>
        <w:tc>
          <w:tcPr>
            <w:tcW w:w="1635" w:type="dxa"/>
            <w:vMerge w:val="continue"/>
            <w:vAlign w:val="center"/>
          </w:tcPr>
          <w:p>
            <w:pPr>
              <w:spacing w:line="300" w:lineRule="exact"/>
              <w:jc w:val="center"/>
              <w:outlineLvl w:val="0"/>
              <w:rPr>
                <w:rFonts w:ascii="仿宋" w:hAnsi="仿宋" w:eastAsia="仿宋"/>
                <w:sz w:val="28"/>
                <w:szCs w:val="28"/>
              </w:rPr>
            </w:pPr>
          </w:p>
        </w:tc>
        <w:tc>
          <w:tcPr>
            <w:tcW w:w="1476" w:type="dxa"/>
            <w:vMerge w:val="continue"/>
            <w:vAlign w:val="center"/>
          </w:tcPr>
          <w:p>
            <w:pPr>
              <w:spacing w:line="300" w:lineRule="exact"/>
              <w:jc w:val="center"/>
              <w:outlineLvl w:val="0"/>
              <w:rPr>
                <w:rFonts w:ascii="仿宋" w:hAnsi="仿宋" w:eastAsia="仿宋"/>
                <w:sz w:val="28"/>
                <w:szCs w:val="28"/>
              </w:rPr>
            </w:pPr>
          </w:p>
        </w:tc>
        <w:tc>
          <w:tcPr>
            <w:tcW w:w="3060" w:type="dxa"/>
            <w:vMerge w:val="continue"/>
            <w:vAlign w:val="center"/>
          </w:tcPr>
          <w:p>
            <w:pPr>
              <w:spacing w:line="300" w:lineRule="exact"/>
              <w:jc w:val="center"/>
              <w:outlineLvl w:val="0"/>
              <w:rPr>
                <w:rFonts w:ascii="仿宋" w:hAnsi="仿宋" w:eastAsia="仿宋"/>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trPr>
        <w:tc>
          <w:tcPr>
            <w:tcW w:w="4377" w:type="dxa"/>
            <w:vAlign w:val="center"/>
          </w:tcPr>
          <w:p>
            <w:pPr>
              <w:jc w:val="center"/>
              <w:rPr>
                <w:rFonts w:ascii="仿宋" w:hAnsi="仿宋" w:eastAsia="仿宋"/>
                <w:sz w:val="28"/>
                <w:szCs w:val="28"/>
              </w:rPr>
            </w:pPr>
            <w:r>
              <w:rPr>
                <w:rFonts w:hint="eastAsia" w:ascii="仿宋_GB2312" w:eastAsia="仿宋_GB2312"/>
                <w:b w:val="0"/>
                <w:bCs w:val="0"/>
                <w:color w:val="000000"/>
                <w:sz w:val="32"/>
                <w:szCs w:val="32"/>
              </w:rPr>
              <w:t>高邑县机构编制委员会办公室</w:t>
            </w:r>
          </w:p>
        </w:tc>
        <w:tc>
          <w:tcPr>
            <w:tcW w:w="1635" w:type="dxa"/>
            <w:vAlign w:val="center"/>
          </w:tcPr>
          <w:p>
            <w:pPr>
              <w:jc w:val="center"/>
              <w:rPr>
                <w:rFonts w:ascii="仿宋" w:hAnsi="仿宋" w:eastAsia="仿宋"/>
                <w:sz w:val="28"/>
                <w:szCs w:val="28"/>
              </w:rPr>
            </w:pPr>
            <w:r>
              <w:rPr>
                <w:rFonts w:hint="eastAsia" w:ascii="仿宋" w:hAnsi="仿宋" w:eastAsia="仿宋"/>
                <w:sz w:val="28"/>
                <w:szCs w:val="28"/>
                <w:highlight w:val="none"/>
              </w:rPr>
              <w:t>行政</w:t>
            </w:r>
          </w:p>
        </w:tc>
        <w:tc>
          <w:tcPr>
            <w:tcW w:w="1476" w:type="dxa"/>
            <w:vAlign w:val="center"/>
          </w:tcPr>
          <w:p>
            <w:pPr>
              <w:jc w:val="center"/>
              <w:rPr>
                <w:rFonts w:ascii="仿宋" w:hAnsi="仿宋" w:eastAsia="仿宋"/>
                <w:sz w:val="28"/>
                <w:szCs w:val="28"/>
              </w:rPr>
            </w:pPr>
            <w:r>
              <w:rPr>
                <w:rFonts w:hint="eastAsia" w:ascii="仿宋" w:hAnsi="仿宋" w:eastAsia="仿宋"/>
                <w:sz w:val="28"/>
                <w:szCs w:val="28"/>
              </w:rPr>
              <w:t>正科级</w:t>
            </w:r>
          </w:p>
        </w:tc>
        <w:tc>
          <w:tcPr>
            <w:tcW w:w="3060" w:type="dxa"/>
            <w:vAlign w:val="center"/>
          </w:tcPr>
          <w:p>
            <w:pPr>
              <w:jc w:val="center"/>
              <w:rPr>
                <w:rFonts w:ascii="仿宋" w:hAnsi="仿宋" w:eastAsia="仿宋"/>
                <w:sz w:val="28"/>
                <w:szCs w:val="28"/>
              </w:rPr>
            </w:pPr>
            <w:r>
              <w:rPr>
                <w:rFonts w:hint="eastAsia" w:ascii="仿宋" w:hAnsi="仿宋" w:eastAsia="仿宋"/>
                <w:sz w:val="28"/>
                <w:szCs w:val="28"/>
              </w:rPr>
              <w:t>财政拨款</w:t>
            </w:r>
          </w:p>
        </w:tc>
      </w:tr>
    </w:tbl>
    <w:p>
      <w:pPr>
        <w:ind w:firstLine="640"/>
        <w:rPr>
          <w:rFonts w:ascii="黑体" w:hAnsi="黑体" w:eastAsia="黑体"/>
          <w:sz w:val="32"/>
          <w:szCs w:val="32"/>
        </w:rPr>
      </w:pPr>
      <w:r>
        <w:rPr>
          <w:rFonts w:hint="eastAsia" w:ascii="黑体" w:hAnsi="黑体" w:eastAsia="黑体"/>
          <w:sz w:val="32"/>
          <w:szCs w:val="32"/>
        </w:rPr>
        <w:t>二、部门预算安排的总体情况</w:t>
      </w:r>
    </w:p>
    <w:p>
      <w:pPr>
        <w:ind w:firstLine="640"/>
        <w:rPr>
          <w:rFonts w:ascii="仿宋" w:hAnsi="仿宋" w:eastAsia="仿宋"/>
          <w:sz w:val="32"/>
          <w:szCs w:val="32"/>
        </w:rPr>
      </w:pPr>
      <w:r>
        <w:rPr>
          <w:rFonts w:hint="eastAsia" w:ascii="仿宋" w:hAnsi="仿宋" w:eastAsia="仿宋"/>
          <w:sz w:val="32"/>
          <w:szCs w:val="32"/>
        </w:rPr>
        <w:t>按照预算管理有关规定，目前我省部门预算的编制实行综合预算制度，即全部收入和支出都反映在预算中。</w:t>
      </w:r>
    </w:p>
    <w:p>
      <w:pPr>
        <w:ind w:firstLine="640"/>
        <w:rPr>
          <w:rFonts w:ascii="仿宋" w:hAnsi="仿宋" w:eastAsia="仿宋"/>
          <w:sz w:val="32"/>
          <w:szCs w:val="32"/>
        </w:rPr>
      </w:pPr>
      <w:r>
        <w:rPr>
          <w:rFonts w:hint="eastAsia" w:ascii="仿宋" w:hAnsi="仿宋" w:eastAsia="仿宋"/>
          <w:sz w:val="32"/>
          <w:szCs w:val="32"/>
        </w:rPr>
        <w:t>1.收入说明</w:t>
      </w:r>
    </w:p>
    <w:p>
      <w:pPr>
        <w:ind w:firstLine="640"/>
        <w:rPr>
          <w:rFonts w:ascii="仿宋" w:hAnsi="仿宋" w:eastAsia="仿宋"/>
          <w:sz w:val="32"/>
          <w:szCs w:val="32"/>
        </w:rPr>
      </w:pPr>
      <w:r>
        <w:rPr>
          <w:rFonts w:hint="eastAsia" w:ascii="仿宋" w:hAnsi="仿宋" w:eastAsia="仿宋"/>
          <w:sz w:val="32"/>
          <w:szCs w:val="32"/>
        </w:rPr>
        <w:t>反映本部门当年全部收入。</w:t>
      </w:r>
      <w:r>
        <w:rPr>
          <w:rFonts w:ascii="仿宋" w:hAnsi="仿宋" w:eastAsia="仿宋"/>
          <w:sz w:val="32"/>
          <w:szCs w:val="32"/>
        </w:rPr>
        <w:t>201</w:t>
      </w:r>
      <w:r>
        <w:rPr>
          <w:rFonts w:hint="eastAsia" w:ascii="仿宋" w:hAnsi="仿宋" w:eastAsia="仿宋"/>
          <w:sz w:val="32"/>
          <w:szCs w:val="32"/>
          <w:lang w:val="en-US" w:eastAsia="zh-CN"/>
        </w:rPr>
        <w:t>8</w:t>
      </w:r>
      <w:r>
        <w:rPr>
          <w:rFonts w:hint="eastAsia" w:ascii="仿宋" w:hAnsi="仿宋" w:eastAsia="仿宋"/>
          <w:sz w:val="32"/>
          <w:szCs w:val="32"/>
        </w:rPr>
        <w:t>年预算收入</w:t>
      </w:r>
      <w:r>
        <w:rPr>
          <w:rFonts w:hint="eastAsia" w:ascii="仿宋" w:hAnsi="仿宋" w:eastAsia="仿宋"/>
          <w:sz w:val="32"/>
          <w:szCs w:val="32"/>
          <w:lang w:val="en-US" w:eastAsia="zh-CN"/>
        </w:rPr>
        <w:t>74.18</w:t>
      </w:r>
      <w:r>
        <w:rPr>
          <w:rFonts w:hint="eastAsia" w:ascii="仿宋" w:hAnsi="仿宋" w:eastAsia="仿宋"/>
          <w:sz w:val="32"/>
          <w:szCs w:val="32"/>
        </w:rPr>
        <w:t>万元。其中，一般公共预算拨款收入</w:t>
      </w:r>
      <w:r>
        <w:rPr>
          <w:rFonts w:hint="eastAsia" w:ascii="仿宋" w:hAnsi="仿宋" w:eastAsia="仿宋"/>
          <w:sz w:val="32"/>
          <w:szCs w:val="32"/>
          <w:lang w:val="en-US" w:eastAsia="zh-CN"/>
        </w:rPr>
        <w:t>74.18</w:t>
      </w:r>
      <w:r>
        <w:rPr>
          <w:rFonts w:hint="eastAsia" w:ascii="仿宋" w:hAnsi="仿宋" w:eastAsia="仿宋"/>
          <w:sz w:val="32"/>
          <w:szCs w:val="32"/>
        </w:rPr>
        <w:t>万元、基金预算拨款收入</w:t>
      </w:r>
      <w:r>
        <w:rPr>
          <w:rFonts w:hint="eastAsia" w:ascii="仿宋" w:hAnsi="仿宋" w:eastAsia="仿宋"/>
          <w:sz w:val="32"/>
          <w:szCs w:val="32"/>
          <w:lang w:val="en-US" w:eastAsia="zh-CN"/>
        </w:rPr>
        <w:t>0</w:t>
      </w:r>
      <w:r>
        <w:rPr>
          <w:rFonts w:hint="eastAsia" w:ascii="仿宋" w:hAnsi="仿宋" w:eastAsia="仿宋"/>
          <w:sz w:val="32"/>
          <w:szCs w:val="32"/>
        </w:rPr>
        <w:t>万元、国有资本经营预算拨款收入</w:t>
      </w:r>
      <w:r>
        <w:rPr>
          <w:rFonts w:hint="eastAsia" w:ascii="仿宋" w:hAnsi="仿宋" w:eastAsia="仿宋"/>
          <w:sz w:val="32"/>
          <w:szCs w:val="32"/>
          <w:lang w:val="en-US" w:eastAsia="zh-CN"/>
        </w:rPr>
        <w:t>0</w:t>
      </w:r>
      <w:r>
        <w:rPr>
          <w:rFonts w:hint="eastAsia" w:ascii="仿宋" w:hAnsi="仿宋" w:eastAsia="仿宋"/>
          <w:sz w:val="32"/>
          <w:szCs w:val="32"/>
        </w:rPr>
        <w:t>万元、财政专户核拨收入</w:t>
      </w:r>
      <w:r>
        <w:rPr>
          <w:rFonts w:hint="eastAsia" w:ascii="仿宋" w:hAnsi="仿宋" w:eastAsia="仿宋"/>
          <w:sz w:val="32"/>
          <w:szCs w:val="32"/>
          <w:lang w:val="en-US" w:eastAsia="zh-CN"/>
        </w:rPr>
        <w:t>0</w:t>
      </w:r>
      <w:r>
        <w:rPr>
          <w:rFonts w:hint="eastAsia" w:ascii="仿宋" w:hAnsi="仿宋" w:eastAsia="仿宋"/>
          <w:sz w:val="32"/>
          <w:szCs w:val="32"/>
        </w:rPr>
        <w:t>万元，其他来源收入</w:t>
      </w:r>
      <w:r>
        <w:rPr>
          <w:rFonts w:hint="eastAsia" w:ascii="仿宋" w:hAnsi="仿宋" w:eastAsia="仿宋"/>
          <w:sz w:val="32"/>
          <w:szCs w:val="32"/>
          <w:lang w:val="en-US" w:eastAsia="zh-CN"/>
        </w:rPr>
        <w:t>0</w:t>
      </w:r>
      <w:r>
        <w:rPr>
          <w:rFonts w:hint="eastAsia" w:ascii="仿宋" w:hAnsi="仿宋" w:eastAsia="仿宋"/>
          <w:sz w:val="32"/>
          <w:szCs w:val="32"/>
        </w:rPr>
        <w:t>万元。</w:t>
      </w:r>
    </w:p>
    <w:p>
      <w:pPr>
        <w:ind w:firstLine="640"/>
        <w:rPr>
          <w:rFonts w:ascii="仿宋" w:hAnsi="仿宋" w:eastAsia="仿宋"/>
          <w:sz w:val="32"/>
          <w:szCs w:val="32"/>
        </w:rPr>
      </w:pPr>
      <w:r>
        <w:rPr>
          <w:rFonts w:hint="eastAsia" w:ascii="仿宋" w:hAnsi="仿宋" w:eastAsia="仿宋"/>
          <w:sz w:val="32"/>
          <w:szCs w:val="32"/>
        </w:rPr>
        <w:t>2.支出说明</w:t>
      </w:r>
    </w:p>
    <w:p>
      <w:pPr>
        <w:ind w:firstLine="560"/>
        <w:rPr>
          <w:rFonts w:hint="eastAsia" w:ascii="仿宋" w:hAnsi="仿宋" w:eastAsia="仿宋"/>
          <w:sz w:val="32"/>
          <w:szCs w:val="32"/>
        </w:rPr>
      </w:pPr>
      <w:r>
        <w:rPr>
          <w:rFonts w:hint="eastAsia" w:ascii="仿宋" w:hAnsi="仿宋" w:eastAsia="仿宋"/>
          <w:sz w:val="32"/>
          <w:szCs w:val="32"/>
        </w:rPr>
        <w:t>收支预算总表支出栏、基本支出表、项目支出表按经济分类和支出功能分类科目编制，反映年度部门预算中支出预算的总体情况。</w:t>
      </w:r>
      <w:r>
        <w:rPr>
          <w:rFonts w:ascii="仿宋" w:hAnsi="仿宋" w:eastAsia="仿宋"/>
          <w:sz w:val="32"/>
          <w:szCs w:val="32"/>
        </w:rPr>
        <w:t>201</w:t>
      </w:r>
      <w:r>
        <w:rPr>
          <w:rFonts w:hint="eastAsia" w:ascii="仿宋" w:hAnsi="仿宋" w:eastAsia="仿宋"/>
          <w:sz w:val="32"/>
          <w:szCs w:val="32"/>
          <w:lang w:val="en-US" w:eastAsia="zh-CN"/>
        </w:rPr>
        <w:t>8</w:t>
      </w:r>
      <w:r>
        <w:rPr>
          <w:rFonts w:hint="eastAsia" w:ascii="仿宋" w:hAnsi="仿宋" w:eastAsia="仿宋"/>
          <w:sz w:val="32"/>
          <w:szCs w:val="32"/>
        </w:rPr>
        <w:t>年支出预算</w:t>
      </w:r>
      <w:r>
        <w:rPr>
          <w:rFonts w:hint="eastAsia" w:ascii="仿宋" w:hAnsi="仿宋" w:eastAsia="仿宋"/>
          <w:sz w:val="32"/>
          <w:szCs w:val="32"/>
          <w:lang w:val="en-US" w:eastAsia="zh-CN"/>
        </w:rPr>
        <w:t>74.18</w:t>
      </w:r>
      <w:r>
        <w:rPr>
          <w:rFonts w:hint="eastAsia" w:ascii="仿宋" w:hAnsi="仿宋" w:eastAsia="仿宋"/>
          <w:sz w:val="32"/>
          <w:szCs w:val="32"/>
        </w:rPr>
        <w:t>万元。其中，基本支出</w:t>
      </w:r>
      <w:r>
        <w:rPr>
          <w:rFonts w:hint="eastAsia" w:ascii="仿宋" w:hAnsi="仿宋" w:eastAsia="仿宋"/>
          <w:sz w:val="32"/>
          <w:szCs w:val="32"/>
          <w:lang w:val="en-US" w:eastAsia="zh-CN"/>
        </w:rPr>
        <w:t>67.82</w:t>
      </w:r>
      <w:r>
        <w:rPr>
          <w:rFonts w:hint="eastAsia" w:ascii="仿宋" w:hAnsi="仿宋" w:eastAsia="仿宋"/>
          <w:sz w:val="32"/>
          <w:szCs w:val="32"/>
        </w:rPr>
        <w:t>万元，包括人员经费和日常公用经费；项目支出</w:t>
      </w:r>
      <w:r>
        <w:rPr>
          <w:rFonts w:hint="eastAsia" w:ascii="仿宋" w:hAnsi="仿宋" w:eastAsia="仿宋"/>
          <w:sz w:val="32"/>
          <w:szCs w:val="32"/>
          <w:lang w:val="en-US" w:eastAsia="zh-CN"/>
        </w:rPr>
        <w:t>6.36</w:t>
      </w:r>
      <w:r>
        <w:rPr>
          <w:rFonts w:hint="eastAsia" w:ascii="仿宋" w:hAnsi="仿宋" w:eastAsia="仿宋"/>
          <w:sz w:val="32"/>
          <w:szCs w:val="32"/>
        </w:rPr>
        <w:t>万元，主要为本级支出，主要为</w:t>
      </w:r>
      <w:r>
        <w:rPr>
          <w:rFonts w:hint="eastAsia" w:ascii="仿宋" w:hAnsi="仿宋" w:eastAsia="仿宋"/>
          <w:sz w:val="32"/>
          <w:szCs w:val="32"/>
          <w:lang w:eastAsia="zh-CN"/>
        </w:rPr>
        <w:t>实名制网络平台运行及维护费和域名注册费</w:t>
      </w:r>
      <w:r>
        <w:rPr>
          <w:rFonts w:hint="eastAsia" w:ascii="仿宋" w:hAnsi="仿宋" w:eastAsia="仿宋"/>
          <w:sz w:val="32"/>
          <w:szCs w:val="32"/>
          <w:lang w:val="en-US" w:eastAsia="zh-CN"/>
        </w:rPr>
        <w:t>支出</w:t>
      </w:r>
      <w:r>
        <w:rPr>
          <w:rFonts w:hint="eastAsia" w:ascii="仿宋" w:hAnsi="仿宋" w:eastAsia="仿宋"/>
          <w:sz w:val="32"/>
          <w:szCs w:val="32"/>
        </w:rPr>
        <w:t>等；其他支出</w:t>
      </w:r>
      <w:r>
        <w:rPr>
          <w:rFonts w:hint="eastAsia" w:ascii="仿宋" w:hAnsi="仿宋" w:eastAsia="仿宋"/>
          <w:sz w:val="32"/>
          <w:szCs w:val="32"/>
          <w:lang w:val="en-US" w:eastAsia="zh-CN"/>
        </w:rPr>
        <w:t>0</w:t>
      </w:r>
      <w:r>
        <w:rPr>
          <w:rFonts w:hint="eastAsia" w:ascii="仿宋" w:hAnsi="仿宋" w:eastAsia="仿宋"/>
          <w:sz w:val="32"/>
          <w:szCs w:val="32"/>
        </w:rPr>
        <w:t>万元。</w:t>
      </w:r>
    </w:p>
    <w:p>
      <w:pPr>
        <w:ind w:firstLine="800" w:firstLineChars="250"/>
        <w:rPr>
          <w:rFonts w:ascii="仿宋" w:hAnsi="仿宋" w:eastAsia="仿宋"/>
          <w:sz w:val="32"/>
          <w:szCs w:val="32"/>
        </w:rPr>
      </w:pPr>
      <w:r>
        <w:rPr>
          <w:rFonts w:hint="eastAsia" w:ascii="仿宋" w:hAnsi="仿宋" w:eastAsia="仿宋"/>
          <w:sz w:val="32"/>
          <w:szCs w:val="32"/>
        </w:rPr>
        <w:t>3.比上年增减情况</w:t>
      </w:r>
    </w:p>
    <w:p>
      <w:pPr>
        <w:autoSpaceDE w:val="0"/>
        <w:autoSpaceDN w:val="0"/>
        <w:adjustRightInd w:val="0"/>
        <w:ind w:left="198" w:firstLine="640" w:firstLineChars="200"/>
        <w:jc w:val="left"/>
        <w:rPr>
          <w:rFonts w:ascii="仿宋" w:hAnsi="仿宋" w:eastAsia="仿宋"/>
          <w:sz w:val="32"/>
          <w:szCs w:val="32"/>
        </w:rPr>
      </w:pPr>
      <w:r>
        <w:rPr>
          <w:rFonts w:ascii="仿宋" w:hAnsi="仿宋" w:eastAsia="仿宋"/>
          <w:sz w:val="32"/>
          <w:szCs w:val="32"/>
        </w:rPr>
        <w:t>201</w:t>
      </w:r>
      <w:r>
        <w:rPr>
          <w:rFonts w:hint="eastAsia" w:ascii="仿宋" w:hAnsi="仿宋" w:eastAsia="仿宋"/>
          <w:sz w:val="32"/>
          <w:szCs w:val="32"/>
          <w:lang w:val="en-US" w:eastAsia="zh-CN"/>
        </w:rPr>
        <w:t>8</w:t>
      </w:r>
      <w:r>
        <w:rPr>
          <w:rFonts w:hint="eastAsia" w:ascii="仿宋" w:hAnsi="仿宋" w:eastAsia="仿宋"/>
          <w:sz w:val="32"/>
          <w:szCs w:val="32"/>
        </w:rPr>
        <w:t>年预算收支安排</w:t>
      </w:r>
      <w:r>
        <w:rPr>
          <w:rFonts w:hint="eastAsia" w:ascii="仿宋" w:hAnsi="仿宋" w:eastAsia="仿宋"/>
          <w:sz w:val="32"/>
          <w:szCs w:val="32"/>
          <w:lang w:val="en-US" w:eastAsia="zh-CN"/>
        </w:rPr>
        <w:t>74.18</w:t>
      </w:r>
      <w:r>
        <w:rPr>
          <w:rFonts w:hint="eastAsia" w:ascii="仿宋" w:hAnsi="仿宋" w:eastAsia="仿宋"/>
          <w:sz w:val="32"/>
          <w:szCs w:val="32"/>
        </w:rPr>
        <w:t>万元，较</w:t>
      </w:r>
      <w:r>
        <w:rPr>
          <w:rFonts w:ascii="仿宋" w:hAnsi="仿宋" w:eastAsia="仿宋"/>
          <w:sz w:val="32"/>
          <w:szCs w:val="32"/>
        </w:rPr>
        <w:t>201</w:t>
      </w:r>
      <w:r>
        <w:rPr>
          <w:rFonts w:hint="eastAsia" w:ascii="仿宋" w:hAnsi="仿宋" w:eastAsia="仿宋"/>
          <w:sz w:val="32"/>
          <w:szCs w:val="32"/>
          <w:lang w:val="en-US" w:eastAsia="zh-CN"/>
        </w:rPr>
        <w:t>7</w:t>
      </w:r>
      <w:r>
        <w:rPr>
          <w:rFonts w:hint="eastAsia" w:ascii="仿宋" w:hAnsi="仿宋" w:eastAsia="仿宋"/>
          <w:sz w:val="32"/>
          <w:szCs w:val="32"/>
        </w:rPr>
        <w:t>年预算增加</w:t>
      </w:r>
      <w:r>
        <w:rPr>
          <w:rFonts w:hint="eastAsia" w:ascii="仿宋" w:hAnsi="仿宋" w:eastAsia="仿宋"/>
          <w:sz w:val="32"/>
          <w:szCs w:val="32"/>
          <w:lang w:val="en-US" w:eastAsia="zh-CN"/>
        </w:rPr>
        <w:t>13.31</w:t>
      </w:r>
      <w:r>
        <w:rPr>
          <w:rFonts w:hint="eastAsia" w:ascii="仿宋" w:hAnsi="仿宋" w:eastAsia="仿宋"/>
          <w:sz w:val="32"/>
          <w:szCs w:val="32"/>
        </w:rPr>
        <w:t>万元，增长</w:t>
      </w:r>
      <w:r>
        <w:rPr>
          <w:rFonts w:hint="eastAsia" w:ascii="仿宋" w:hAnsi="仿宋" w:eastAsia="仿宋"/>
          <w:sz w:val="32"/>
          <w:szCs w:val="32"/>
          <w:lang w:val="en-US" w:eastAsia="zh-CN"/>
        </w:rPr>
        <w:t>22</w:t>
      </w:r>
      <w:r>
        <w:rPr>
          <w:rFonts w:ascii="仿宋" w:hAnsi="仿宋" w:eastAsia="仿宋"/>
          <w:sz w:val="32"/>
          <w:szCs w:val="32"/>
        </w:rPr>
        <w:t>%</w:t>
      </w:r>
      <w:r>
        <w:rPr>
          <w:rFonts w:hint="eastAsia" w:ascii="仿宋" w:hAnsi="仿宋" w:eastAsia="仿宋"/>
          <w:sz w:val="32"/>
          <w:szCs w:val="32"/>
        </w:rPr>
        <w:t>。其中：基本支出增加</w:t>
      </w:r>
      <w:r>
        <w:rPr>
          <w:rFonts w:hint="eastAsia" w:ascii="仿宋" w:hAnsi="仿宋" w:eastAsia="仿宋"/>
          <w:sz w:val="32"/>
          <w:szCs w:val="32"/>
          <w:lang w:val="en-US" w:eastAsia="zh-CN"/>
        </w:rPr>
        <w:t>13.31</w:t>
      </w:r>
      <w:r>
        <w:rPr>
          <w:rFonts w:hint="eastAsia" w:ascii="仿宋" w:hAnsi="仿宋" w:eastAsia="仿宋"/>
          <w:sz w:val="32"/>
          <w:szCs w:val="32"/>
        </w:rPr>
        <w:t>万元，增长</w:t>
      </w:r>
      <w:r>
        <w:rPr>
          <w:rFonts w:hint="eastAsia" w:ascii="仿宋" w:hAnsi="仿宋" w:eastAsia="仿宋"/>
          <w:sz w:val="32"/>
          <w:szCs w:val="32"/>
          <w:lang w:val="en-US" w:eastAsia="zh-CN"/>
        </w:rPr>
        <w:t>24</w:t>
      </w:r>
      <w:r>
        <w:rPr>
          <w:rFonts w:ascii="仿宋" w:hAnsi="仿宋" w:eastAsia="仿宋"/>
          <w:sz w:val="32"/>
          <w:szCs w:val="32"/>
        </w:rPr>
        <w:t>%</w:t>
      </w:r>
      <w:r>
        <w:rPr>
          <w:rFonts w:hint="eastAsia" w:ascii="仿宋" w:hAnsi="仿宋" w:eastAsia="仿宋"/>
          <w:sz w:val="32"/>
          <w:szCs w:val="32"/>
        </w:rPr>
        <w:t>，主要为增加</w:t>
      </w:r>
      <w:r>
        <w:rPr>
          <w:rFonts w:hint="eastAsia" w:ascii="仿宋" w:hAnsi="仿宋" w:eastAsia="仿宋"/>
          <w:sz w:val="32"/>
          <w:szCs w:val="32"/>
          <w:lang w:val="en-US" w:eastAsia="zh-CN"/>
        </w:rPr>
        <w:t>人员工资</w:t>
      </w:r>
      <w:r>
        <w:rPr>
          <w:rFonts w:hint="eastAsia" w:ascii="仿宋" w:hAnsi="仿宋" w:eastAsia="仿宋"/>
          <w:sz w:val="32"/>
          <w:szCs w:val="32"/>
        </w:rPr>
        <w:t>支出；项目支出增加</w:t>
      </w:r>
      <w:r>
        <w:rPr>
          <w:rFonts w:hint="eastAsia" w:ascii="仿宋" w:hAnsi="仿宋" w:eastAsia="仿宋"/>
          <w:sz w:val="32"/>
          <w:szCs w:val="32"/>
          <w:lang w:val="en-US" w:eastAsia="zh-CN"/>
        </w:rPr>
        <w:t>0</w:t>
      </w:r>
      <w:r>
        <w:rPr>
          <w:rFonts w:hint="eastAsia" w:ascii="仿宋" w:hAnsi="仿宋" w:eastAsia="仿宋"/>
          <w:sz w:val="32"/>
          <w:szCs w:val="32"/>
        </w:rPr>
        <w:t>万元，增长</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，主要为</w:t>
      </w:r>
      <w:r>
        <w:rPr>
          <w:rFonts w:hint="eastAsia" w:ascii="仿宋" w:hAnsi="仿宋" w:eastAsia="仿宋"/>
          <w:sz w:val="32"/>
          <w:szCs w:val="32"/>
          <w:lang w:val="en-US" w:eastAsia="zh-CN"/>
        </w:rPr>
        <w:t>0</w:t>
      </w:r>
      <w:r>
        <w:rPr>
          <w:rFonts w:hint="eastAsia" w:ascii="仿宋" w:hAnsi="仿宋" w:eastAsia="仿宋"/>
          <w:sz w:val="32"/>
          <w:szCs w:val="32"/>
        </w:rPr>
        <w:t>等项目支出的增加；其他支出增加</w:t>
      </w:r>
      <w:r>
        <w:rPr>
          <w:rFonts w:hint="eastAsia" w:ascii="仿宋" w:hAnsi="仿宋" w:eastAsia="仿宋"/>
          <w:sz w:val="32"/>
          <w:szCs w:val="32"/>
          <w:lang w:val="en-US" w:eastAsia="zh-CN"/>
        </w:rPr>
        <w:t>0</w:t>
      </w:r>
      <w:r>
        <w:rPr>
          <w:rFonts w:hint="eastAsia" w:ascii="仿宋" w:hAnsi="仿宋" w:eastAsia="仿宋"/>
          <w:sz w:val="32"/>
          <w:szCs w:val="32"/>
        </w:rPr>
        <w:t>万元，增长</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lang w:eastAsia="zh-CN"/>
        </w:rPr>
        <w:t>，</w:t>
      </w:r>
      <w:r>
        <w:rPr>
          <w:rFonts w:hint="eastAsia" w:ascii="仿宋" w:hAnsi="仿宋" w:eastAsia="仿宋"/>
          <w:sz w:val="32"/>
          <w:szCs w:val="32"/>
        </w:rPr>
        <w:t>主要为</w:t>
      </w:r>
      <w:r>
        <w:rPr>
          <w:rFonts w:hint="eastAsia" w:ascii="仿宋" w:hAnsi="仿宋" w:eastAsia="仿宋"/>
          <w:sz w:val="32"/>
          <w:szCs w:val="32"/>
          <w:lang w:val="en-US" w:eastAsia="zh-CN"/>
        </w:rPr>
        <w:t>接待费</w:t>
      </w:r>
      <w:r>
        <w:rPr>
          <w:rFonts w:hint="eastAsia" w:ascii="仿宋" w:hAnsi="仿宋" w:eastAsia="仿宋"/>
          <w:sz w:val="32"/>
          <w:szCs w:val="32"/>
        </w:rPr>
        <w:t>等支出的增加。</w:t>
      </w:r>
    </w:p>
    <w:p>
      <w:pPr>
        <w:autoSpaceDE w:val="0"/>
        <w:autoSpaceDN w:val="0"/>
        <w:adjustRightInd w:val="0"/>
        <w:ind w:left="198" w:firstLine="640" w:firstLineChars="200"/>
        <w:jc w:val="left"/>
        <w:rPr>
          <w:rFonts w:ascii="黑体" w:hAnsi="黑体" w:eastAsia="黑体"/>
          <w:sz w:val="32"/>
          <w:szCs w:val="32"/>
        </w:rPr>
      </w:pPr>
      <w:r>
        <w:rPr>
          <w:rFonts w:hint="eastAsia" w:ascii="黑体" w:hAnsi="黑体" w:eastAsia="黑体"/>
          <w:sz w:val="32"/>
          <w:szCs w:val="32"/>
        </w:rPr>
        <w:t>三、机关运行经费安排情况</w:t>
      </w:r>
    </w:p>
    <w:p>
      <w:pPr>
        <w:autoSpaceDE w:val="0"/>
        <w:autoSpaceDN w:val="0"/>
        <w:adjustRightInd w:val="0"/>
        <w:ind w:left="198" w:firstLine="640" w:firstLineChars="200"/>
        <w:jc w:val="left"/>
        <w:rPr>
          <w:rFonts w:ascii="仿宋" w:hAnsi="仿宋" w:eastAsia="仿宋"/>
          <w:sz w:val="32"/>
          <w:szCs w:val="32"/>
        </w:rPr>
      </w:pPr>
      <w:r>
        <w:rPr>
          <w:rFonts w:hint="eastAsia" w:ascii="仿宋" w:hAnsi="仿宋" w:eastAsia="仿宋"/>
          <w:sz w:val="32"/>
          <w:szCs w:val="32"/>
        </w:rPr>
        <w:t>机关运行经费共计安排</w:t>
      </w:r>
      <w:r>
        <w:rPr>
          <w:rFonts w:hint="eastAsia" w:ascii="仿宋" w:hAnsi="仿宋" w:eastAsia="仿宋"/>
          <w:sz w:val="32"/>
          <w:szCs w:val="32"/>
          <w:lang w:val="en-US" w:eastAsia="zh-CN"/>
        </w:rPr>
        <w:t>6.16</w:t>
      </w:r>
      <w:r>
        <w:rPr>
          <w:rFonts w:hint="eastAsia" w:ascii="仿宋" w:hAnsi="仿宋" w:eastAsia="仿宋"/>
          <w:sz w:val="32"/>
          <w:szCs w:val="32"/>
        </w:rPr>
        <w:t>万元，为日常公用经费总体安排情况，包括办公费、印刷费、邮电费、差旅费、维修（护）费、会议费、培训费、公务接待费、劳务费、公务用车运行维护费、其他交通费用、办公设备购置费及其他费用等日常运行支出。</w:t>
      </w:r>
    </w:p>
    <w:p>
      <w:pPr>
        <w:numPr>
          <w:ilvl w:val="0"/>
          <w:numId w:val="1"/>
        </w:numPr>
        <w:autoSpaceDE w:val="0"/>
        <w:autoSpaceDN w:val="0"/>
        <w:adjustRightInd w:val="0"/>
        <w:ind w:left="198" w:firstLine="640" w:firstLineChars="200"/>
        <w:jc w:val="left"/>
        <w:rPr>
          <w:rFonts w:hint="eastAsia" w:ascii="黑体" w:hAnsi="黑体" w:eastAsia="黑体"/>
          <w:sz w:val="32"/>
          <w:szCs w:val="32"/>
        </w:rPr>
      </w:pPr>
      <w:r>
        <w:rPr>
          <w:rFonts w:hint="eastAsia" w:ascii="黑体" w:hAnsi="黑体" w:eastAsia="黑体"/>
          <w:sz w:val="32"/>
          <w:szCs w:val="32"/>
        </w:rPr>
        <w:t>财政拨款“三公”经费预算情况及增减变化原因</w:t>
      </w:r>
    </w:p>
    <w:p>
      <w:pPr>
        <w:numPr>
          <w:ilvl w:val="0"/>
          <w:numId w:val="0"/>
        </w:numPr>
        <w:autoSpaceDE w:val="0"/>
        <w:autoSpaceDN w:val="0"/>
        <w:adjustRightInd w:val="0"/>
        <w:jc w:val="left"/>
        <w:rPr>
          <w:rFonts w:hint="eastAsia" w:ascii="仿宋" w:hAnsi="仿宋" w:eastAsia="仿宋"/>
          <w:sz w:val="32"/>
          <w:szCs w:val="32"/>
        </w:rPr>
      </w:pPr>
      <w:r>
        <w:rPr>
          <w:rFonts w:hint="eastAsia" w:ascii="仿宋" w:hAnsi="仿宋" w:eastAsia="仿宋"/>
          <w:sz w:val="32"/>
          <w:szCs w:val="32"/>
          <w:lang w:val="en-US" w:eastAsia="zh-CN"/>
        </w:rPr>
        <w:t xml:space="preserve">    </w:t>
      </w:r>
      <w:r>
        <w:rPr>
          <w:rFonts w:ascii="仿宋" w:hAnsi="仿宋" w:eastAsia="仿宋"/>
          <w:sz w:val="32"/>
          <w:szCs w:val="32"/>
        </w:rPr>
        <w:t>201</w:t>
      </w:r>
      <w:r>
        <w:rPr>
          <w:rFonts w:hint="eastAsia" w:ascii="仿宋" w:hAnsi="仿宋" w:eastAsia="仿宋"/>
          <w:sz w:val="32"/>
          <w:szCs w:val="32"/>
          <w:lang w:val="en-US" w:eastAsia="zh-CN"/>
        </w:rPr>
        <w:t>8</w:t>
      </w:r>
      <w:r>
        <w:rPr>
          <w:rFonts w:hint="eastAsia" w:ascii="仿宋" w:hAnsi="仿宋" w:eastAsia="仿宋"/>
          <w:sz w:val="32"/>
          <w:szCs w:val="32"/>
        </w:rPr>
        <w:t>年，我局</w:t>
      </w:r>
      <w:r>
        <w:rPr>
          <w:rFonts w:ascii="仿宋" w:hAnsi="仿宋" w:eastAsia="仿宋"/>
          <w:sz w:val="32"/>
          <w:szCs w:val="32"/>
        </w:rPr>
        <w:t xml:space="preserve"> “</w:t>
      </w:r>
      <w:r>
        <w:rPr>
          <w:rFonts w:hint="eastAsia" w:ascii="仿宋" w:hAnsi="仿宋" w:eastAsia="仿宋"/>
          <w:sz w:val="32"/>
          <w:szCs w:val="32"/>
        </w:rPr>
        <w:t>三公</w:t>
      </w:r>
      <w:r>
        <w:rPr>
          <w:rFonts w:ascii="仿宋" w:hAnsi="仿宋" w:eastAsia="仿宋"/>
          <w:sz w:val="32"/>
          <w:szCs w:val="32"/>
        </w:rPr>
        <w:t>”</w:t>
      </w:r>
      <w:r>
        <w:rPr>
          <w:rFonts w:hint="eastAsia" w:ascii="仿宋" w:hAnsi="仿宋" w:eastAsia="仿宋"/>
          <w:sz w:val="32"/>
          <w:szCs w:val="32"/>
        </w:rPr>
        <w:t>经费预算安排</w:t>
      </w:r>
      <w:r>
        <w:rPr>
          <w:rFonts w:hint="eastAsia" w:ascii="仿宋" w:hAnsi="仿宋" w:eastAsia="仿宋"/>
          <w:sz w:val="32"/>
          <w:szCs w:val="32"/>
          <w:lang w:val="en-US" w:eastAsia="zh-CN"/>
        </w:rPr>
        <w:t>0.04</w:t>
      </w:r>
      <w:r>
        <w:rPr>
          <w:rFonts w:hint="eastAsia" w:ascii="仿宋" w:hAnsi="仿宋" w:eastAsia="仿宋"/>
          <w:sz w:val="32"/>
          <w:szCs w:val="32"/>
        </w:rPr>
        <w:t>万元，与上年</w:t>
      </w:r>
      <w:r>
        <w:rPr>
          <w:rFonts w:hint="eastAsia" w:ascii="仿宋" w:hAnsi="仿宋" w:eastAsia="仿宋"/>
          <w:sz w:val="32"/>
          <w:szCs w:val="32"/>
          <w:lang w:eastAsia="zh-CN"/>
        </w:rPr>
        <w:t>持平</w:t>
      </w:r>
      <w:r>
        <w:rPr>
          <w:rFonts w:hint="eastAsia" w:ascii="仿宋" w:hAnsi="仿宋" w:eastAsia="仿宋"/>
          <w:sz w:val="32"/>
          <w:szCs w:val="32"/>
        </w:rPr>
        <w:t>。其中，因公出国（境）费0万元，与上年持平；公务用车购置及运维费</w:t>
      </w:r>
      <w:r>
        <w:rPr>
          <w:rFonts w:hint="eastAsia" w:ascii="仿宋" w:hAnsi="仿宋" w:eastAsia="仿宋"/>
          <w:sz w:val="32"/>
          <w:szCs w:val="32"/>
          <w:lang w:val="en-US" w:eastAsia="zh-CN"/>
        </w:rPr>
        <w:t>0</w:t>
      </w:r>
      <w:r>
        <w:rPr>
          <w:rFonts w:hint="eastAsia" w:ascii="仿宋" w:hAnsi="仿宋" w:eastAsia="仿宋"/>
          <w:sz w:val="32"/>
          <w:szCs w:val="32"/>
        </w:rPr>
        <w:t>万元(其中公务用车购置费</w:t>
      </w:r>
      <w:r>
        <w:rPr>
          <w:rFonts w:hint="eastAsia" w:ascii="仿宋" w:hAnsi="仿宋" w:eastAsia="仿宋"/>
          <w:sz w:val="32"/>
          <w:szCs w:val="32"/>
          <w:lang w:val="en-US" w:eastAsia="zh-CN"/>
        </w:rPr>
        <w:t>0</w:t>
      </w:r>
      <w:r>
        <w:rPr>
          <w:rFonts w:hint="eastAsia" w:ascii="仿宋" w:hAnsi="仿宋" w:eastAsia="仿宋"/>
          <w:sz w:val="32"/>
          <w:szCs w:val="32"/>
        </w:rPr>
        <w:t>万元，公务用车运行维护费</w:t>
      </w:r>
      <w:r>
        <w:rPr>
          <w:rFonts w:hint="eastAsia" w:ascii="仿宋" w:hAnsi="仿宋" w:eastAsia="仿宋"/>
          <w:sz w:val="32"/>
          <w:szCs w:val="32"/>
          <w:lang w:val="en-US" w:eastAsia="zh-CN"/>
        </w:rPr>
        <w:t>0</w:t>
      </w:r>
      <w:r>
        <w:rPr>
          <w:rFonts w:hint="eastAsia" w:ascii="仿宋" w:hAnsi="仿宋" w:eastAsia="仿宋"/>
          <w:sz w:val="32"/>
          <w:szCs w:val="32"/>
        </w:rPr>
        <w:t>万元），与上年</w:t>
      </w:r>
      <w:r>
        <w:rPr>
          <w:rFonts w:hint="eastAsia" w:ascii="仿宋" w:hAnsi="仿宋" w:eastAsia="仿宋"/>
          <w:sz w:val="32"/>
          <w:szCs w:val="32"/>
          <w:lang w:eastAsia="zh-CN"/>
        </w:rPr>
        <w:t>持平</w:t>
      </w:r>
      <w:r>
        <w:rPr>
          <w:rFonts w:hint="eastAsia" w:ascii="仿宋" w:hAnsi="仿宋" w:eastAsia="仿宋"/>
          <w:sz w:val="32"/>
          <w:szCs w:val="32"/>
        </w:rPr>
        <w:t>；公务接待费</w:t>
      </w:r>
      <w:r>
        <w:rPr>
          <w:rFonts w:hint="eastAsia" w:ascii="仿宋" w:hAnsi="仿宋" w:eastAsia="仿宋"/>
          <w:sz w:val="32"/>
          <w:szCs w:val="32"/>
          <w:lang w:val="en-US" w:eastAsia="zh-CN"/>
        </w:rPr>
        <w:t>0</w:t>
      </w:r>
      <w:r>
        <w:rPr>
          <w:rFonts w:hint="eastAsia" w:ascii="仿宋" w:hAnsi="仿宋" w:eastAsia="仿宋"/>
          <w:sz w:val="32"/>
          <w:szCs w:val="32"/>
        </w:rPr>
        <w:t>万元，与上年持平。</w:t>
      </w:r>
    </w:p>
    <w:p>
      <w:pPr>
        <w:autoSpaceDE w:val="0"/>
        <w:autoSpaceDN w:val="0"/>
        <w:adjustRightInd w:val="0"/>
        <w:ind w:left="198" w:firstLine="640" w:firstLineChars="200"/>
        <w:jc w:val="left"/>
        <w:rPr>
          <w:rFonts w:hint="eastAsia" w:ascii="黑体" w:hAnsi="黑体" w:eastAsia="黑体"/>
          <w:sz w:val="32"/>
          <w:szCs w:val="32"/>
        </w:rPr>
      </w:pPr>
      <w:r>
        <w:rPr>
          <w:rFonts w:hint="eastAsia" w:ascii="黑体" w:hAnsi="黑体" w:eastAsia="黑体"/>
          <w:sz w:val="32"/>
          <w:szCs w:val="32"/>
        </w:rPr>
        <w:t>五、绩效预算信息</w:t>
      </w:r>
    </w:p>
    <w:p>
      <w:pPr>
        <w:autoSpaceDE w:val="0"/>
        <w:autoSpaceDN w:val="0"/>
        <w:adjustRightInd w:val="0"/>
        <w:ind w:left="198" w:firstLine="643" w:firstLineChars="200"/>
        <w:jc w:val="left"/>
        <w:rPr>
          <w:rFonts w:ascii="仿宋" w:hAnsi="仿宋" w:eastAsia="仿宋"/>
          <w:b/>
          <w:sz w:val="32"/>
          <w:szCs w:val="32"/>
        </w:rPr>
      </w:pPr>
      <w:r>
        <w:rPr>
          <w:rFonts w:hint="eastAsia" w:ascii="仿宋" w:hAnsi="仿宋" w:eastAsia="仿宋"/>
          <w:b/>
          <w:sz w:val="32"/>
          <w:szCs w:val="32"/>
        </w:rPr>
        <w:t>总体绩效目标：</w:t>
      </w:r>
    </w:p>
    <w:p>
      <w:pPr>
        <w:ind w:firstLine="560"/>
        <w:rPr>
          <w:rFonts w:hint="eastAsia" w:ascii="仿宋_GB2312" w:hAnsi="仿宋_GB2312" w:eastAsia="仿宋_GB2312" w:cs="仿宋_GB2312"/>
          <w:b w:val="0"/>
          <w:sz w:val="32"/>
          <w:szCs w:val="32"/>
        </w:rPr>
      </w:pPr>
      <w:r>
        <w:rPr>
          <w:rFonts w:hint="eastAsia" w:ascii="仿宋_GB2312" w:hAnsi="仿宋_GB2312" w:eastAsia="仿宋_GB2312" w:cs="仿宋_GB2312"/>
          <w:b w:val="0"/>
          <w:sz w:val="32"/>
          <w:szCs w:val="32"/>
        </w:rPr>
        <w:t>全县机构编制工作要全面贯彻党的十八大六中全会和习近平总书记系列重要讲话精神，认真贯彻落实省市机构编制工作会议精神，紧紧围绕县委、县政府决策部署，主动适应和服务经济发展新常态，不断深化行政体制改革，持续推进简政放权、放管结合、优化服务，严格控制并优化我县机构编制，确保各项改革任务和管理举措取得实效，为促进我县经济社会发展提供体制机制保障。</w:t>
      </w:r>
    </w:p>
    <w:p>
      <w:pPr>
        <w:ind w:firstLine="56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一、积极做好组建行政审批局工作及后续工作的规范运行。进一步优化机构设置，完善体制机制，推动政府职能向创造良好发展环境、提供优质公共服务、维护社会公平正义转变。</w:t>
      </w:r>
    </w:p>
    <w:p>
      <w:pPr>
        <w:ind w:firstLine="56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二、继续深化行政审批制度改革，衔接落实国务院和省、市政府取消下放行政审批事项，进一步精简和规范县本级行政审批事项。动态管理权力清单和责任清单，定期更新和维护，接收社会监督。</w:t>
      </w:r>
    </w:p>
    <w:p>
      <w:pPr>
        <w:ind w:firstLine="56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稳步推进承担行政职能事业单位改革工作。积极推进事业单位管理方式方法创新，规范事业单位法人登记管理，依法、简化、合理做好事业单位法人年度报告工作。同时，做好行政机关和群团机关统一社会信用代码赋码工作。</w:t>
      </w:r>
    </w:p>
    <w:p>
      <w:pPr>
        <w:ind w:firstLine="56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继续推进机构编制信息化建设。严控人员编制，积极推进超编人员消化工作。扎实做好实名制信息平台管理工作和党政机关、事业单位网上名称管理工作，继续做好高邑机构编制网并入河北机构编制网站群工作，拓展机构编制宣传新渠道。</w:t>
      </w:r>
    </w:p>
    <w:p>
      <w:pPr>
        <w:spacing w:line="500" w:lineRule="exact"/>
        <w:ind w:firstLine="640" w:firstLineChars="200"/>
        <w:jc w:val="left"/>
        <w:rPr>
          <w:rFonts w:hint="eastAsia" w:ascii="仿宋" w:hAnsi="仿宋" w:eastAsia="仿宋"/>
          <w:sz w:val="32"/>
          <w:szCs w:val="32"/>
          <w:lang w:val="en-US" w:eastAsia="zh-CN"/>
        </w:rPr>
      </w:pPr>
      <w:r>
        <w:rPr>
          <w:rFonts w:hint="eastAsia" w:ascii="仿宋_GB2312" w:hAnsi="仿宋_GB2312" w:eastAsia="仿宋_GB2312" w:cs="仿宋_GB2312"/>
          <w:sz w:val="32"/>
          <w:szCs w:val="32"/>
        </w:rPr>
        <w:t>五、深入学习贯彻中央、省、市有关精神，充分认识机构编制工作新常态，进一步加强干部队伍自身建设，深入推进工作作风转变，不断推动机构编制工作上水平。</w:t>
      </w:r>
    </w:p>
    <w:p>
      <w:pPr>
        <w:spacing w:line="500" w:lineRule="exact"/>
        <w:ind w:firstLine="643" w:firstLineChars="200"/>
        <w:jc w:val="left"/>
        <w:rPr>
          <w:rFonts w:ascii="仿宋" w:hAnsi="仿宋" w:eastAsia="仿宋"/>
          <w:b/>
          <w:sz w:val="28"/>
        </w:rPr>
      </w:pPr>
      <w:r>
        <w:rPr>
          <w:rFonts w:hint="eastAsia" w:ascii="仿宋" w:hAnsi="仿宋" w:eastAsia="仿宋"/>
          <w:b/>
          <w:sz w:val="32"/>
          <w:szCs w:val="32"/>
        </w:rPr>
        <w:t>职责分类绩效目标：</w:t>
      </w:r>
    </w:p>
    <w:p>
      <w:pPr>
        <w:keepNext w:val="0"/>
        <w:keepLines w:val="0"/>
        <w:pageBreakBefore w:val="0"/>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一、行政管理体制改革</w:t>
      </w:r>
    </w:p>
    <w:p>
      <w:pPr>
        <w:keepNext w:val="0"/>
        <w:keepLines w:val="0"/>
        <w:pageBreakBefore w:val="0"/>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1.促进政府职能转变和机构改革工作。拟定县级政府机构改革方案；审核制定县政府涉及改革部门“三定”规定。</w:t>
      </w:r>
    </w:p>
    <w:p>
      <w:pPr>
        <w:keepNext w:val="0"/>
        <w:keepLines w:val="0"/>
        <w:pageBreakBefore w:val="0"/>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 xml:space="preserve"> 2.事业单位分类改革。做好事业单位分类工作；做好各部门所属事业单位分类改革工作；规范事业单位台账管理。</w:t>
      </w:r>
    </w:p>
    <w:p>
      <w:pPr>
        <w:keepNext w:val="0"/>
        <w:keepLines w:val="0"/>
        <w:pageBreakBefore w:val="0"/>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二、机构编制管理</w:t>
      </w:r>
    </w:p>
    <w:p>
      <w:pPr>
        <w:keepNext w:val="0"/>
        <w:keepLines w:val="0"/>
        <w:pageBreakBefore w:val="0"/>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1.审核审查县委、县政府各部门的职能配置及调整等机关编制事宜，按政策提出意见。</w:t>
      </w:r>
    </w:p>
    <w:p>
      <w:pPr>
        <w:keepNext w:val="0"/>
        <w:keepLines w:val="0"/>
        <w:pageBreakBefore w:val="0"/>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2.坚决落实财政供养人员只减不增要求。严格落实中央、省、市关于严格控制机构编制和财政供养人员只减不增要求，严格控制编制总量。</w:t>
      </w:r>
    </w:p>
    <w:p>
      <w:pPr>
        <w:keepNext w:val="0"/>
        <w:keepLines w:val="0"/>
        <w:pageBreakBefore w:val="0"/>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3.创新机构编制动态管理。按照“控制总量，盘活存量，优化结构，有增有减”和“定好、管住、搞活”的原则，创新管理。</w:t>
      </w:r>
    </w:p>
    <w:p>
      <w:pPr>
        <w:keepNext w:val="0"/>
        <w:keepLines w:val="0"/>
        <w:pageBreakBefore w:val="0"/>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4.进一步严格实名制管理和编制使用核准制度。严格落实机构编制实名制管理各项规定，规范机构编制实名制数据库，严肃编制使用核准政策，严格编制使用核准程序。</w:t>
      </w:r>
    </w:p>
    <w:p>
      <w:pPr>
        <w:keepNext w:val="0"/>
        <w:keepLines w:val="0"/>
        <w:pageBreakBefore w:val="0"/>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5.加强机构编制监督检查。对全县各级各部门机构编制执行情况进行跟踪督查，做好电话、网络、信访等“三位一体”举报受理工作，提高受理工作质量。</w:t>
      </w:r>
    </w:p>
    <w:p>
      <w:pPr>
        <w:keepNext w:val="0"/>
        <w:keepLines w:val="0"/>
        <w:pageBreakBefore w:val="0"/>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6.事业单位法人登记管理。完善事业单位登记管理工作。</w:t>
      </w:r>
    </w:p>
    <w:p>
      <w:pPr>
        <w:keepNext w:val="0"/>
        <w:keepLines w:val="0"/>
        <w:pageBreakBefore w:val="0"/>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7.机构编制信息化管理。负责全县机构编制信息管理系统、电子政务和机构编制网站的建设和管理，全县机构编制统计、数据分析工作。</w:t>
      </w:r>
    </w:p>
    <w:p>
      <w:pPr>
        <w:keepNext w:val="0"/>
        <w:keepLines w:val="0"/>
        <w:pageBreakBefore w:val="0"/>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三、行政审批制度改革</w:t>
      </w:r>
    </w:p>
    <w:p>
      <w:pPr>
        <w:keepNext w:val="0"/>
        <w:keepLines w:val="0"/>
        <w:pageBreakBefore w:val="0"/>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 认真衔接落实国务院、省、市政府取消下放行政审批事项。</w:t>
      </w:r>
    </w:p>
    <w:p>
      <w:pPr>
        <w:keepNext w:val="0"/>
        <w:keepLines w:val="0"/>
        <w:pageBreakBefore w:val="0"/>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2. 全面建立行政权力清单和责任清单制度，并向社会公开。</w:t>
      </w:r>
    </w:p>
    <w:p>
      <w:pPr>
        <w:keepNext w:val="0"/>
        <w:keepLines w:val="0"/>
        <w:pageBreakBefore w:val="0"/>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四、编办政务管理</w:t>
      </w:r>
    </w:p>
    <w:p>
      <w:pPr>
        <w:keepNext w:val="0"/>
        <w:keepLines w:val="0"/>
        <w:pageBreakBefore w:val="0"/>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1.综合事务管理。做好综合事务管理工作，保障机构编制工作正常运转。</w:t>
      </w:r>
    </w:p>
    <w:p>
      <w:pPr>
        <w:spacing w:line="500" w:lineRule="exact"/>
        <w:ind w:firstLine="643" w:firstLineChars="200"/>
        <w:jc w:val="left"/>
        <w:rPr>
          <w:rFonts w:ascii="楷体" w:hAnsi="楷体" w:eastAsia="楷体"/>
          <w:b/>
          <w:sz w:val="32"/>
          <w:szCs w:val="32"/>
        </w:rPr>
      </w:pPr>
      <w:r>
        <w:rPr>
          <w:rFonts w:hint="eastAsia" w:ascii="楷体" w:hAnsi="楷体" w:eastAsia="楷体"/>
          <w:b/>
          <w:sz w:val="32"/>
          <w:szCs w:val="32"/>
        </w:rPr>
        <w:t>部门职责及工作活动绩效目标指标：</w:t>
      </w:r>
    </w:p>
    <w:tbl>
      <w:tblPr>
        <w:tblStyle w:val="2"/>
        <w:tblW w:w="1393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41"/>
        <w:gridCol w:w="1276"/>
        <w:gridCol w:w="2976"/>
        <w:gridCol w:w="2976"/>
        <w:gridCol w:w="1417"/>
        <w:gridCol w:w="737"/>
        <w:gridCol w:w="737"/>
        <w:gridCol w:w="737"/>
        <w:gridCol w:w="73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tblHeader/>
          <w:jc w:val="center"/>
        </w:trPr>
        <w:tc>
          <w:tcPr>
            <w:tcW w:w="10986" w:type="dxa"/>
            <w:gridSpan w:val="5"/>
            <w:tcBorders>
              <w:top w:val="single" w:color="FFFFFF" w:sz="6" w:space="0"/>
              <w:left w:val="single" w:color="FFFFFF" w:sz="6" w:space="0"/>
              <w:right w:val="single" w:color="FFFFFF" w:sz="6" w:space="0"/>
            </w:tcBorders>
            <w:vAlign w:val="center"/>
          </w:tcPr>
          <w:p>
            <w:pPr>
              <w:rPr>
                <w:rFonts w:hint="eastAsia" w:ascii="方正小标宋_GBK" w:eastAsia="方正小标宋_GBK"/>
                <w:b/>
                <w:bCs/>
                <w:sz w:val="32"/>
                <w:lang w:eastAsia="zh-CN"/>
              </w:rPr>
            </w:pPr>
            <w:r>
              <w:rPr>
                <w:rFonts w:hint="eastAsia" w:ascii="方正小标宋_GBK" w:eastAsia="方正小标宋_GBK"/>
                <w:b/>
                <w:bCs/>
                <w:sz w:val="32"/>
              </w:rPr>
              <w:t>部门职责</w:t>
            </w:r>
            <w:r>
              <w:rPr>
                <w:rFonts w:hint="eastAsia" w:ascii="方正小标宋_GBK" w:eastAsia="方正小标宋_GBK"/>
                <w:b/>
                <w:bCs/>
                <w:sz w:val="32"/>
                <w:lang w:eastAsia="zh-CN"/>
              </w:rPr>
              <w:t>及</w:t>
            </w:r>
            <w:r>
              <w:rPr>
                <w:rFonts w:hint="eastAsia" w:ascii="方正小标宋_GBK" w:eastAsia="方正小标宋_GBK"/>
                <w:b/>
                <w:bCs/>
                <w:sz w:val="32"/>
              </w:rPr>
              <w:t>工作活动绩效目</w:t>
            </w:r>
            <w:r>
              <w:rPr>
                <w:rFonts w:hint="eastAsia" w:ascii="方正小标宋_GBK" w:eastAsia="方正小标宋_GBK"/>
                <w:b/>
                <w:bCs/>
                <w:sz w:val="32"/>
                <w:lang w:eastAsia="zh-CN"/>
              </w:rPr>
              <w:t>标</w:t>
            </w:r>
          </w:p>
          <w:p>
            <w:pPr>
              <w:spacing w:line="300" w:lineRule="exact"/>
              <w:jc w:val="left"/>
              <w:rPr>
                <w:rFonts w:ascii="方正小标宋_GBK" w:eastAsia="方正小标宋_GBK"/>
                <w:sz w:val="24"/>
              </w:rPr>
            </w:pPr>
          </w:p>
          <w:p>
            <w:pPr>
              <w:spacing w:line="300" w:lineRule="exact"/>
              <w:jc w:val="left"/>
              <w:rPr>
                <w:rFonts w:ascii="方正小标宋_GBK" w:eastAsia="方正小标宋_GBK"/>
                <w:sz w:val="24"/>
              </w:rPr>
            </w:pPr>
            <w:r>
              <w:rPr>
                <w:rFonts w:ascii="方正小标宋_GBK" w:eastAsia="方正小标宋_GBK"/>
                <w:sz w:val="24"/>
              </w:rPr>
              <w:t>225</w:t>
            </w:r>
            <w:r>
              <w:rPr>
                <w:rFonts w:hint="eastAsia" w:ascii="方正小标宋_GBK" w:eastAsia="方正小标宋_GBK"/>
                <w:sz w:val="24"/>
              </w:rPr>
              <w:t>高邑县编办</w:t>
            </w:r>
          </w:p>
        </w:tc>
        <w:tc>
          <w:tcPr>
            <w:tcW w:w="2948" w:type="dxa"/>
            <w:gridSpan w:val="4"/>
            <w:tcBorders>
              <w:top w:val="single" w:color="FFFFFF" w:sz="6" w:space="0"/>
              <w:left w:val="single" w:color="FFFFFF" w:sz="6" w:space="0"/>
              <w:right w:val="single" w:color="FFFFFF" w:sz="6" w:space="0"/>
            </w:tcBorders>
            <w:vAlign w:val="center"/>
          </w:tcPr>
          <w:p>
            <w:pPr>
              <w:spacing w:line="300" w:lineRule="exact"/>
              <w:jc w:val="right"/>
              <w:rPr>
                <w:rFonts w:hint="eastAsia" w:ascii="方正书宋_GBK" w:eastAsia="方正书宋_GBK"/>
                <w:sz w:val="24"/>
              </w:rPr>
            </w:pPr>
          </w:p>
          <w:p>
            <w:pPr>
              <w:spacing w:line="300" w:lineRule="exact"/>
              <w:jc w:val="right"/>
              <w:rPr>
                <w:rFonts w:hint="eastAsia" w:ascii="方正书宋_GBK" w:eastAsia="方正书宋_GBK"/>
                <w:sz w:val="24"/>
              </w:rPr>
            </w:pPr>
          </w:p>
          <w:p>
            <w:pPr>
              <w:spacing w:line="300" w:lineRule="exact"/>
              <w:jc w:val="right"/>
              <w:rPr>
                <w:rFonts w:hint="eastAsia" w:ascii="方正书宋_GBK" w:eastAsia="方正书宋_GBK"/>
                <w:sz w:val="24"/>
              </w:rPr>
            </w:pPr>
          </w:p>
          <w:p>
            <w:pPr>
              <w:spacing w:line="300" w:lineRule="exact"/>
              <w:jc w:val="right"/>
              <w:rPr>
                <w:rFonts w:ascii="方正书宋_GBK" w:eastAsia="方正书宋_GBK"/>
                <w:sz w:val="24"/>
              </w:rPr>
            </w:pPr>
            <w:r>
              <w:rPr>
                <w:rFonts w:hint="eastAsia" w:ascii="方正书宋_GBK" w:eastAsia="方正书宋_GBK"/>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tblHeader/>
          <w:jc w:val="center"/>
        </w:trPr>
        <w:tc>
          <w:tcPr>
            <w:tcW w:w="2341" w:type="dxa"/>
            <w:vMerge w:val="restart"/>
            <w:vAlign w:val="center"/>
          </w:tcPr>
          <w:p>
            <w:pPr>
              <w:spacing w:line="300" w:lineRule="exact"/>
              <w:jc w:val="center"/>
              <w:rPr>
                <w:rFonts w:ascii="方正书宋_GBK" w:eastAsia="方正书宋_GBK"/>
                <w:b/>
              </w:rPr>
            </w:pPr>
            <w:r>
              <w:rPr>
                <w:rFonts w:hint="eastAsia" w:ascii="方正书宋_GBK" w:eastAsia="方正书宋_GBK"/>
                <w:b/>
              </w:rPr>
              <w:t>职责活动</w:t>
            </w:r>
          </w:p>
        </w:tc>
        <w:tc>
          <w:tcPr>
            <w:tcW w:w="1276" w:type="dxa"/>
            <w:vMerge w:val="restart"/>
            <w:vAlign w:val="center"/>
          </w:tcPr>
          <w:p>
            <w:pPr>
              <w:spacing w:line="300" w:lineRule="exact"/>
              <w:jc w:val="center"/>
              <w:rPr>
                <w:rFonts w:ascii="方正书宋_GBK" w:eastAsia="方正书宋_GBK"/>
                <w:b/>
              </w:rPr>
            </w:pPr>
            <w:r>
              <w:rPr>
                <w:rFonts w:hint="eastAsia" w:ascii="方正书宋_GBK" w:eastAsia="方正书宋_GBK"/>
                <w:b/>
              </w:rPr>
              <w:t>年度预算数</w:t>
            </w:r>
          </w:p>
        </w:tc>
        <w:tc>
          <w:tcPr>
            <w:tcW w:w="2976" w:type="dxa"/>
            <w:vMerge w:val="restart"/>
            <w:vAlign w:val="center"/>
          </w:tcPr>
          <w:p>
            <w:pPr>
              <w:spacing w:line="300" w:lineRule="exact"/>
              <w:jc w:val="center"/>
              <w:rPr>
                <w:rFonts w:ascii="方正书宋_GBK" w:eastAsia="方正书宋_GBK"/>
                <w:b/>
              </w:rPr>
            </w:pPr>
            <w:r>
              <w:rPr>
                <w:rFonts w:hint="eastAsia" w:ascii="方正书宋_GBK" w:eastAsia="方正书宋_GBK"/>
                <w:b/>
              </w:rPr>
              <w:t>内容描述</w:t>
            </w:r>
          </w:p>
        </w:tc>
        <w:tc>
          <w:tcPr>
            <w:tcW w:w="2976" w:type="dxa"/>
            <w:vMerge w:val="restart"/>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417" w:type="dxa"/>
            <w:vMerge w:val="restart"/>
            <w:vAlign w:val="center"/>
          </w:tcPr>
          <w:p>
            <w:pPr>
              <w:spacing w:line="300" w:lineRule="exact"/>
              <w:jc w:val="center"/>
              <w:rPr>
                <w:rFonts w:ascii="方正书宋_GBK" w:eastAsia="方正书宋_GBK"/>
                <w:b/>
              </w:rPr>
            </w:pPr>
            <w:r>
              <w:rPr>
                <w:rFonts w:hint="eastAsia" w:ascii="方正书宋_GBK" w:eastAsia="方正书宋_GBK"/>
                <w:b/>
              </w:rPr>
              <w:t>绩效指标</w:t>
            </w:r>
          </w:p>
        </w:tc>
        <w:tc>
          <w:tcPr>
            <w:tcW w:w="2948" w:type="dxa"/>
            <w:gridSpan w:val="4"/>
            <w:vAlign w:val="center"/>
          </w:tcPr>
          <w:p>
            <w:pPr>
              <w:spacing w:line="300" w:lineRule="exact"/>
              <w:jc w:val="center"/>
              <w:rPr>
                <w:rFonts w:ascii="方正书宋_GBK" w:eastAsia="方正书宋_GBK"/>
                <w:b/>
              </w:rPr>
            </w:pPr>
            <w:r>
              <w:rPr>
                <w:rFonts w:hint="eastAsia" w:ascii="方正书宋_GBK" w:eastAsia="方正书宋_GBK"/>
                <w:b/>
              </w:rPr>
              <w:t>评价标准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tblHeader/>
          <w:jc w:val="center"/>
        </w:trPr>
        <w:tc>
          <w:tcPr>
            <w:tcW w:w="2341" w:type="dxa"/>
            <w:vMerge w:val="continue"/>
            <w:vAlign w:val="center"/>
          </w:tcPr>
          <w:p>
            <w:pPr>
              <w:spacing w:line="300" w:lineRule="exact"/>
              <w:jc w:val="left"/>
              <w:outlineLvl w:val="0"/>
            </w:pPr>
          </w:p>
        </w:tc>
        <w:tc>
          <w:tcPr>
            <w:tcW w:w="1276" w:type="dxa"/>
            <w:vMerge w:val="continue"/>
            <w:vAlign w:val="center"/>
          </w:tcPr>
          <w:p>
            <w:pPr>
              <w:spacing w:line="300" w:lineRule="exact"/>
              <w:jc w:val="left"/>
              <w:outlineLvl w:val="0"/>
            </w:pPr>
          </w:p>
        </w:tc>
        <w:tc>
          <w:tcPr>
            <w:tcW w:w="2976" w:type="dxa"/>
            <w:vMerge w:val="continue"/>
            <w:vAlign w:val="center"/>
          </w:tcPr>
          <w:p>
            <w:pPr>
              <w:spacing w:line="300" w:lineRule="exact"/>
              <w:jc w:val="left"/>
              <w:outlineLvl w:val="0"/>
            </w:pPr>
          </w:p>
        </w:tc>
        <w:tc>
          <w:tcPr>
            <w:tcW w:w="2976" w:type="dxa"/>
            <w:vMerge w:val="continue"/>
            <w:vAlign w:val="center"/>
          </w:tcPr>
          <w:p>
            <w:pPr>
              <w:spacing w:line="300" w:lineRule="exact"/>
              <w:jc w:val="left"/>
              <w:outlineLvl w:val="0"/>
            </w:pPr>
          </w:p>
        </w:tc>
        <w:tc>
          <w:tcPr>
            <w:tcW w:w="1417" w:type="dxa"/>
            <w:vMerge w:val="continue"/>
            <w:vAlign w:val="center"/>
          </w:tcPr>
          <w:p>
            <w:pPr>
              <w:spacing w:line="300" w:lineRule="exact"/>
              <w:jc w:val="left"/>
              <w:outlineLvl w:val="0"/>
            </w:pPr>
          </w:p>
        </w:tc>
        <w:tc>
          <w:tcPr>
            <w:tcW w:w="737" w:type="dxa"/>
            <w:vAlign w:val="center"/>
          </w:tcPr>
          <w:p>
            <w:pPr>
              <w:spacing w:line="300" w:lineRule="exact"/>
              <w:jc w:val="center"/>
              <w:rPr>
                <w:rFonts w:ascii="方正书宋_GBK" w:eastAsia="方正书宋_GBK"/>
                <w:b/>
              </w:rPr>
            </w:pPr>
            <w:r>
              <w:rPr>
                <w:rFonts w:hint="eastAsia" w:ascii="方正书宋_GBK" w:eastAsia="方正书宋_GBK"/>
                <w:b/>
              </w:rPr>
              <w:t>优</w:t>
            </w:r>
          </w:p>
        </w:tc>
        <w:tc>
          <w:tcPr>
            <w:tcW w:w="737" w:type="dxa"/>
            <w:vAlign w:val="center"/>
          </w:tcPr>
          <w:p>
            <w:pPr>
              <w:spacing w:line="300" w:lineRule="exact"/>
              <w:jc w:val="center"/>
              <w:rPr>
                <w:rFonts w:ascii="方正书宋_GBK" w:eastAsia="方正书宋_GBK"/>
                <w:b/>
              </w:rPr>
            </w:pPr>
            <w:r>
              <w:rPr>
                <w:rFonts w:hint="eastAsia" w:ascii="方正书宋_GBK" w:eastAsia="方正书宋_GBK"/>
                <w:b/>
              </w:rPr>
              <w:t>良</w:t>
            </w:r>
          </w:p>
        </w:tc>
        <w:tc>
          <w:tcPr>
            <w:tcW w:w="737" w:type="dxa"/>
            <w:vAlign w:val="center"/>
          </w:tcPr>
          <w:p>
            <w:pPr>
              <w:spacing w:line="300" w:lineRule="exact"/>
              <w:jc w:val="center"/>
              <w:rPr>
                <w:rFonts w:ascii="方正书宋_GBK" w:eastAsia="方正书宋_GBK"/>
                <w:b/>
              </w:rPr>
            </w:pPr>
            <w:r>
              <w:rPr>
                <w:rFonts w:hint="eastAsia" w:ascii="方正书宋_GBK" w:eastAsia="方正书宋_GBK"/>
                <w:b/>
              </w:rPr>
              <w:t>中</w:t>
            </w:r>
          </w:p>
        </w:tc>
        <w:tc>
          <w:tcPr>
            <w:tcW w:w="737" w:type="dxa"/>
            <w:vAlign w:val="center"/>
          </w:tcPr>
          <w:p>
            <w:pPr>
              <w:spacing w:line="300" w:lineRule="exact"/>
              <w:jc w:val="center"/>
              <w:rPr>
                <w:rFonts w:ascii="方正书宋_GBK" w:eastAsia="方正书宋_GBK"/>
                <w:b/>
              </w:rPr>
            </w:pPr>
            <w:r>
              <w:rPr>
                <w:rFonts w:hint="eastAsia" w:ascii="方正书宋_GBK" w:eastAsia="方正书宋_GBK"/>
                <w:b/>
              </w:rPr>
              <w:t>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ascii="方正书宋_GBK" w:eastAsia="方正书宋_GBK"/>
                <w:b/>
              </w:rPr>
            </w:pPr>
            <w:r>
              <w:rPr>
                <w:rFonts w:hint="eastAsia" w:ascii="方正书宋_GBK" w:eastAsia="方正书宋_GBK"/>
                <w:b/>
              </w:rPr>
              <w:t>行政管理体制改革</w:t>
            </w:r>
          </w:p>
        </w:tc>
        <w:tc>
          <w:tcPr>
            <w:tcW w:w="1276" w:type="dxa"/>
            <w:vAlign w:val="center"/>
          </w:tcPr>
          <w:p>
            <w:pPr>
              <w:spacing w:line="300" w:lineRule="exact"/>
              <w:jc w:val="left"/>
              <w:rPr>
                <w:rFonts w:ascii="方正书宋_GBK" w:eastAsia="方正书宋_GBK"/>
              </w:rPr>
            </w:pPr>
          </w:p>
        </w:tc>
        <w:tc>
          <w:tcPr>
            <w:tcW w:w="2976" w:type="dxa"/>
            <w:vAlign w:val="center"/>
          </w:tcPr>
          <w:p>
            <w:pPr>
              <w:spacing w:line="300" w:lineRule="exact"/>
              <w:jc w:val="left"/>
              <w:rPr>
                <w:rFonts w:ascii="方正书宋_GBK" w:eastAsia="方正书宋_GBK"/>
              </w:rPr>
            </w:pPr>
            <w:r>
              <w:rPr>
                <w:rFonts w:hint="eastAsia" w:ascii="方正书宋_GBK" w:eastAsia="方正书宋_GBK"/>
              </w:rPr>
              <w:t>贯彻落实党中央、国务院关于行政管理体制机构编制管理的政策和省、市地方性法规草案并监督实施；促进政府职能转变，积极构建科学的行政管理体制；健全政府职责体系，完善公共服务体系。</w:t>
            </w:r>
          </w:p>
        </w:tc>
        <w:tc>
          <w:tcPr>
            <w:tcW w:w="2976" w:type="dxa"/>
            <w:vAlign w:val="center"/>
          </w:tcPr>
          <w:p>
            <w:pPr>
              <w:spacing w:line="300" w:lineRule="exact"/>
              <w:jc w:val="left"/>
              <w:rPr>
                <w:rFonts w:ascii="方正书宋_GBK" w:eastAsia="方正书宋_GBK"/>
              </w:rPr>
            </w:pPr>
            <w:r>
              <w:rPr>
                <w:rFonts w:hint="eastAsia" w:ascii="方正书宋_GBK" w:eastAsia="方正书宋_GBK"/>
              </w:rPr>
              <w:t>贯彻落实党中央、国务院关于行政管理体制机构编制管理的政策和省、市地方性法规草案并监督实施。建设服务型政府，着力转变职能、理顺关系、优化结构、提高效能，形成权责一致、分工合理、决策科学、执行顺畅、监督有力的行政管理体制。健全政府职责体系，完善公共服务体系</w:t>
            </w:r>
            <w:r>
              <w:rPr>
                <w:rFonts w:ascii="方正书宋_GBK" w:eastAsia="方正书宋_GBK"/>
              </w:rPr>
              <w:t>.</w:t>
            </w:r>
          </w:p>
        </w:tc>
        <w:tc>
          <w:tcPr>
            <w:tcW w:w="1417" w:type="dxa"/>
            <w:vAlign w:val="center"/>
          </w:tcPr>
          <w:p>
            <w:pPr>
              <w:spacing w:line="300" w:lineRule="exact"/>
              <w:jc w:val="left"/>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hint="eastAsia" w:ascii="方正书宋_GBK" w:eastAsia="方正书宋_GBK"/>
                <w:b/>
              </w:rPr>
            </w:pPr>
            <w:r>
              <w:rPr>
                <w:rFonts w:hint="eastAsia" w:ascii="方正书宋_GBK" w:eastAsia="方正书宋_GBK"/>
                <w:b/>
              </w:rPr>
              <w:t>　　行政单位管理体制和机构改革</w:t>
            </w:r>
          </w:p>
        </w:tc>
        <w:tc>
          <w:tcPr>
            <w:tcW w:w="1276" w:type="dxa"/>
            <w:vAlign w:val="center"/>
          </w:tcPr>
          <w:p>
            <w:pPr>
              <w:spacing w:line="300" w:lineRule="exact"/>
              <w:jc w:val="left"/>
              <w:rPr>
                <w:rFonts w:ascii="方正书宋_GBK" w:eastAsia="方正书宋_GBK"/>
              </w:rPr>
            </w:pPr>
          </w:p>
        </w:tc>
        <w:tc>
          <w:tcPr>
            <w:tcW w:w="2976" w:type="dxa"/>
            <w:vAlign w:val="center"/>
          </w:tcPr>
          <w:p>
            <w:pPr>
              <w:spacing w:line="300" w:lineRule="exact"/>
              <w:jc w:val="left"/>
              <w:rPr>
                <w:rFonts w:hint="eastAsia" w:ascii="方正书宋_GBK" w:eastAsia="方正书宋_GBK"/>
              </w:rPr>
            </w:pPr>
            <w:r>
              <w:rPr>
                <w:rFonts w:hint="eastAsia" w:ascii="方正书宋_GBK" w:eastAsia="方正书宋_GBK"/>
              </w:rPr>
              <w:t>拟定县委、县政府机构改革方案；审核管理县委、县政府各部门职能配置、机构设置、人员编制和领导职数；审核各乡镇政府行政管理体制和机构改革方案；审核管理全县各级各类人员编制总额；协调各乡镇、功能园区体制改革和机构改革以及机构编制管理工作。</w:t>
            </w:r>
          </w:p>
        </w:tc>
        <w:tc>
          <w:tcPr>
            <w:tcW w:w="2976" w:type="dxa"/>
            <w:vAlign w:val="center"/>
          </w:tcPr>
          <w:p>
            <w:pPr>
              <w:spacing w:line="300" w:lineRule="exact"/>
              <w:jc w:val="left"/>
              <w:rPr>
                <w:rFonts w:hint="eastAsia" w:ascii="方正书宋_GBK" w:eastAsia="方正书宋_GBK"/>
              </w:rPr>
            </w:pPr>
            <w:r>
              <w:rPr>
                <w:rFonts w:hint="eastAsia" w:ascii="方正书宋_GBK" w:eastAsia="方正书宋_GBK"/>
              </w:rPr>
              <w:t>推进县政府机构改革</w:t>
            </w:r>
            <w:r>
              <w:rPr>
                <w:rFonts w:ascii="方正书宋_GBK" w:eastAsia="方正书宋_GBK"/>
              </w:rPr>
              <w:t>,</w:t>
            </w:r>
            <w:r>
              <w:rPr>
                <w:rFonts w:hint="eastAsia" w:ascii="方正书宋_GBK" w:eastAsia="方正书宋_GBK"/>
              </w:rPr>
              <w:t>党群政法部门体制改革</w:t>
            </w:r>
            <w:r>
              <w:rPr>
                <w:rFonts w:ascii="方正书宋_GBK" w:eastAsia="方正书宋_GBK"/>
              </w:rPr>
              <w:t>,</w:t>
            </w:r>
            <w:r>
              <w:rPr>
                <w:rFonts w:hint="eastAsia" w:ascii="方正书宋_GBK" w:eastAsia="方正书宋_GBK"/>
              </w:rPr>
              <w:t>乡镇行政体制改革</w:t>
            </w:r>
            <w:r>
              <w:rPr>
                <w:rFonts w:ascii="方正书宋_GBK" w:eastAsia="方正书宋_GBK"/>
              </w:rPr>
              <w:t>,</w:t>
            </w:r>
            <w:r>
              <w:rPr>
                <w:rFonts w:hint="eastAsia" w:ascii="方正书宋_GBK" w:eastAsia="方正书宋_GBK"/>
              </w:rPr>
              <w:t>功能园区管理体制机制改革。</w:t>
            </w:r>
          </w:p>
        </w:tc>
        <w:tc>
          <w:tcPr>
            <w:tcW w:w="1417" w:type="dxa"/>
            <w:vAlign w:val="center"/>
          </w:tcPr>
          <w:p>
            <w:pPr>
              <w:spacing w:line="300" w:lineRule="exact"/>
              <w:jc w:val="left"/>
              <w:rPr>
                <w:rFonts w:ascii="方正书宋_GBK" w:eastAsia="方正书宋_GBK"/>
              </w:rPr>
            </w:pPr>
            <w:r>
              <w:rPr>
                <w:rFonts w:hint="eastAsia" w:ascii="方正书宋_GBK" w:eastAsia="方正书宋_GBK"/>
              </w:rPr>
              <w:t>行政改革目标完成率</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100%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80%</w:t>
            </w:r>
          </w:p>
        </w:tc>
        <w:tc>
          <w:tcPr>
            <w:tcW w:w="737" w:type="dxa"/>
            <w:vAlign w:val="center"/>
          </w:tcPr>
          <w:p>
            <w:pPr>
              <w:spacing w:line="300" w:lineRule="exact"/>
              <w:jc w:val="center"/>
              <w:rPr>
                <w:rFonts w:ascii="方正书宋_GBK" w:eastAsia="方正书宋_GBK"/>
              </w:rPr>
            </w:pPr>
            <w:r>
              <w:rPr>
                <w:rFonts w:ascii="方正书宋_GBK" w:eastAsia="方正书宋_GBK"/>
              </w:rPr>
              <w:t>&lt;80%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hint="eastAsia" w:ascii="方正书宋_GBK" w:eastAsia="方正书宋_GBK"/>
                <w:b/>
              </w:rPr>
            </w:pPr>
            <w:r>
              <w:rPr>
                <w:rFonts w:hint="eastAsia" w:ascii="方正书宋_GBK" w:eastAsia="方正书宋_GBK"/>
                <w:b/>
              </w:rPr>
              <w:t>　　事业单位管理体制和机构改革</w:t>
            </w:r>
          </w:p>
        </w:tc>
        <w:tc>
          <w:tcPr>
            <w:tcW w:w="1276" w:type="dxa"/>
            <w:vAlign w:val="center"/>
          </w:tcPr>
          <w:p>
            <w:pPr>
              <w:spacing w:line="300" w:lineRule="exact"/>
              <w:jc w:val="left"/>
              <w:rPr>
                <w:rFonts w:ascii="方正书宋_GBK" w:eastAsia="方正书宋_GBK"/>
              </w:rPr>
            </w:pPr>
          </w:p>
        </w:tc>
        <w:tc>
          <w:tcPr>
            <w:tcW w:w="2976" w:type="dxa"/>
            <w:vAlign w:val="center"/>
          </w:tcPr>
          <w:p>
            <w:pPr>
              <w:spacing w:line="300" w:lineRule="exact"/>
              <w:jc w:val="left"/>
              <w:rPr>
                <w:rFonts w:hint="eastAsia" w:ascii="方正书宋_GBK" w:eastAsia="方正书宋_GBK"/>
              </w:rPr>
            </w:pPr>
            <w:r>
              <w:rPr>
                <w:rFonts w:hint="eastAsia" w:ascii="方正书宋_GBK" w:eastAsia="方正书宋_GBK"/>
              </w:rPr>
              <w:t>做好事业单位分类工作；做好各部门所属事业单位分类改革工作；规范事业单位台账管理。</w:t>
            </w:r>
          </w:p>
        </w:tc>
        <w:tc>
          <w:tcPr>
            <w:tcW w:w="2976" w:type="dxa"/>
            <w:vAlign w:val="center"/>
          </w:tcPr>
          <w:p>
            <w:pPr>
              <w:spacing w:line="300" w:lineRule="exact"/>
              <w:jc w:val="left"/>
              <w:rPr>
                <w:rFonts w:hint="eastAsia" w:ascii="方正书宋_GBK" w:eastAsia="方正书宋_GBK"/>
              </w:rPr>
            </w:pPr>
            <w:r>
              <w:rPr>
                <w:rFonts w:hint="eastAsia" w:ascii="方正书宋_GBK" w:eastAsia="方正书宋_GBK"/>
              </w:rPr>
              <w:t>扎实推进事业单位分类改革</w:t>
            </w:r>
            <w:r>
              <w:rPr>
                <w:rFonts w:ascii="方正书宋_GBK" w:eastAsia="方正书宋_GBK"/>
              </w:rPr>
              <w:t>,</w:t>
            </w:r>
            <w:r>
              <w:rPr>
                <w:rFonts w:hint="eastAsia" w:ascii="方正书宋_GBK" w:eastAsia="方正书宋_GBK"/>
              </w:rPr>
              <w:t>扎实推进事业单位法人治理结构试点工作。</w:t>
            </w:r>
          </w:p>
        </w:tc>
        <w:tc>
          <w:tcPr>
            <w:tcW w:w="1417" w:type="dxa"/>
            <w:vAlign w:val="center"/>
          </w:tcPr>
          <w:p>
            <w:pPr>
              <w:spacing w:line="300" w:lineRule="exact"/>
              <w:jc w:val="left"/>
              <w:rPr>
                <w:rFonts w:hint="eastAsia" w:ascii="方正书宋_GBK" w:eastAsia="方正书宋_GBK"/>
              </w:rPr>
            </w:pPr>
            <w:r>
              <w:rPr>
                <w:rFonts w:hint="eastAsia" w:ascii="方正书宋_GBK" w:eastAsia="方正书宋_GBK"/>
              </w:rPr>
              <w:t>事业改革目标完成率</w:t>
            </w:r>
          </w:p>
        </w:tc>
        <w:tc>
          <w:tcPr>
            <w:tcW w:w="737" w:type="dxa"/>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100%</w:t>
            </w:r>
          </w:p>
        </w:tc>
        <w:tc>
          <w:tcPr>
            <w:tcW w:w="737" w:type="dxa"/>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737" w:type="dxa"/>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80%</w:t>
            </w:r>
          </w:p>
        </w:tc>
        <w:tc>
          <w:tcPr>
            <w:tcW w:w="737" w:type="dxa"/>
            <w:vAlign w:val="center"/>
          </w:tcPr>
          <w:p>
            <w:pPr>
              <w:spacing w:line="300" w:lineRule="exact"/>
              <w:jc w:val="center"/>
              <w:rPr>
                <w:rFonts w:ascii="方正书宋_GBK" w:eastAsia="方正书宋_GBK"/>
              </w:rPr>
            </w:pPr>
            <w:r>
              <w:rPr>
                <w:rFonts w:ascii="方正书宋_GBK" w:eastAsia="方正书宋_GBK"/>
              </w:rPr>
              <w:t>&lt;80%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hint="eastAsia" w:ascii="方正书宋_GBK" w:eastAsia="方正书宋_GBK"/>
                <w:b/>
              </w:rPr>
            </w:pPr>
            <w:r>
              <w:rPr>
                <w:rFonts w:hint="eastAsia" w:ascii="方正书宋_GBK" w:eastAsia="方正书宋_GBK"/>
                <w:b/>
              </w:rPr>
              <w:t>机构编制管理</w:t>
            </w:r>
          </w:p>
        </w:tc>
        <w:tc>
          <w:tcPr>
            <w:tcW w:w="1276" w:type="dxa"/>
            <w:vAlign w:val="center"/>
          </w:tcPr>
          <w:p>
            <w:pPr>
              <w:spacing w:line="300" w:lineRule="exact"/>
              <w:jc w:val="left"/>
              <w:rPr>
                <w:rFonts w:ascii="方正书宋_GBK" w:eastAsia="方正书宋_GBK"/>
              </w:rPr>
            </w:pPr>
          </w:p>
        </w:tc>
        <w:tc>
          <w:tcPr>
            <w:tcW w:w="2976" w:type="dxa"/>
            <w:vAlign w:val="center"/>
          </w:tcPr>
          <w:p>
            <w:pPr>
              <w:spacing w:line="300" w:lineRule="exact"/>
              <w:jc w:val="left"/>
              <w:rPr>
                <w:rFonts w:hint="eastAsia" w:ascii="方正书宋_GBK" w:eastAsia="方正书宋_GBK"/>
              </w:rPr>
            </w:pPr>
            <w:r>
              <w:rPr>
                <w:rFonts w:hint="eastAsia" w:ascii="方正书宋_GBK" w:eastAsia="方正书宋_GBK"/>
              </w:rPr>
              <w:t>审核或审批县委、县政府，人大、政协、法院、检察院机关，人民团体机关的机构编制管理事宜；负责全县事业单位法人登记管理和监督检查工作。</w:t>
            </w:r>
          </w:p>
        </w:tc>
        <w:tc>
          <w:tcPr>
            <w:tcW w:w="2976" w:type="dxa"/>
            <w:vAlign w:val="center"/>
          </w:tcPr>
          <w:p>
            <w:pPr>
              <w:spacing w:line="300" w:lineRule="exact"/>
              <w:jc w:val="left"/>
              <w:rPr>
                <w:rFonts w:hint="eastAsia" w:ascii="方正书宋_GBK" w:eastAsia="方正书宋_GBK"/>
              </w:rPr>
            </w:pPr>
            <w:r>
              <w:rPr>
                <w:rFonts w:hint="eastAsia" w:ascii="方正书宋_GBK" w:eastAsia="方正书宋_GBK"/>
              </w:rPr>
              <w:t>审核或审批县委、县政府、人大、政协、法院、检察院机关，人民团体机关的机构编制管理事宜；负责全县事业单位法人登记管理和监督检查工作。</w:t>
            </w:r>
          </w:p>
        </w:tc>
        <w:tc>
          <w:tcPr>
            <w:tcW w:w="1417" w:type="dxa"/>
            <w:vAlign w:val="center"/>
          </w:tcPr>
          <w:p>
            <w:pPr>
              <w:spacing w:line="300" w:lineRule="exact"/>
              <w:jc w:val="left"/>
              <w:rPr>
                <w:rFonts w:hint="eastAsia" w:ascii="方正书宋_GBK" w:eastAsia="方正书宋_GBK"/>
              </w:rPr>
            </w:pPr>
          </w:p>
        </w:tc>
        <w:tc>
          <w:tcPr>
            <w:tcW w:w="737" w:type="dxa"/>
            <w:vAlign w:val="center"/>
          </w:tcPr>
          <w:p>
            <w:pPr>
              <w:spacing w:line="300" w:lineRule="exact"/>
              <w:jc w:val="center"/>
              <w:rPr>
                <w:rFonts w:hint="eastAsia" w:ascii="方正书宋_GBK" w:eastAsia="方正书宋_GBK"/>
              </w:rPr>
            </w:pPr>
          </w:p>
        </w:tc>
        <w:tc>
          <w:tcPr>
            <w:tcW w:w="737" w:type="dxa"/>
            <w:vAlign w:val="center"/>
          </w:tcPr>
          <w:p>
            <w:pPr>
              <w:spacing w:line="300" w:lineRule="exact"/>
              <w:jc w:val="center"/>
              <w:rPr>
                <w:rFonts w:hint="eastAsia" w:ascii="方正书宋_GBK" w:eastAsia="方正书宋_GBK"/>
              </w:rPr>
            </w:pPr>
          </w:p>
        </w:tc>
        <w:tc>
          <w:tcPr>
            <w:tcW w:w="737" w:type="dxa"/>
            <w:vAlign w:val="center"/>
          </w:tcPr>
          <w:p>
            <w:pPr>
              <w:spacing w:line="300" w:lineRule="exact"/>
              <w:jc w:val="center"/>
              <w:rPr>
                <w:rFonts w:hint="eastAsia" w:ascii="方正书宋_GBK" w:eastAsia="方正书宋_GBK"/>
              </w:rPr>
            </w:pPr>
          </w:p>
        </w:tc>
        <w:tc>
          <w:tcPr>
            <w:tcW w:w="737" w:type="dxa"/>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hint="eastAsia" w:ascii="方正书宋_GBK" w:eastAsia="方正书宋_GBK"/>
                <w:b/>
              </w:rPr>
            </w:pPr>
            <w:r>
              <w:rPr>
                <w:rFonts w:hint="eastAsia" w:ascii="方正书宋_GBK" w:eastAsia="方正书宋_GBK"/>
                <w:b/>
              </w:rPr>
              <w:t>　　机构编制监管</w:t>
            </w:r>
          </w:p>
        </w:tc>
        <w:tc>
          <w:tcPr>
            <w:tcW w:w="1276" w:type="dxa"/>
            <w:vAlign w:val="center"/>
          </w:tcPr>
          <w:p>
            <w:pPr>
              <w:spacing w:line="300" w:lineRule="exact"/>
              <w:jc w:val="left"/>
              <w:rPr>
                <w:rFonts w:ascii="方正书宋_GBK" w:eastAsia="方正书宋_GBK"/>
              </w:rPr>
            </w:pPr>
          </w:p>
        </w:tc>
        <w:tc>
          <w:tcPr>
            <w:tcW w:w="2976" w:type="dxa"/>
            <w:vAlign w:val="center"/>
          </w:tcPr>
          <w:p>
            <w:pPr>
              <w:spacing w:line="300" w:lineRule="exact"/>
              <w:jc w:val="left"/>
              <w:rPr>
                <w:rFonts w:hint="eastAsia" w:ascii="方正书宋_GBK" w:eastAsia="方正书宋_GBK"/>
              </w:rPr>
            </w:pPr>
            <w:r>
              <w:rPr>
                <w:rFonts w:hint="eastAsia" w:ascii="方正书宋_GBK" w:eastAsia="方正书宋_GBK"/>
              </w:rPr>
              <w:t>开展机构编制实名制及人员编制使用情况核准，机构编制执行情况跟踪评估和监督检查工作；指导全县党政群机关、事业单位和其他非营利性单位网上名称管理工作。</w:t>
            </w:r>
          </w:p>
        </w:tc>
        <w:tc>
          <w:tcPr>
            <w:tcW w:w="2976" w:type="dxa"/>
            <w:vAlign w:val="center"/>
          </w:tcPr>
          <w:p>
            <w:pPr>
              <w:spacing w:line="300" w:lineRule="exact"/>
              <w:jc w:val="left"/>
              <w:rPr>
                <w:rFonts w:hint="eastAsia" w:ascii="方正书宋_GBK" w:eastAsia="方正书宋_GBK"/>
              </w:rPr>
            </w:pPr>
            <w:r>
              <w:rPr>
                <w:rFonts w:hint="eastAsia" w:ascii="方正书宋_GBK" w:eastAsia="方正书宋_GBK"/>
              </w:rPr>
              <w:t>全面推行实名制管理和编制使用核准。</w:t>
            </w:r>
          </w:p>
        </w:tc>
        <w:tc>
          <w:tcPr>
            <w:tcW w:w="1417" w:type="dxa"/>
            <w:vAlign w:val="center"/>
          </w:tcPr>
          <w:p>
            <w:pPr>
              <w:spacing w:line="300" w:lineRule="exact"/>
              <w:jc w:val="left"/>
              <w:rPr>
                <w:rFonts w:hint="eastAsia" w:ascii="方正书宋_GBK" w:eastAsia="方正书宋_GBK"/>
              </w:rPr>
            </w:pPr>
            <w:r>
              <w:rPr>
                <w:rFonts w:hint="eastAsia" w:ascii="方正书宋_GBK" w:eastAsia="方正书宋_GBK"/>
              </w:rPr>
              <w:t>实名制管理推行率</w:t>
            </w:r>
          </w:p>
        </w:tc>
        <w:tc>
          <w:tcPr>
            <w:tcW w:w="737" w:type="dxa"/>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100%</w:t>
            </w:r>
          </w:p>
        </w:tc>
        <w:tc>
          <w:tcPr>
            <w:tcW w:w="737" w:type="dxa"/>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737" w:type="dxa"/>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80%</w:t>
            </w:r>
          </w:p>
        </w:tc>
        <w:tc>
          <w:tcPr>
            <w:tcW w:w="737" w:type="dxa"/>
            <w:vAlign w:val="center"/>
          </w:tcPr>
          <w:p>
            <w:pPr>
              <w:spacing w:line="300" w:lineRule="exact"/>
              <w:jc w:val="center"/>
              <w:rPr>
                <w:rFonts w:ascii="方正书宋_GBK" w:eastAsia="方正书宋_GBK"/>
              </w:rPr>
            </w:pPr>
            <w:r>
              <w:rPr>
                <w:rFonts w:ascii="方正书宋_GBK" w:eastAsia="方正书宋_GBK"/>
              </w:rPr>
              <w:t>&lt;80%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hint="eastAsia" w:ascii="方正书宋_GBK" w:eastAsia="方正书宋_GBK"/>
                <w:b/>
              </w:rPr>
            </w:pPr>
            <w:r>
              <w:rPr>
                <w:rFonts w:hint="eastAsia" w:ascii="方正书宋_GBK" w:eastAsia="方正书宋_GBK"/>
                <w:b/>
              </w:rPr>
              <w:t>　　机构编制标准化管理</w:t>
            </w:r>
          </w:p>
        </w:tc>
        <w:tc>
          <w:tcPr>
            <w:tcW w:w="1276" w:type="dxa"/>
            <w:vAlign w:val="center"/>
          </w:tcPr>
          <w:p>
            <w:pPr>
              <w:spacing w:line="300" w:lineRule="exact"/>
              <w:jc w:val="left"/>
              <w:rPr>
                <w:rFonts w:ascii="方正书宋_GBK" w:eastAsia="方正书宋_GBK"/>
              </w:rPr>
            </w:pPr>
          </w:p>
        </w:tc>
        <w:tc>
          <w:tcPr>
            <w:tcW w:w="2976" w:type="dxa"/>
            <w:vAlign w:val="center"/>
          </w:tcPr>
          <w:p>
            <w:pPr>
              <w:spacing w:line="300" w:lineRule="exact"/>
              <w:jc w:val="left"/>
              <w:rPr>
                <w:rFonts w:hint="eastAsia" w:ascii="方正书宋_GBK" w:eastAsia="方正书宋_GBK"/>
              </w:rPr>
            </w:pPr>
            <w:r>
              <w:rPr>
                <w:rFonts w:hint="eastAsia" w:ascii="方正书宋_GBK" w:eastAsia="方正书宋_GBK"/>
              </w:rPr>
              <w:t>完成全县</w:t>
            </w:r>
            <w:r>
              <w:rPr>
                <w:rFonts w:ascii="方正书宋_GBK" w:eastAsia="方正书宋_GBK"/>
              </w:rPr>
              <w:t>2017</w:t>
            </w:r>
            <w:r>
              <w:rPr>
                <w:rFonts w:hint="eastAsia" w:ascii="方正书宋_GBK" w:eastAsia="方正书宋_GBK"/>
              </w:rPr>
              <w:t>年度机构编制统计上报工作。</w:t>
            </w:r>
          </w:p>
        </w:tc>
        <w:tc>
          <w:tcPr>
            <w:tcW w:w="2976" w:type="dxa"/>
            <w:vAlign w:val="center"/>
          </w:tcPr>
          <w:p>
            <w:pPr>
              <w:spacing w:line="300" w:lineRule="exact"/>
              <w:jc w:val="left"/>
              <w:rPr>
                <w:rFonts w:hint="eastAsia" w:ascii="方正书宋_GBK" w:eastAsia="方正书宋_GBK"/>
              </w:rPr>
            </w:pPr>
            <w:r>
              <w:rPr>
                <w:rFonts w:hint="eastAsia" w:ascii="方正书宋_GBK" w:eastAsia="方正书宋_GBK"/>
              </w:rPr>
              <w:t>加强机构编制标准化管理，确保完成全县</w:t>
            </w:r>
            <w:r>
              <w:rPr>
                <w:rFonts w:ascii="方正书宋_GBK" w:eastAsia="方正书宋_GBK"/>
              </w:rPr>
              <w:t>2017</w:t>
            </w:r>
            <w:r>
              <w:rPr>
                <w:rFonts w:hint="eastAsia" w:ascii="方正书宋_GBK" w:eastAsia="方正书宋_GBK"/>
              </w:rPr>
              <w:t>年度机构编制统计上报工作。</w:t>
            </w:r>
          </w:p>
        </w:tc>
        <w:tc>
          <w:tcPr>
            <w:tcW w:w="1417" w:type="dxa"/>
            <w:vAlign w:val="center"/>
          </w:tcPr>
          <w:p>
            <w:pPr>
              <w:spacing w:line="300" w:lineRule="exact"/>
              <w:jc w:val="left"/>
              <w:rPr>
                <w:rFonts w:hint="eastAsia" w:ascii="方正书宋_GBK" w:eastAsia="方正书宋_GBK"/>
              </w:rPr>
            </w:pPr>
            <w:r>
              <w:rPr>
                <w:rFonts w:hint="eastAsia" w:ascii="方正书宋_GBK" w:eastAsia="方正书宋_GBK"/>
              </w:rPr>
              <w:t>统计上报工作完成率</w:t>
            </w:r>
          </w:p>
        </w:tc>
        <w:tc>
          <w:tcPr>
            <w:tcW w:w="737" w:type="dxa"/>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100%</w:t>
            </w:r>
          </w:p>
        </w:tc>
        <w:tc>
          <w:tcPr>
            <w:tcW w:w="737" w:type="dxa"/>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737" w:type="dxa"/>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80%</w:t>
            </w:r>
          </w:p>
        </w:tc>
        <w:tc>
          <w:tcPr>
            <w:tcW w:w="737" w:type="dxa"/>
            <w:vAlign w:val="center"/>
          </w:tcPr>
          <w:p>
            <w:pPr>
              <w:spacing w:line="300" w:lineRule="exact"/>
              <w:jc w:val="center"/>
              <w:rPr>
                <w:rFonts w:ascii="方正书宋_GBK" w:eastAsia="方正书宋_GBK"/>
              </w:rPr>
            </w:pPr>
            <w:r>
              <w:rPr>
                <w:rFonts w:ascii="方正书宋_GBK" w:eastAsia="方正书宋_GBK"/>
              </w:rPr>
              <w:t>&lt;80%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hint="eastAsia" w:ascii="方正书宋_GBK" w:eastAsia="方正书宋_GBK"/>
                <w:b/>
              </w:rPr>
            </w:pPr>
            <w:r>
              <w:rPr>
                <w:rFonts w:hint="eastAsia" w:ascii="方正书宋_GBK" w:eastAsia="方正书宋_GBK"/>
                <w:b/>
              </w:rPr>
              <w:t>　　事业单位法人登记管理</w:t>
            </w:r>
          </w:p>
        </w:tc>
        <w:tc>
          <w:tcPr>
            <w:tcW w:w="1276" w:type="dxa"/>
            <w:vAlign w:val="center"/>
          </w:tcPr>
          <w:p>
            <w:pPr>
              <w:spacing w:line="300" w:lineRule="exact"/>
              <w:jc w:val="left"/>
              <w:rPr>
                <w:rFonts w:ascii="方正书宋_GBK" w:eastAsia="方正书宋_GBK"/>
              </w:rPr>
            </w:pPr>
          </w:p>
        </w:tc>
        <w:tc>
          <w:tcPr>
            <w:tcW w:w="2976" w:type="dxa"/>
            <w:vAlign w:val="center"/>
          </w:tcPr>
          <w:p>
            <w:pPr>
              <w:spacing w:line="300" w:lineRule="exact"/>
              <w:jc w:val="left"/>
              <w:rPr>
                <w:rFonts w:hint="eastAsia" w:ascii="方正书宋_GBK" w:eastAsia="方正书宋_GBK"/>
              </w:rPr>
            </w:pPr>
            <w:r>
              <w:rPr>
                <w:rFonts w:hint="eastAsia" w:ascii="方正书宋_GBK" w:eastAsia="方正书宋_GBK"/>
              </w:rPr>
              <w:t>负责全县事业单位法人登记管理和监督检查工作。</w:t>
            </w:r>
          </w:p>
        </w:tc>
        <w:tc>
          <w:tcPr>
            <w:tcW w:w="2976" w:type="dxa"/>
            <w:vAlign w:val="center"/>
          </w:tcPr>
          <w:p>
            <w:pPr>
              <w:spacing w:line="300" w:lineRule="exact"/>
              <w:jc w:val="left"/>
              <w:rPr>
                <w:rFonts w:hint="eastAsia" w:ascii="方正书宋_GBK" w:eastAsia="方正书宋_GBK"/>
              </w:rPr>
            </w:pPr>
            <w:r>
              <w:rPr>
                <w:rFonts w:hint="eastAsia" w:ascii="方正书宋_GBK" w:eastAsia="方正书宋_GBK"/>
              </w:rPr>
              <w:t>加强完善事业单位登记管理工作。</w:t>
            </w:r>
          </w:p>
        </w:tc>
        <w:tc>
          <w:tcPr>
            <w:tcW w:w="1417" w:type="dxa"/>
            <w:vAlign w:val="center"/>
          </w:tcPr>
          <w:p>
            <w:pPr>
              <w:spacing w:line="300" w:lineRule="exact"/>
              <w:jc w:val="left"/>
              <w:rPr>
                <w:rFonts w:hint="eastAsia" w:ascii="方正书宋_GBK" w:eastAsia="方正书宋_GBK"/>
              </w:rPr>
            </w:pPr>
            <w:r>
              <w:rPr>
                <w:rFonts w:hint="eastAsia" w:ascii="方正书宋_GBK" w:eastAsia="方正书宋_GBK"/>
              </w:rPr>
              <w:t>事业单位登记管理率</w:t>
            </w:r>
          </w:p>
        </w:tc>
        <w:tc>
          <w:tcPr>
            <w:tcW w:w="737" w:type="dxa"/>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100%</w:t>
            </w:r>
          </w:p>
        </w:tc>
        <w:tc>
          <w:tcPr>
            <w:tcW w:w="737" w:type="dxa"/>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737" w:type="dxa"/>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80%</w:t>
            </w:r>
          </w:p>
        </w:tc>
        <w:tc>
          <w:tcPr>
            <w:tcW w:w="737" w:type="dxa"/>
            <w:vAlign w:val="center"/>
          </w:tcPr>
          <w:p>
            <w:pPr>
              <w:spacing w:line="300" w:lineRule="exact"/>
              <w:jc w:val="center"/>
              <w:rPr>
                <w:rFonts w:ascii="方正书宋_GBK" w:eastAsia="方正书宋_GBK"/>
              </w:rPr>
            </w:pPr>
            <w:r>
              <w:rPr>
                <w:rFonts w:ascii="方正书宋_GBK" w:eastAsia="方正书宋_GBK"/>
              </w:rPr>
              <w:t>&lt;80%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hint="eastAsia" w:ascii="方正书宋_GBK" w:eastAsia="方正书宋_GBK"/>
                <w:b/>
              </w:rPr>
            </w:pPr>
            <w:r>
              <w:rPr>
                <w:rFonts w:hint="eastAsia" w:ascii="方正书宋_GBK" w:eastAsia="方正书宋_GBK"/>
                <w:b/>
              </w:rPr>
              <w:t>促进政府职能转变</w:t>
            </w:r>
          </w:p>
        </w:tc>
        <w:tc>
          <w:tcPr>
            <w:tcW w:w="1276" w:type="dxa"/>
            <w:vAlign w:val="center"/>
          </w:tcPr>
          <w:p>
            <w:pPr>
              <w:spacing w:line="300" w:lineRule="exact"/>
              <w:jc w:val="left"/>
              <w:rPr>
                <w:rFonts w:ascii="方正书宋_GBK" w:eastAsia="方正书宋_GBK"/>
              </w:rPr>
            </w:pPr>
          </w:p>
        </w:tc>
        <w:tc>
          <w:tcPr>
            <w:tcW w:w="2976" w:type="dxa"/>
            <w:vAlign w:val="center"/>
          </w:tcPr>
          <w:p>
            <w:pPr>
              <w:spacing w:line="300" w:lineRule="exact"/>
              <w:jc w:val="left"/>
              <w:rPr>
                <w:rFonts w:hint="eastAsia" w:ascii="方正书宋_GBK" w:eastAsia="方正书宋_GBK"/>
              </w:rPr>
            </w:pPr>
            <w:r>
              <w:rPr>
                <w:rFonts w:hint="eastAsia" w:ascii="方正书宋_GBK" w:eastAsia="方正书宋_GBK"/>
              </w:rPr>
              <w:t>强化社会管理和公共服务。加快推进政企分开、政资分开、政事分开、政府与市场中介组织分开，规范行政行为，加强行政执法部门建设，减少和规范行政审批，减少政府对微观经济运行的干预。</w:t>
            </w:r>
          </w:p>
        </w:tc>
        <w:tc>
          <w:tcPr>
            <w:tcW w:w="2976" w:type="dxa"/>
            <w:vAlign w:val="center"/>
          </w:tcPr>
          <w:p>
            <w:pPr>
              <w:spacing w:line="300" w:lineRule="exact"/>
              <w:jc w:val="left"/>
              <w:rPr>
                <w:rFonts w:hint="eastAsia" w:ascii="方正书宋_GBK" w:eastAsia="方正书宋_GBK"/>
              </w:rPr>
            </w:pPr>
            <w:r>
              <w:rPr>
                <w:rFonts w:hint="eastAsia" w:ascii="方正书宋_GBK" w:eastAsia="方正书宋_GBK"/>
              </w:rPr>
              <w:t>强化社会管理和公共服务。加快推进政企分开、政资分开、政事分开、政府与市场中介组织分开，规范行政行为，加强行政执法部门建设，减少和规范行政审批，减少政府对微观经济运行的干预。</w:t>
            </w:r>
          </w:p>
        </w:tc>
        <w:tc>
          <w:tcPr>
            <w:tcW w:w="1417" w:type="dxa"/>
            <w:vAlign w:val="center"/>
          </w:tcPr>
          <w:p>
            <w:pPr>
              <w:spacing w:line="300" w:lineRule="exact"/>
              <w:jc w:val="left"/>
              <w:rPr>
                <w:rFonts w:hint="eastAsia" w:ascii="方正书宋_GBK" w:eastAsia="方正书宋_GBK"/>
              </w:rPr>
            </w:pPr>
          </w:p>
        </w:tc>
        <w:tc>
          <w:tcPr>
            <w:tcW w:w="737" w:type="dxa"/>
            <w:vAlign w:val="center"/>
          </w:tcPr>
          <w:p>
            <w:pPr>
              <w:spacing w:line="300" w:lineRule="exact"/>
              <w:jc w:val="center"/>
              <w:rPr>
                <w:rFonts w:hint="eastAsia" w:ascii="方正书宋_GBK" w:eastAsia="方正书宋_GBK"/>
              </w:rPr>
            </w:pPr>
          </w:p>
        </w:tc>
        <w:tc>
          <w:tcPr>
            <w:tcW w:w="737" w:type="dxa"/>
            <w:vAlign w:val="center"/>
          </w:tcPr>
          <w:p>
            <w:pPr>
              <w:spacing w:line="300" w:lineRule="exact"/>
              <w:jc w:val="center"/>
              <w:rPr>
                <w:rFonts w:hint="eastAsia" w:ascii="方正书宋_GBK" w:eastAsia="方正书宋_GBK"/>
              </w:rPr>
            </w:pPr>
          </w:p>
        </w:tc>
        <w:tc>
          <w:tcPr>
            <w:tcW w:w="737" w:type="dxa"/>
            <w:vAlign w:val="center"/>
          </w:tcPr>
          <w:p>
            <w:pPr>
              <w:spacing w:line="300" w:lineRule="exact"/>
              <w:jc w:val="center"/>
              <w:rPr>
                <w:rFonts w:hint="eastAsia" w:ascii="方正书宋_GBK" w:eastAsia="方正书宋_GBK"/>
              </w:rPr>
            </w:pPr>
          </w:p>
        </w:tc>
        <w:tc>
          <w:tcPr>
            <w:tcW w:w="737" w:type="dxa"/>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hint="eastAsia" w:ascii="方正书宋_GBK" w:eastAsia="方正书宋_GBK"/>
                <w:b/>
              </w:rPr>
            </w:pPr>
            <w:r>
              <w:rPr>
                <w:rFonts w:hint="eastAsia" w:ascii="方正书宋_GBK" w:eastAsia="方正书宋_GBK"/>
                <w:b/>
              </w:rPr>
              <w:t>　　行政审批改革</w:t>
            </w:r>
          </w:p>
        </w:tc>
        <w:tc>
          <w:tcPr>
            <w:tcW w:w="1276" w:type="dxa"/>
            <w:vAlign w:val="center"/>
          </w:tcPr>
          <w:p>
            <w:pPr>
              <w:spacing w:line="300" w:lineRule="exact"/>
              <w:jc w:val="left"/>
              <w:rPr>
                <w:rFonts w:ascii="方正书宋_GBK" w:eastAsia="方正书宋_GBK"/>
              </w:rPr>
            </w:pPr>
          </w:p>
        </w:tc>
        <w:tc>
          <w:tcPr>
            <w:tcW w:w="2976" w:type="dxa"/>
            <w:vAlign w:val="center"/>
          </w:tcPr>
          <w:p>
            <w:pPr>
              <w:spacing w:line="300" w:lineRule="exact"/>
              <w:jc w:val="left"/>
              <w:rPr>
                <w:rFonts w:hint="eastAsia" w:ascii="方正书宋_GBK" w:eastAsia="方正书宋_GBK"/>
              </w:rPr>
            </w:pPr>
            <w:r>
              <w:rPr>
                <w:rFonts w:hint="eastAsia" w:ascii="方正书宋_GBK" w:eastAsia="方正书宋_GBK"/>
              </w:rPr>
              <w:t>全面清理县内行政审批项目。进一步优化行政审批流程。加强审改工作制度化、规范化和标准化建设。</w:t>
            </w:r>
          </w:p>
        </w:tc>
        <w:tc>
          <w:tcPr>
            <w:tcW w:w="2976" w:type="dxa"/>
            <w:vAlign w:val="center"/>
          </w:tcPr>
          <w:p>
            <w:pPr>
              <w:spacing w:line="300" w:lineRule="exact"/>
              <w:jc w:val="left"/>
              <w:rPr>
                <w:rFonts w:hint="eastAsia" w:ascii="方正书宋_GBK" w:eastAsia="方正书宋_GBK"/>
              </w:rPr>
            </w:pPr>
            <w:r>
              <w:rPr>
                <w:rFonts w:hint="eastAsia" w:ascii="方正书宋_GBK" w:eastAsia="方正书宋_GBK"/>
              </w:rPr>
              <w:t>进一步优化行政审批流程</w:t>
            </w:r>
            <w:r>
              <w:rPr>
                <w:rFonts w:ascii="方正书宋_GBK" w:eastAsia="方正书宋_GBK"/>
              </w:rPr>
              <w:t>,</w:t>
            </w:r>
            <w:r>
              <w:rPr>
                <w:rFonts w:hint="eastAsia" w:ascii="方正书宋_GBK" w:eastAsia="方正书宋_GBK"/>
              </w:rPr>
              <w:t>加强审改工作制度化、规范化和标准化建设。</w:t>
            </w:r>
          </w:p>
        </w:tc>
        <w:tc>
          <w:tcPr>
            <w:tcW w:w="1417" w:type="dxa"/>
            <w:vAlign w:val="center"/>
          </w:tcPr>
          <w:p>
            <w:pPr>
              <w:spacing w:line="300" w:lineRule="exact"/>
              <w:jc w:val="left"/>
              <w:rPr>
                <w:rFonts w:hint="eastAsia" w:ascii="方正书宋_GBK" w:eastAsia="方正书宋_GBK"/>
              </w:rPr>
            </w:pPr>
            <w:r>
              <w:rPr>
                <w:rFonts w:hint="eastAsia" w:ascii="方正书宋_GBK" w:eastAsia="方正书宋_GBK"/>
              </w:rPr>
              <w:t>行政审批项目清理工作的完成率</w:t>
            </w:r>
          </w:p>
        </w:tc>
        <w:tc>
          <w:tcPr>
            <w:tcW w:w="737" w:type="dxa"/>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100%</w:t>
            </w:r>
          </w:p>
        </w:tc>
        <w:tc>
          <w:tcPr>
            <w:tcW w:w="737" w:type="dxa"/>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737" w:type="dxa"/>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80%</w:t>
            </w:r>
          </w:p>
        </w:tc>
        <w:tc>
          <w:tcPr>
            <w:tcW w:w="737" w:type="dxa"/>
            <w:vAlign w:val="center"/>
          </w:tcPr>
          <w:p>
            <w:pPr>
              <w:spacing w:line="300" w:lineRule="exact"/>
              <w:jc w:val="center"/>
              <w:rPr>
                <w:rFonts w:ascii="方正书宋_GBK" w:eastAsia="方正书宋_GBK"/>
              </w:rPr>
            </w:pPr>
            <w:r>
              <w:rPr>
                <w:rFonts w:ascii="方正书宋_GBK" w:eastAsia="方正书宋_GBK"/>
              </w:rPr>
              <w:t>&lt;80%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hint="eastAsia" w:ascii="方正书宋_GBK" w:eastAsia="方正书宋_GBK"/>
                <w:b/>
              </w:rPr>
            </w:pPr>
            <w:r>
              <w:rPr>
                <w:rFonts w:hint="eastAsia" w:ascii="方正书宋_GBK" w:eastAsia="方正书宋_GBK"/>
                <w:b/>
              </w:rPr>
              <w:t>编办事务管理</w:t>
            </w:r>
          </w:p>
        </w:tc>
        <w:tc>
          <w:tcPr>
            <w:tcW w:w="1276" w:type="dxa"/>
            <w:vAlign w:val="center"/>
          </w:tcPr>
          <w:p>
            <w:pPr>
              <w:spacing w:line="300" w:lineRule="exact"/>
              <w:jc w:val="left"/>
              <w:rPr>
                <w:rFonts w:ascii="方正书宋_GBK" w:eastAsia="方正书宋_GBK"/>
              </w:rPr>
            </w:pPr>
            <w:r>
              <w:rPr>
                <w:rFonts w:ascii="方正书宋_GBK" w:eastAsia="方正书宋_GBK"/>
              </w:rPr>
              <w:t>6.36</w:t>
            </w:r>
          </w:p>
        </w:tc>
        <w:tc>
          <w:tcPr>
            <w:tcW w:w="2976" w:type="dxa"/>
            <w:vAlign w:val="center"/>
          </w:tcPr>
          <w:p>
            <w:pPr>
              <w:spacing w:line="300" w:lineRule="exact"/>
              <w:jc w:val="left"/>
              <w:rPr>
                <w:rFonts w:hint="eastAsia" w:ascii="方正书宋_GBK" w:eastAsia="方正书宋_GBK"/>
              </w:rPr>
            </w:pPr>
            <w:r>
              <w:rPr>
                <w:rFonts w:hint="eastAsia" w:ascii="方正书宋_GBK" w:eastAsia="方正书宋_GBK"/>
              </w:rPr>
              <w:t>做好机关人员管理及保障工作，为充分发挥职能作用提供有效保障。</w:t>
            </w:r>
          </w:p>
        </w:tc>
        <w:tc>
          <w:tcPr>
            <w:tcW w:w="2976" w:type="dxa"/>
            <w:vAlign w:val="center"/>
          </w:tcPr>
          <w:p>
            <w:pPr>
              <w:spacing w:line="300" w:lineRule="exact"/>
              <w:jc w:val="left"/>
              <w:rPr>
                <w:rFonts w:hint="eastAsia" w:ascii="方正书宋_GBK" w:eastAsia="方正书宋_GBK"/>
              </w:rPr>
            </w:pPr>
            <w:r>
              <w:rPr>
                <w:rFonts w:hint="eastAsia" w:ascii="方正书宋_GBK" w:eastAsia="方正书宋_GBK"/>
              </w:rPr>
              <w:t>加强机关党组织建设，严格组织生活制度，丰富党建活动内容，做好党员发展、教育、管理和党务干部的教育培训工作，充分发挥党组织的战斗堡垒作用和党员的先锋模范作用。</w:t>
            </w:r>
          </w:p>
        </w:tc>
        <w:tc>
          <w:tcPr>
            <w:tcW w:w="1417" w:type="dxa"/>
            <w:vAlign w:val="center"/>
          </w:tcPr>
          <w:p>
            <w:pPr>
              <w:spacing w:line="300" w:lineRule="exact"/>
              <w:jc w:val="left"/>
              <w:rPr>
                <w:rFonts w:hint="eastAsia" w:ascii="方正书宋_GBK" w:eastAsia="方正书宋_GBK"/>
              </w:rPr>
            </w:pPr>
          </w:p>
        </w:tc>
        <w:tc>
          <w:tcPr>
            <w:tcW w:w="737" w:type="dxa"/>
            <w:vAlign w:val="center"/>
          </w:tcPr>
          <w:p>
            <w:pPr>
              <w:spacing w:line="300" w:lineRule="exact"/>
              <w:jc w:val="center"/>
              <w:rPr>
                <w:rFonts w:hint="eastAsia" w:ascii="方正书宋_GBK" w:eastAsia="方正书宋_GBK"/>
              </w:rPr>
            </w:pPr>
          </w:p>
        </w:tc>
        <w:tc>
          <w:tcPr>
            <w:tcW w:w="737" w:type="dxa"/>
            <w:vAlign w:val="center"/>
          </w:tcPr>
          <w:p>
            <w:pPr>
              <w:spacing w:line="300" w:lineRule="exact"/>
              <w:jc w:val="center"/>
              <w:rPr>
                <w:rFonts w:hint="eastAsia" w:ascii="方正书宋_GBK" w:eastAsia="方正书宋_GBK"/>
              </w:rPr>
            </w:pPr>
          </w:p>
        </w:tc>
        <w:tc>
          <w:tcPr>
            <w:tcW w:w="737" w:type="dxa"/>
            <w:vAlign w:val="center"/>
          </w:tcPr>
          <w:p>
            <w:pPr>
              <w:spacing w:line="300" w:lineRule="exact"/>
              <w:jc w:val="center"/>
              <w:rPr>
                <w:rFonts w:hint="eastAsia" w:ascii="方正书宋_GBK" w:eastAsia="方正书宋_GBK"/>
              </w:rPr>
            </w:pPr>
          </w:p>
        </w:tc>
        <w:tc>
          <w:tcPr>
            <w:tcW w:w="737" w:type="dxa"/>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restart"/>
            <w:vAlign w:val="center"/>
          </w:tcPr>
          <w:p>
            <w:pPr>
              <w:spacing w:line="300" w:lineRule="exact"/>
              <w:jc w:val="left"/>
              <w:rPr>
                <w:rFonts w:hint="eastAsia" w:ascii="方正书宋_GBK" w:eastAsia="方正书宋_GBK"/>
                <w:b/>
              </w:rPr>
            </w:pPr>
            <w:r>
              <w:rPr>
                <w:rFonts w:hint="eastAsia" w:ascii="方正书宋_GBK" w:eastAsia="方正书宋_GBK"/>
                <w:b/>
              </w:rPr>
              <w:t>　　综合事务管理</w:t>
            </w:r>
          </w:p>
        </w:tc>
        <w:tc>
          <w:tcPr>
            <w:tcW w:w="1276" w:type="dxa"/>
            <w:vMerge w:val="restart"/>
            <w:vAlign w:val="center"/>
          </w:tcPr>
          <w:p>
            <w:pPr>
              <w:spacing w:line="300" w:lineRule="exact"/>
              <w:jc w:val="left"/>
              <w:rPr>
                <w:rFonts w:ascii="方正书宋_GBK" w:eastAsia="方正书宋_GBK"/>
              </w:rPr>
            </w:pPr>
            <w:r>
              <w:rPr>
                <w:rFonts w:ascii="方正书宋_GBK" w:eastAsia="方正书宋_GBK"/>
              </w:rPr>
              <w:t>6.36</w:t>
            </w:r>
          </w:p>
        </w:tc>
        <w:tc>
          <w:tcPr>
            <w:tcW w:w="2976" w:type="dxa"/>
            <w:vMerge w:val="restart"/>
            <w:vAlign w:val="center"/>
          </w:tcPr>
          <w:p>
            <w:pPr>
              <w:spacing w:line="300" w:lineRule="exact"/>
              <w:jc w:val="left"/>
              <w:rPr>
                <w:rFonts w:hint="eastAsia" w:ascii="方正书宋_GBK" w:eastAsia="方正书宋_GBK"/>
              </w:rPr>
            </w:pPr>
            <w:r>
              <w:rPr>
                <w:rFonts w:hint="eastAsia" w:ascii="方正书宋_GBK" w:eastAsia="方正书宋_GBK"/>
              </w:rPr>
              <w:t>负责全县机构编制信息管理系统、电子政务的建设和管理，全县机构编制统计、数据分析工作；负责机关人事、劳资、行政后勤、财务和资产管理工作。</w:t>
            </w:r>
          </w:p>
        </w:tc>
        <w:tc>
          <w:tcPr>
            <w:tcW w:w="2976" w:type="dxa"/>
            <w:vMerge w:val="restart"/>
            <w:vAlign w:val="center"/>
          </w:tcPr>
          <w:p>
            <w:pPr>
              <w:spacing w:line="300" w:lineRule="exact"/>
              <w:jc w:val="left"/>
              <w:rPr>
                <w:rFonts w:hint="eastAsia" w:ascii="方正书宋_GBK" w:eastAsia="方正书宋_GBK"/>
              </w:rPr>
            </w:pPr>
            <w:r>
              <w:rPr>
                <w:rFonts w:hint="eastAsia" w:ascii="方正书宋_GBK" w:eastAsia="方正书宋_GBK"/>
              </w:rPr>
              <w:t>机构编制信息平台运行。</w:t>
            </w:r>
          </w:p>
        </w:tc>
        <w:tc>
          <w:tcPr>
            <w:tcW w:w="1417" w:type="dxa"/>
            <w:vAlign w:val="center"/>
          </w:tcPr>
          <w:p>
            <w:pPr>
              <w:spacing w:line="300" w:lineRule="exact"/>
              <w:jc w:val="left"/>
              <w:rPr>
                <w:rFonts w:hint="eastAsia" w:ascii="方正书宋_GBK" w:eastAsia="方正书宋_GBK"/>
              </w:rPr>
            </w:pPr>
            <w:r>
              <w:rPr>
                <w:rFonts w:hint="eastAsia" w:ascii="方正书宋_GBK" w:eastAsia="方正书宋_GBK"/>
              </w:rPr>
              <w:t>各项综合事务工作完成情况</w:t>
            </w:r>
          </w:p>
        </w:tc>
        <w:tc>
          <w:tcPr>
            <w:tcW w:w="737" w:type="dxa"/>
            <w:vAlign w:val="center"/>
          </w:tcPr>
          <w:p>
            <w:pPr>
              <w:spacing w:line="300" w:lineRule="exact"/>
              <w:jc w:val="center"/>
              <w:rPr>
                <w:rFonts w:hint="eastAsia" w:ascii="方正书宋_GBK" w:eastAsia="方正书宋_GBK"/>
              </w:rPr>
            </w:pPr>
            <w:r>
              <w:rPr>
                <w:rFonts w:ascii="方正书宋_GBK" w:eastAsia="方正书宋_GBK"/>
              </w:rPr>
              <w:t>100%</w:t>
            </w:r>
          </w:p>
        </w:tc>
        <w:tc>
          <w:tcPr>
            <w:tcW w:w="737" w:type="dxa"/>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737" w:type="dxa"/>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80%</w:t>
            </w:r>
          </w:p>
        </w:tc>
        <w:tc>
          <w:tcPr>
            <w:tcW w:w="737" w:type="dxa"/>
            <w:vAlign w:val="center"/>
          </w:tcPr>
          <w:p>
            <w:pPr>
              <w:spacing w:line="300" w:lineRule="exact"/>
              <w:jc w:val="center"/>
              <w:rPr>
                <w:rFonts w:ascii="方正书宋_GBK" w:eastAsia="方正书宋_GBK"/>
              </w:rPr>
            </w:pPr>
            <w:r>
              <w:rPr>
                <w:rFonts w:ascii="方正书宋_GBK" w:eastAsia="方正书宋_GBK"/>
              </w:rPr>
              <w:t>&lt;80%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hint="eastAsia" w:ascii="方正书宋_GBK" w:eastAsia="方正书宋_GBK"/>
                <w:b/>
              </w:rPr>
            </w:pPr>
          </w:p>
        </w:tc>
        <w:tc>
          <w:tcPr>
            <w:tcW w:w="12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hint="eastAsia" w:ascii="方正书宋_GBK" w:eastAsia="方正书宋_GBK"/>
              </w:rPr>
            </w:pPr>
          </w:p>
        </w:tc>
        <w:tc>
          <w:tcPr>
            <w:tcW w:w="2976" w:type="dxa"/>
            <w:vMerge w:val="continue"/>
            <w:vAlign w:val="center"/>
          </w:tcPr>
          <w:p>
            <w:pPr>
              <w:spacing w:line="300" w:lineRule="exact"/>
              <w:jc w:val="left"/>
              <w:rPr>
                <w:rFonts w:hint="eastAsia" w:ascii="方正书宋_GBK" w:eastAsia="方正书宋_GBK"/>
              </w:rPr>
            </w:pPr>
          </w:p>
        </w:tc>
        <w:tc>
          <w:tcPr>
            <w:tcW w:w="1417" w:type="dxa"/>
            <w:vAlign w:val="center"/>
          </w:tcPr>
          <w:p>
            <w:pPr>
              <w:spacing w:line="300" w:lineRule="exact"/>
              <w:jc w:val="left"/>
              <w:rPr>
                <w:rFonts w:hint="eastAsia" w:ascii="方正书宋_GBK" w:eastAsia="方正书宋_GBK"/>
              </w:rPr>
            </w:pPr>
            <w:r>
              <w:rPr>
                <w:rFonts w:hint="eastAsia" w:ascii="方正书宋_GBK" w:eastAsia="方正书宋_GBK"/>
              </w:rPr>
              <w:t>机构编制信息平台运行</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100%</w:t>
            </w:r>
          </w:p>
        </w:tc>
        <w:tc>
          <w:tcPr>
            <w:tcW w:w="737" w:type="dxa"/>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737" w:type="dxa"/>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80%</w:t>
            </w:r>
          </w:p>
        </w:tc>
        <w:tc>
          <w:tcPr>
            <w:tcW w:w="737" w:type="dxa"/>
            <w:vAlign w:val="center"/>
          </w:tcPr>
          <w:p>
            <w:pPr>
              <w:spacing w:line="300" w:lineRule="exact"/>
              <w:jc w:val="center"/>
              <w:rPr>
                <w:rFonts w:ascii="方正书宋_GBK" w:eastAsia="方正书宋_GBK"/>
              </w:rPr>
            </w:pPr>
            <w:r>
              <w:rPr>
                <w:rFonts w:ascii="方正书宋_GBK" w:eastAsia="方正书宋_GBK"/>
              </w:rPr>
              <w:t>&lt;80%</w:t>
            </w:r>
          </w:p>
        </w:tc>
      </w:tr>
    </w:tbl>
    <w:p>
      <w:pPr>
        <w:autoSpaceDE w:val="0"/>
        <w:autoSpaceDN w:val="0"/>
        <w:adjustRightInd w:val="0"/>
        <w:ind w:firstLine="640" w:firstLineChars="200"/>
        <w:jc w:val="left"/>
        <w:rPr>
          <w:rFonts w:ascii="黑体" w:hAnsi="黑体" w:eastAsia="黑体"/>
          <w:sz w:val="32"/>
          <w:szCs w:val="32"/>
        </w:rPr>
      </w:pPr>
      <w:r>
        <w:rPr>
          <w:rFonts w:hint="eastAsia" w:ascii="黑体" w:hAnsi="黑体" w:eastAsia="黑体"/>
          <w:sz w:val="32"/>
          <w:szCs w:val="32"/>
        </w:rPr>
        <w:t>六、政府采购预算情况</w:t>
      </w:r>
    </w:p>
    <w:p>
      <w:pPr>
        <w:ind w:firstLine="560"/>
        <w:rPr>
          <w:rFonts w:hint="eastAsia" w:ascii="仿宋" w:hAnsi="仿宋" w:eastAsia="仿宋"/>
          <w:sz w:val="32"/>
          <w:szCs w:val="32"/>
        </w:rPr>
      </w:pPr>
      <w:bookmarkStart w:id="0" w:name="_Toc471398468"/>
      <w:r>
        <w:rPr>
          <w:rFonts w:hint="eastAsia" w:ascii="仿宋" w:hAnsi="仿宋" w:eastAsia="仿宋"/>
          <w:sz w:val="32"/>
          <w:szCs w:val="32"/>
        </w:rPr>
        <w:t>根据省市县财政部门政府采购有关要求，做到应采尽采。201</w:t>
      </w:r>
      <w:r>
        <w:rPr>
          <w:rFonts w:hint="eastAsia" w:ascii="仿宋" w:hAnsi="仿宋" w:eastAsia="仿宋"/>
          <w:sz w:val="32"/>
          <w:szCs w:val="32"/>
          <w:lang w:val="en-US" w:eastAsia="zh-CN"/>
        </w:rPr>
        <w:t>8</w:t>
      </w:r>
      <w:r>
        <w:rPr>
          <w:rFonts w:hint="eastAsia" w:ascii="仿宋" w:hAnsi="仿宋" w:eastAsia="仿宋"/>
          <w:sz w:val="32"/>
          <w:szCs w:val="32"/>
        </w:rPr>
        <w:t>年本部门无政府采购项目，无政府采购相关计划。</w:t>
      </w:r>
    </w:p>
    <w:bookmarkEnd w:id="0"/>
    <w:p>
      <w:pPr>
        <w:jc w:val="center"/>
        <w:outlineLvl w:val="0"/>
        <w:rPr>
          <w:rFonts w:hint="eastAsia" w:ascii="宋体" w:hAnsi="宋体"/>
          <w:sz w:val="32"/>
        </w:rPr>
      </w:pPr>
    </w:p>
    <w:p>
      <w:pPr>
        <w:jc w:val="center"/>
        <w:outlineLvl w:val="0"/>
        <w:rPr>
          <w:rFonts w:hint="eastAsia" w:ascii="宋体" w:hAnsi="宋体"/>
          <w:sz w:val="32"/>
        </w:rPr>
      </w:pPr>
      <w:r>
        <w:rPr>
          <w:rFonts w:hint="eastAsia" w:ascii="宋体" w:hAnsi="宋体"/>
          <w:sz w:val="32"/>
        </w:rPr>
        <w:t>部门政府采购预算</w:t>
      </w:r>
    </w:p>
    <w:p>
      <w:pPr>
        <w:jc w:val="center"/>
        <w:outlineLvl w:val="0"/>
        <w:rPr>
          <w:rFonts w:ascii="宋体" w:hAnsi="宋体"/>
          <w:sz w:val="10"/>
          <w:szCs w:val="10"/>
        </w:rPr>
      </w:pPr>
    </w:p>
    <w:tbl>
      <w:tblPr>
        <w:tblStyle w:val="2"/>
        <w:tblW w:w="14660"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50"/>
        <w:gridCol w:w="1107"/>
        <w:gridCol w:w="920"/>
        <w:gridCol w:w="1006"/>
        <w:gridCol w:w="921"/>
        <w:gridCol w:w="921"/>
        <w:gridCol w:w="941"/>
        <w:gridCol w:w="921"/>
        <w:gridCol w:w="921"/>
        <w:gridCol w:w="921"/>
        <w:gridCol w:w="921"/>
        <w:gridCol w:w="921"/>
        <w:gridCol w:w="921"/>
        <w:gridCol w:w="8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blHeader/>
          <w:jc w:val="center"/>
        </w:trPr>
        <w:tc>
          <w:tcPr>
            <w:tcW w:w="8266" w:type="dxa"/>
            <w:gridSpan w:val="7"/>
            <w:tcBorders>
              <w:top w:val="single" w:color="FFFFFF" w:sz="6" w:space="0"/>
              <w:left w:val="single" w:color="FFFFFF" w:sz="6" w:space="0"/>
              <w:right w:val="single" w:color="FFFFFF" w:sz="6" w:space="0"/>
            </w:tcBorders>
            <w:vAlign w:val="center"/>
          </w:tcPr>
          <w:p>
            <w:pPr>
              <w:spacing w:line="300" w:lineRule="exact"/>
              <w:jc w:val="left"/>
              <w:rPr>
                <w:rFonts w:hint="eastAsia" w:ascii="宋体" w:hAnsi="宋体" w:eastAsiaTheme="minorEastAsia"/>
                <w:sz w:val="24"/>
                <w:lang w:val="en-US" w:eastAsia="zh-CN"/>
              </w:rPr>
            </w:pPr>
            <w:r>
              <w:rPr>
                <w:rFonts w:hint="eastAsia" w:ascii="宋体" w:hAnsi="宋体"/>
                <w:sz w:val="24"/>
                <w:lang w:val="en-US" w:eastAsia="zh-CN"/>
              </w:rPr>
              <w:t>225高邑县编办</w:t>
            </w:r>
          </w:p>
        </w:tc>
        <w:tc>
          <w:tcPr>
            <w:tcW w:w="6394" w:type="dxa"/>
            <w:gridSpan w:val="7"/>
            <w:tcBorders>
              <w:top w:val="single" w:color="FFFFFF" w:sz="6" w:space="0"/>
              <w:left w:val="single" w:color="FFFFFF" w:sz="6" w:space="0"/>
              <w:right w:val="single" w:color="FFFFFF" w:sz="6" w:space="0"/>
            </w:tcBorders>
            <w:vAlign w:val="center"/>
          </w:tcPr>
          <w:p>
            <w:pPr>
              <w:spacing w:line="300" w:lineRule="exact"/>
              <w:jc w:val="right"/>
              <w:rPr>
                <w:rFonts w:ascii="宋体" w:hAnsi="宋体"/>
                <w:sz w:val="24"/>
              </w:rPr>
            </w:pPr>
            <w:r>
              <w:rPr>
                <w:rFonts w:hint="eastAsia" w:ascii="宋体" w:hAnsi="宋体"/>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443" w:hRule="atLeast"/>
          <w:tblHeader/>
          <w:jc w:val="center"/>
        </w:trPr>
        <w:tc>
          <w:tcPr>
            <w:tcW w:w="3557" w:type="dxa"/>
            <w:gridSpan w:val="2"/>
            <w:vAlign w:val="center"/>
          </w:tcPr>
          <w:p>
            <w:pPr>
              <w:spacing w:line="300" w:lineRule="exact"/>
              <w:jc w:val="center"/>
              <w:rPr>
                <w:rFonts w:ascii="宋体" w:hAnsi="宋体"/>
                <w:b/>
              </w:rPr>
            </w:pPr>
            <w:r>
              <w:rPr>
                <w:rFonts w:hint="eastAsia" w:ascii="宋体" w:hAnsi="宋体"/>
                <w:b/>
              </w:rPr>
              <w:t>政府采购项目来源</w:t>
            </w:r>
          </w:p>
        </w:tc>
        <w:tc>
          <w:tcPr>
            <w:tcW w:w="920" w:type="dxa"/>
            <w:vMerge w:val="restart"/>
            <w:vAlign w:val="center"/>
          </w:tcPr>
          <w:p>
            <w:pPr>
              <w:spacing w:line="300" w:lineRule="exact"/>
              <w:jc w:val="center"/>
              <w:rPr>
                <w:rFonts w:ascii="宋体" w:hAnsi="宋体"/>
                <w:b/>
              </w:rPr>
            </w:pPr>
            <w:r>
              <w:rPr>
                <w:rFonts w:hint="eastAsia" w:ascii="宋体" w:hAnsi="宋体"/>
                <w:b/>
              </w:rPr>
              <w:t>采购物品名称</w:t>
            </w:r>
          </w:p>
        </w:tc>
        <w:tc>
          <w:tcPr>
            <w:tcW w:w="1006" w:type="dxa"/>
            <w:vMerge w:val="restart"/>
            <w:vAlign w:val="center"/>
          </w:tcPr>
          <w:p>
            <w:pPr>
              <w:spacing w:line="300" w:lineRule="exact"/>
              <w:jc w:val="center"/>
              <w:rPr>
                <w:rFonts w:ascii="宋体" w:hAnsi="宋体"/>
                <w:b/>
              </w:rPr>
            </w:pPr>
            <w:r>
              <w:rPr>
                <w:rFonts w:hint="eastAsia" w:ascii="宋体" w:hAnsi="宋体"/>
                <w:b/>
              </w:rPr>
              <w:t>政府采购目录序号</w:t>
            </w:r>
          </w:p>
        </w:tc>
        <w:tc>
          <w:tcPr>
            <w:tcW w:w="921" w:type="dxa"/>
            <w:vMerge w:val="restart"/>
            <w:vAlign w:val="center"/>
          </w:tcPr>
          <w:p>
            <w:pPr>
              <w:spacing w:line="300" w:lineRule="exact"/>
              <w:jc w:val="center"/>
              <w:rPr>
                <w:rFonts w:ascii="宋体" w:hAnsi="宋体"/>
                <w:b/>
              </w:rPr>
            </w:pPr>
            <w:r>
              <w:rPr>
                <w:rFonts w:hint="eastAsia" w:ascii="宋体" w:hAnsi="宋体"/>
                <w:b/>
              </w:rPr>
              <w:t>数量</w:t>
            </w:r>
            <w:r>
              <w:rPr>
                <w:rFonts w:ascii="宋体" w:hAnsi="宋体"/>
                <w:b/>
              </w:rPr>
              <w:t xml:space="preserve">  </w:t>
            </w:r>
            <w:r>
              <w:rPr>
                <w:rFonts w:hint="eastAsia" w:ascii="宋体" w:hAnsi="宋体"/>
                <w:b/>
              </w:rPr>
              <w:t>单位</w:t>
            </w:r>
          </w:p>
        </w:tc>
        <w:tc>
          <w:tcPr>
            <w:tcW w:w="921" w:type="dxa"/>
            <w:vMerge w:val="restart"/>
            <w:vAlign w:val="center"/>
          </w:tcPr>
          <w:p>
            <w:pPr>
              <w:spacing w:line="300" w:lineRule="exact"/>
              <w:jc w:val="center"/>
              <w:rPr>
                <w:rFonts w:ascii="宋体" w:hAnsi="宋体"/>
                <w:b/>
              </w:rPr>
            </w:pPr>
            <w:r>
              <w:rPr>
                <w:rFonts w:hint="eastAsia" w:ascii="宋体" w:hAnsi="宋体"/>
                <w:b/>
              </w:rPr>
              <w:t>数量</w:t>
            </w:r>
          </w:p>
        </w:tc>
        <w:tc>
          <w:tcPr>
            <w:tcW w:w="941" w:type="dxa"/>
            <w:vMerge w:val="restart"/>
            <w:vAlign w:val="center"/>
          </w:tcPr>
          <w:p>
            <w:pPr>
              <w:spacing w:line="300" w:lineRule="exact"/>
              <w:jc w:val="center"/>
              <w:rPr>
                <w:rFonts w:ascii="宋体" w:hAnsi="宋体"/>
                <w:b/>
              </w:rPr>
            </w:pPr>
            <w:r>
              <w:rPr>
                <w:rFonts w:hint="eastAsia" w:ascii="宋体" w:hAnsi="宋体"/>
                <w:b/>
              </w:rPr>
              <w:t>单价</w:t>
            </w:r>
          </w:p>
        </w:tc>
        <w:tc>
          <w:tcPr>
            <w:tcW w:w="6394" w:type="dxa"/>
            <w:gridSpan w:val="7"/>
            <w:vAlign w:val="center"/>
          </w:tcPr>
          <w:p>
            <w:pPr>
              <w:spacing w:line="300" w:lineRule="exact"/>
              <w:jc w:val="center"/>
              <w:rPr>
                <w:rFonts w:ascii="宋体" w:hAnsi="宋体"/>
                <w:b/>
              </w:rPr>
            </w:pPr>
            <w:r>
              <w:rPr>
                <w:rFonts w:hint="eastAsia" w:ascii="宋体" w:hAnsi="宋体"/>
                <w:b/>
              </w:rPr>
              <w:t>政府采购金额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463" w:hRule="atLeast"/>
          <w:tblHeader/>
          <w:jc w:val="center"/>
        </w:trPr>
        <w:tc>
          <w:tcPr>
            <w:tcW w:w="2450" w:type="dxa"/>
            <w:vMerge w:val="restart"/>
            <w:vAlign w:val="center"/>
          </w:tcPr>
          <w:p>
            <w:pPr>
              <w:spacing w:line="300" w:lineRule="exact"/>
              <w:jc w:val="center"/>
              <w:rPr>
                <w:rFonts w:ascii="宋体" w:hAnsi="宋体"/>
                <w:b/>
              </w:rPr>
            </w:pPr>
            <w:r>
              <w:rPr>
                <w:rFonts w:hint="eastAsia" w:ascii="宋体" w:hAnsi="宋体"/>
                <w:b/>
              </w:rPr>
              <w:t>项目名称</w:t>
            </w:r>
          </w:p>
        </w:tc>
        <w:tc>
          <w:tcPr>
            <w:tcW w:w="1107" w:type="dxa"/>
            <w:vMerge w:val="restart"/>
            <w:vAlign w:val="center"/>
          </w:tcPr>
          <w:p>
            <w:pPr>
              <w:spacing w:line="300" w:lineRule="exact"/>
              <w:jc w:val="center"/>
              <w:rPr>
                <w:rFonts w:ascii="宋体" w:hAnsi="宋体"/>
                <w:b/>
              </w:rPr>
            </w:pPr>
            <w:r>
              <w:rPr>
                <w:rFonts w:hint="eastAsia" w:ascii="宋体" w:hAnsi="宋体"/>
                <w:b/>
              </w:rPr>
              <w:t>预算资金</w:t>
            </w:r>
          </w:p>
        </w:tc>
        <w:tc>
          <w:tcPr>
            <w:tcW w:w="920" w:type="dxa"/>
            <w:vMerge w:val="continue"/>
            <w:vAlign w:val="center"/>
          </w:tcPr>
          <w:p>
            <w:pPr>
              <w:spacing w:line="300" w:lineRule="exact"/>
              <w:jc w:val="left"/>
              <w:outlineLvl w:val="0"/>
              <w:rPr>
                <w:rFonts w:ascii="宋体" w:hAnsi="宋体"/>
              </w:rPr>
            </w:pPr>
          </w:p>
        </w:tc>
        <w:tc>
          <w:tcPr>
            <w:tcW w:w="1006" w:type="dxa"/>
            <w:vMerge w:val="continue"/>
            <w:vAlign w:val="center"/>
          </w:tcPr>
          <w:p>
            <w:pPr>
              <w:spacing w:line="300" w:lineRule="exact"/>
              <w:jc w:val="left"/>
              <w:outlineLvl w:val="0"/>
              <w:rPr>
                <w:rFonts w:ascii="宋体" w:hAnsi="宋体"/>
              </w:rPr>
            </w:pPr>
          </w:p>
        </w:tc>
        <w:tc>
          <w:tcPr>
            <w:tcW w:w="921" w:type="dxa"/>
            <w:vMerge w:val="continue"/>
            <w:vAlign w:val="center"/>
          </w:tcPr>
          <w:p>
            <w:pPr>
              <w:spacing w:line="300" w:lineRule="exact"/>
              <w:jc w:val="left"/>
              <w:outlineLvl w:val="0"/>
              <w:rPr>
                <w:rFonts w:ascii="宋体" w:hAnsi="宋体"/>
              </w:rPr>
            </w:pPr>
          </w:p>
        </w:tc>
        <w:tc>
          <w:tcPr>
            <w:tcW w:w="921" w:type="dxa"/>
            <w:vMerge w:val="continue"/>
            <w:vAlign w:val="center"/>
          </w:tcPr>
          <w:p>
            <w:pPr>
              <w:spacing w:line="300" w:lineRule="exact"/>
              <w:jc w:val="left"/>
              <w:outlineLvl w:val="0"/>
              <w:rPr>
                <w:rFonts w:ascii="宋体" w:hAnsi="宋体"/>
              </w:rPr>
            </w:pPr>
          </w:p>
        </w:tc>
        <w:tc>
          <w:tcPr>
            <w:tcW w:w="941" w:type="dxa"/>
            <w:vMerge w:val="continue"/>
            <w:vAlign w:val="center"/>
          </w:tcPr>
          <w:p>
            <w:pPr>
              <w:spacing w:line="300" w:lineRule="exact"/>
              <w:jc w:val="left"/>
              <w:outlineLvl w:val="0"/>
              <w:rPr>
                <w:rFonts w:ascii="宋体" w:hAnsi="宋体"/>
              </w:rPr>
            </w:pPr>
          </w:p>
        </w:tc>
        <w:tc>
          <w:tcPr>
            <w:tcW w:w="921" w:type="dxa"/>
            <w:vMerge w:val="restart"/>
            <w:vAlign w:val="center"/>
          </w:tcPr>
          <w:p>
            <w:pPr>
              <w:spacing w:line="300" w:lineRule="exact"/>
              <w:jc w:val="center"/>
              <w:rPr>
                <w:rFonts w:ascii="宋体" w:hAnsi="宋体"/>
                <w:b/>
              </w:rPr>
            </w:pPr>
            <w:r>
              <w:rPr>
                <w:rFonts w:hint="eastAsia" w:ascii="宋体" w:hAnsi="宋体"/>
                <w:b/>
              </w:rPr>
              <w:t>总计</w:t>
            </w:r>
          </w:p>
        </w:tc>
        <w:tc>
          <w:tcPr>
            <w:tcW w:w="4605" w:type="dxa"/>
            <w:gridSpan w:val="5"/>
            <w:vAlign w:val="center"/>
          </w:tcPr>
          <w:p>
            <w:pPr>
              <w:spacing w:line="300" w:lineRule="exact"/>
              <w:jc w:val="center"/>
              <w:rPr>
                <w:rFonts w:ascii="宋体" w:hAnsi="宋体"/>
                <w:b/>
              </w:rPr>
            </w:pPr>
            <w:r>
              <w:rPr>
                <w:rFonts w:hint="eastAsia" w:ascii="宋体" w:hAnsi="宋体"/>
                <w:b/>
              </w:rPr>
              <w:t>当年部门预算安排资金</w:t>
            </w:r>
          </w:p>
        </w:tc>
        <w:tc>
          <w:tcPr>
            <w:tcW w:w="868" w:type="dxa"/>
            <w:vMerge w:val="restart"/>
            <w:vAlign w:val="center"/>
          </w:tcPr>
          <w:p>
            <w:pPr>
              <w:spacing w:line="300" w:lineRule="exact"/>
              <w:jc w:val="center"/>
              <w:rPr>
                <w:rFonts w:ascii="宋体" w:hAnsi="宋体"/>
                <w:b/>
              </w:rPr>
            </w:pPr>
            <w:r>
              <w:rPr>
                <w:rFonts w:hint="eastAsia" w:ascii="宋体" w:hAnsi="宋体"/>
                <w:b/>
              </w:rPr>
              <w:t>其他渠道资金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blHeader/>
          <w:jc w:val="center"/>
        </w:trPr>
        <w:tc>
          <w:tcPr>
            <w:tcW w:w="2450" w:type="dxa"/>
            <w:vMerge w:val="continue"/>
            <w:vAlign w:val="center"/>
          </w:tcPr>
          <w:p>
            <w:pPr>
              <w:spacing w:line="300" w:lineRule="exact"/>
              <w:jc w:val="left"/>
              <w:outlineLvl w:val="0"/>
              <w:rPr>
                <w:rFonts w:ascii="宋体" w:hAnsi="宋体"/>
              </w:rPr>
            </w:pPr>
          </w:p>
        </w:tc>
        <w:tc>
          <w:tcPr>
            <w:tcW w:w="1107" w:type="dxa"/>
            <w:vMerge w:val="continue"/>
            <w:vAlign w:val="center"/>
          </w:tcPr>
          <w:p>
            <w:pPr>
              <w:spacing w:line="300" w:lineRule="exact"/>
              <w:jc w:val="left"/>
              <w:outlineLvl w:val="0"/>
              <w:rPr>
                <w:rFonts w:ascii="宋体" w:hAnsi="宋体"/>
              </w:rPr>
            </w:pPr>
          </w:p>
        </w:tc>
        <w:tc>
          <w:tcPr>
            <w:tcW w:w="920" w:type="dxa"/>
            <w:vMerge w:val="continue"/>
            <w:vAlign w:val="center"/>
          </w:tcPr>
          <w:p>
            <w:pPr>
              <w:spacing w:line="300" w:lineRule="exact"/>
              <w:jc w:val="left"/>
              <w:outlineLvl w:val="0"/>
              <w:rPr>
                <w:rFonts w:ascii="宋体" w:hAnsi="宋体"/>
              </w:rPr>
            </w:pPr>
          </w:p>
        </w:tc>
        <w:tc>
          <w:tcPr>
            <w:tcW w:w="1006" w:type="dxa"/>
            <w:vMerge w:val="continue"/>
            <w:vAlign w:val="center"/>
          </w:tcPr>
          <w:p>
            <w:pPr>
              <w:spacing w:line="300" w:lineRule="exact"/>
              <w:jc w:val="left"/>
              <w:outlineLvl w:val="0"/>
              <w:rPr>
                <w:rFonts w:ascii="宋体" w:hAnsi="宋体"/>
              </w:rPr>
            </w:pPr>
          </w:p>
        </w:tc>
        <w:tc>
          <w:tcPr>
            <w:tcW w:w="921" w:type="dxa"/>
            <w:vMerge w:val="continue"/>
            <w:vAlign w:val="center"/>
          </w:tcPr>
          <w:p>
            <w:pPr>
              <w:spacing w:line="300" w:lineRule="exact"/>
              <w:jc w:val="left"/>
              <w:outlineLvl w:val="0"/>
              <w:rPr>
                <w:rFonts w:ascii="宋体" w:hAnsi="宋体"/>
              </w:rPr>
            </w:pPr>
          </w:p>
        </w:tc>
        <w:tc>
          <w:tcPr>
            <w:tcW w:w="921" w:type="dxa"/>
            <w:vMerge w:val="continue"/>
            <w:vAlign w:val="center"/>
          </w:tcPr>
          <w:p>
            <w:pPr>
              <w:spacing w:line="300" w:lineRule="exact"/>
              <w:jc w:val="left"/>
              <w:outlineLvl w:val="0"/>
              <w:rPr>
                <w:rFonts w:ascii="宋体" w:hAnsi="宋体"/>
              </w:rPr>
            </w:pPr>
          </w:p>
        </w:tc>
        <w:tc>
          <w:tcPr>
            <w:tcW w:w="941" w:type="dxa"/>
            <w:vMerge w:val="continue"/>
            <w:vAlign w:val="center"/>
          </w:tcPr>
          <w:p>
            <w:pPr>
              <w:spacing w:line="300" w:lineRule="exact"/>
              <w:jc w:val="left"/>
              <w:outlineLvl w:val="0"/>
              <w:rPr>
                <w:rFonts w:ascii="宋体" w:hAnsi="宋体"/>
              </w:rPr>
            </w:pPr>
          </w:p>
        </w:tc>
        <w:tc>
          <w:tcPr>
            <w:tcW w:w="921" w:type="dxa"/>
            <w:vMerge w:val="continue"/>
            <w:vAlign w:val="center"/>
          </w:tcPr>
          <w:p>
            <w:pPr>
              <w:spacing w:line="300" w:lineRule="exact"/>
              <w:jc w:val="left"/>
              <w:outlineLvl w:val="0"/>
              <w:rPr>
                <w:rFonts w:ascii="宋体" w:hAnsi="宋体"/>
              </w:rPr>
            </w:pPr>
          </w:p>
        </w:tc>
        <w:tc>
          <w:tcPr>
            <w:tcW w:w="921" w:type="dxa"/>
            <w:vAlign w:val="center"/>
          </w:tcPr>
          <w:p>
            <w:pPr>
              <w:spacing w:line="300" w:lineRule="exact"/>
              <w:jc w:val="center"/>
              <w:rPr>
                <w:rFonts w:ascii="宋体" w:hAnsi="宋体"/>
                <w:b/>
              </w:rPr>
            </w:pPr>
            <w:r>
              <w:rPr>
                <w:rFonts w:hint="eastAsia" w:ascii="宋体" w:hAnsi="宋体"/>
                <w:b/>
              </w:rPr>
              <w:t>合计</w:t>
            </w:r>
          </w:p>
        </w:tc>
        <w:tc>
          <w:tcPr>
            <w:tcW w:w="921" w:type="dxa"/>
            <w:vAlign w:val="center"/>
          </w:tcPr>
          <w:p>
            <w:pPr>
              <w:spacing w:line="300" w:lineRule="exact"/>
              <w:jc w:val="center"/>
              <w:rPr>
                <w:rFonts w:ascii="宋体" w:hAnsi="宋体"/>
                <w:b/>
              </w:rPr>
            </w:pPr>
            <w:r>
              <w:rPr>
                <w:rFonts w:hint="eastAsia" w:ascii="宋体" w:hAnsi="宋体"/>
                <w:b/>
              </w:rPr>
              <w:t>一般公共预算拨款</w:t>
            </w:r>
          </w:p>
        </w:tc>
        <w:tc>
          <w:tcPr>
            <w:tcW w:w="921" w:type="dxa"/>
            <w:vAlign w:val="center"/>
          </w:tcPr>
          <w:p>
            <w:pPr>
              <w:spacing w:line="300" w:lineRule="exact"/>
              <w:jc w:val="center"/>
              <w:rPr>
                <w:rFonts w:ascii="宋体" w:hAnsi="宋体"/>
                <w:b/>
              </w:rPr>
            </w:pPr>
            <w:r>
              <w:rPr>
                <w:rFonts w:hint="eastAsia" w:ascii="宋体" w:hAnsi="宋体"/>
                <w:b/>
              </w:rPr>
              <w:t>基金预算拨款</w:t>
            </w:r>
          </w:p>
        </w:tc>
        <w:tc>
          <w:tcPr>
            <w:tcW w:w="921" w:type="dxa"/>
            <w:vAlign w:val="center"/>
          </w:tcPr>
          <w:p>
            <w:pPr>
              <w:spacing w:line="300" w:lineRule="exact"/>
              <w:jc w:val="center"/>
              <w:rPr>
                <w:rFonts w:ascii="宋体" w:hAnsi="宋体"/>
                <w:b/>
              </w:rPr>
            </w:pPr>
            <w:r>
              <w:rPr>
                <w:rFonts w:hint="eastAsia" w:ascii="宋体" w:hAnsi="宋体"/>
                <w:b/>
              </w:rPr>
              <w:t>财政专户核拨</w:t>
            </w:r>
          </w:p>
        </w:tc>
        <w:tc>
          <w:tcPr>
            <w:tcW w:w="921" w:type="dxa"/>
            <w:vAlign w:val="center"/>
          </w:tcPr>
          <w:p>
            <w:pPr>
              <w:spacing w:line="300" w:lineRule="exact"/>
              <w:jc w:val="center"/>
              <w:rPr>
                <w:rFonts w:ascii="宋体" w:hAnsi="宋体"/>
                <w:b/>
              </w:rPr>
            </w:pPr>
            <w:r>
              <w:rPr>
                <w:rFonts w:hint="eastAsia" w:ascii="宋体" w:hAnsi="宋体"/>
                <w:b/>
              </w:rPr>
              <w:t>其他来源收入</w:t>
            </w:r>
          </w:p>
        </w:tc>
        <w:tc>
          <w:tcPr>
            <w:tcW w:w="868" w:type="dxa"/>
            <w:vMerge w:val="continue"/>
            <w:vAlign w:val="center"/>
          </w:tcPr>
          <w:p>
            <w:pPr>
              <w:spacing w:line="300" w:lineRule="exact"/>
              <w:jc w:val="left"/>
              <w:outlineLvl w:val="0"/>
              <w:rPr>
                <w:rFonts w:ascii="宋体" w:hAnsi="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615" w:hRule="atLeast"/>
          <w:jc w:val="center"/>
        </w:trPr>
        <w:tc>
          <w:tcPr>
            <w:tcW w:w="2450" w:type="dxa"/>
            <w:vAlign w:val="center"/>
          </w:tcPr>
          <w:p>
            <w:pPr>
              <w:spacing w:line="300" w:lineRule="exact"/>
              <w:jc w:val="center"/>
              <w:rPr>
                <w:rFonts w:ascii="宋体" w:hAnsi="宋体"/>
                <w:b/>
              </w:rPr>
            </w:pPr>
            <w:r>
              <w:rPr>
                <w:rFonts w:hint="eastAsia" w:ascii="宋体" w:hAnsi="宋体"/>
                <w:b/>
              </w:rPr>
              <w:t>合　计</w:t>
            </w:r>
          </w:p>
        </w:tc>
        <w:tc>
          <w:tcPr>
            <w:tcW w:w="1107" w:type="dxa"/>
            <w:vAlign w:val="center"/>
          </w:tcPr>
          <w:p>
            <w:pPr>
              <w:spacing w:line="300" w:lineRule="exact"/>
              <w:jc w:val="right"/>
              <w:rPr>
                <w:rFonts w:hint="eastAsia" w:ascii="宋体" w:hAnsi="宋体"/>
                <w:b/>
              </w:rPr>
            </w:pPr>
            <w:r>
              <w:rPr>
                <w:rFonts w:hint="eastAsia" w:ascii="宋体" w:hAnsi="宋体"/>
                <w:b/>
              </w:rPr>
              <w:t>0</w:t>
            </w:r>
          </w:p>
        </w:tc>
        <w:tc>
          <w:tcPr>
            <w:tcW w:w="920" w:type="dxa"/>
            <w:vAlign w:val="center"/>
          </w:tcPr>
          <w:p>
            <w:pPr>
              <w:spacing w:line="300" w:lineRule="exact"/>
              <w:jc w:val="left"/>
              <w:rPr>
                <w:rFonts w:ascii="宋体" w:hAnsi="宋体"/>
                <w:b/>
              </w:rPr>
            </w:pPr>
          </w:p>
        </w:tc>
        <w:tc>
          <w:tcPr>
            <w:tcW w:w="1006" w:type="dxa"/>
            <w:vAlign w:val="center"/>
          </w:tcPr>
          <w:p>
            <w:pPr>
              <w:spacing w:line="300" w:lineRule="exact"/>
              <w:jc w:val="left"/>
              <w:rPr>
                <w:rFonts w:ascii="宋体" w:hAnsi="宋体"/>
                <w:b/>
              </w:rPr>
            </w:pPr>
          </w:p>
        </w:tc>
        <w:tc>
          <w:tcPr>
            <w:tcW w:w="921" w:type="dxa"/>
            <w:vAlign w:val="center"/>
          </w:tcPr>
          <w:p>
            <w:pPr>
              <w:spacing w:line="300" w:lineRule="exact"/>
              <w:jc w:val="left"/>
              <w:rPr>
                <w:rFonts w:ascii="宋体" w:hAnsi="宋体"/>
                <w:b/>
              </w:rPr>
            </w:pPr>
          </w:p>
        </w:tc>
        <w:tc>
          <w:tcPr>
            <w:tcW w:w="921" w:type="dxa"/>
            <w:vAlign w:val="center"/>
          </w:tcPr>
          <w:p>
            <w:pPr>
              <w:spacing w:line="300" w:lineRule="exact"/>
              <w:jc w:val="right"/>
              <w:rPr>
                <w:rFonts w:ascii="宋体" w:hAnsi="宋体"/>
                <w:b/>
              </w:rPr>
            </w:pPr>
          </w:p>
        </w:tc>
        <w:tc>
          <w:tcPr>
            <w:tcW w:w="941" w:type="dxa"/>
            <w:vAlign w:val="center"/>
          </w:tcPr>
          <w:p>
            <w:pPr>
              <w:spacing w:line="300" w:lineRule="exact"/>
              <w:jc w:val="right"/>
              <w:rPr>
                <w:rFonts w:ascii="宋体" w:hAnsi="宋体"/>
                <w:b/>
              </w:rPr>
            </w:pPr>
          </w:p>
        </w:tc>
        <w:tc>
          <w:tcPr>
            <w:tcW w:w="921" w:type="dxa"/>
            <w:vAlign w:val="center"/>
          </w:tcPr>
          <w:p>
            <w:pPr>
              <w:spacing w:line="300" w:lineRule="exact"/>
              <w:jc w:val="right"/>
              <w:rPr>
                <w:rFonts w:hint="eastAsia" w:ascii="宋体" w:hAnsi="宋体"/>
                <w:b/>
              </w:rPr>
            </w:pPr>
            <w:r>
              <w:rPr>
                <w:rFonts w:hint="eastAsia" w:ascii="宋体" w:hAnsi="宋体"/>
                <w:b/>
              </w:rPr>
              <w:t>0</w:t>
            </w:r>
          </w:p>
        </w:tc>
        <w:tc>
          <w:tcPr>
            <w:tcW w:w="921" w:type="dxa"/>
            <w:vAlign w:val="center"/>
          </w:tcPr>
          <w:p>
            <w:pPr>
              <w:spacing w:line="300" w:lineRule="exact"/>
              <w:jc w:val="right"/>
              <w:rPr>
                <w:rFonts w:hint="eastAsia" w:ascii="宋体" w:hAnsi="宋体"/>
                <w:b/>
              </w:rPr>
            </w:pPr>
            <w:r>
              <w:rPr>
                <w:rFonts w:hint="eastAsia" w:ascii="宋体" w:hAnsi="宋体"/>
                <w:b/>
              </w:rPr>
              <w:t>0</w:t>
            </w:r>
          </w:p>
        </w:tc>
        <w:tc>
          <w:tcPr>
            <w:tcW w:w="921" w:type="dxa"/>
            <w:vAlign w:val="center"/>
          </w:tcPr>
          <w:p>
            <w:pPr>
              <w:spacing w:line="300" w:lineRule="exact"/>
              <w:jc w:val="right"/>
              <w:rPr>
                <w:rFonts w:hint="eastAsia" w:ascii="宋体" w:hAnsi="宋体"/>
                <w:b/>
              </w:rPr>
            </w:pPr>
          </w:p>
        </w:tc>
        <w:tc>
          <w:tcPr>
            <w:tcW w:w="921" w:type="dxa"/>
            <w:vAlign w:val="center"/>
          </w:tcPr>
          <w:p>
            <w:pPr>
              <w:spacing w:line="300" w:lineRule="exact"/>
              <w:jc w:val="right"/>
              <w:rPr>
                <w:rFonts w:ascii="宋体" w:hAnsi="宋体"/>
                <w:b/>
              </w:rPr>
            </w:pPr>
          </w:p>
        </w:tc>
        <w:tc>
          <w:tcPr>
            <w:tcW w:w="921" w:type="dxa"/>
            <w:vAlign w:val="center"/>
          </w:tcPr>
          <w:p>
            <w:pPr>
              <w:spacing w:line="300" w:lineRule="exact"/>
              <w:jc w:val="right"/>
              <w:rPr>
                <w:rFonts w:ascii="宋体" w:hAnsi="宋体"/>
                <w:b/>
              </w:rPr>
            </w:pPr>
          </w:p>
        </w:tc>
        <w:tc>
          <w:tcPr>
            <w:tcW w:w="921" w:type="dxa"/>
            <w:vAlign w:val="center"/>
          </w:tcPr>
          <w:p>
            <w:pPr>
              <w:spacing w:line="300" w:lineRule="exact"/>
              <w:jc w:val="right"/>
              <w:rPr>
                <w:rFonts w:ascii="宋体" w:hAnsi="宋体"/>
                <w:b/>
              </w:rPr>
            </w:pPr>
          </w:p>
        </w:tc>
        <w:tc>
          <w:tcPr>
            <w:tcW w:w="868" w:type="dxa"/>
            <w:vAlign w:val="center"/>
          </w:tcPr>
          <w:p>
            <w:pPr>
              <w:spacing w:line="300" w:lineRule="exact"/>
              <w:jc w:val="right"/>
              <w:rPr>
                <w:rFonts w:hint="eastAsia" w:ascii="宋体" w:hAnsi="宋体"/>
                <w:b/>
              </w:rPr>
            </w:pPr>
            <w:r>
              <w:rPr>
                <w:rFonts w:hint="eastAsia" w:ascii="宋体" w:hAnsi="宋体"/>
                <w:b/>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765" w:hRule="atLeast"/>
          <w:jc w:val="center"/>
        </w:trPr>
        <w:tc>
          <w:tcPr>
            <w:tcW w:w="2450" w:type="dxa"/>
            <w:vAlign w:val="center"/>
          </w:tcPr>
          <w:p>
            <w:pPr>
              <w:spacing w:line="300" w:lineRule="exact"/>
              <w:jc w:val="center"/>
              <w:rPr>
                <w:rFonts w:ascii="宋体" w:hAnsi="宋体"/>
                <w:b/>
              </w:rPr>
            </w:pPr>
            <w:r>
              <w:rPr>
                <w:rFonts w:hint="eastAsia" w:ascii="宋体" w:hAnsi="宋体"/>
                <w:b/>
              </w:rPr>
              <w:t>小计</w:t>
            </w:r>
          </w:p>
        </w:tc>
        <w:tc>
          <w:tcPr>
            <w:tcW w:w="1107" w:type="dxa"/>
            <w:vAlign w:val="center"/>
          </w:tcPr>
          <w:p>
            <w:pPr>
              <w:spacing w:line="300" w:lineRule="exact"/>
              <w:jc w:val="right"/>
              <w:rPr>
                <w:rFonts w:hint="eastAsia" w:ascii="宋体" w:hAnsi="宋体"/>
                <w:b/>
              </w:rPr>
            </w:pPr>
            <w:r>
              <w:rPr>
                <w:rFonts w:hint="eastAsia" w:ascii="宋体" w:hAnsi="宋体"/>
                <w:b/>
              </w:rPr>
              <w:t>0</w:t>
            </w:r>
          </w:p>
        </w:tc>
        <w:tc>
          <w:tcPr>
            <w:tcW w:w="920" w:type="dxa"/>
            <w:vAlign w:val="center"/>
          </w:tcPr>
          <w:p>
            <w:pPr>
              <w:spacing w:line="300" w:lineRule="exact"/>
              <w:jc w:val="left"/>
              <w:rPr>
                <w:rFonts w:ascii="宋体" w:hAnsi="宋体"/>
                <w:b/>
              </w:rPr>
            </w:pPr>
          </w:p>
        </w:tc>
        <w:tc>
          <w:tcPr>
            <w:tcW w:w="1006" w:type="dxa"/>
            <w:vAlign w:val="center"/>
          </w:tcPr>
          <w:p>
            <w:pPr>
              <w:spacing w:line="300" w:lineRule="exact"/>
              <w:jc w:val="left"/>
              <w:rPr>
                <w:rFonts w:ascii="宋体" w:hAnsi="宋体"/>
                <w:b/>
              </w:rPr>
            </w:pPr>
          </w:p>
        </w:tc>
        <w:tc>
          <w:tcPr>
            <w:tcW w:w="921" w:type="dxa"/>
            <w:vAlign w:val="center"/>
          </w:tcPr>
          <w:p>
            <w:pPr>
              <w:spacing w:line="300" w:lineRule="exact"/>
              <w:jc w:val="left"/>
              <w:rPr>
                <w:rFonts w:ascii="宋体" w:hAnsi="宋体"/>
                <w:b/>
              </w:rPr>
            </w:pPr>
          </w:p>
        </w:tc>
        <w:tc>
          <w:tcPr>
            <w:tcW w:w="921" w:type="dxa"/>
            <w:vAlign w:val="center"/>
          </w:tcPr>
          <w:p>
            <w:pPr>
              <w:spacing w:line="300" w:lineRule="exact"/>
              <w:jc w:val="right"/>
              <w:rPr>
                <w:rFonts w:ascii="宋体" w:hAnsi="宋体"/>
                <w:b/>
              </w:rPr>
            </w:pPr>
          </w:p>
        </w:tc>
        <w:tc>
          <w:tcPr>
            <w:tcW w:w="941" w:type="dxa"/>
            <w:vAlign w:val="center"/>
          </w:tcPr>
          <w:p>
            <w:pPr>
              <w:spacing w:line="300" w:lineRule="exact"/>
              <w:jc w:val="right"/>
              <w:rPr>
                <w:rFonts w:ascii="宋体" w:hAnsi="宋体"/>
                <w:b/>
              </w:rPr>
            </w:pPr>
          </w:p>
        </w:tc>
        <w:tc>
          <w:tcPr>
            <w:tcW w:w="921" w:type="dxa"/>
            <w:vAlign w:val="center"/>
          </w:tcPr>
          <w:p>
            <w:pPr>
              <w:spacing w:line="300" w:lineRule="exact"/>
              <w:jc w:val="right"/>
              <w:rPr>
                <w:rFonts w:hint="eastAsia" w:ascii="宋体" w:hAnsi="宋体"/>
                <w:b/>
              </w:rPr>
            </w:pPr>
            <w:r>
              <w:rPr>
                <w:rFonts w:hint="eastAsia" w:ascii="宋体" w:hAnsi="宋体"/>
                <w:b/>
              </w:rPr>
              <w:t>0</w:t>
            </w:r>
          </w:p>
        </w:tc>
        <w:tc>
          <w:tcPr>
            <w:tcW w:w="921" w:type="dxa"/>
            <w:vAlign w:val="center"/>
          </w:tcPr>
          <w:p>
            <w:pPr>
              <w:spacing w:line="300" w:lineRule="exact"/>
              <w:jc w:val="right"/>
              <w:rPr>
                <w:rFonts w:hint="eastAsia" w:ascii="宋体" w:hAnsi="宋体"/>
                <w:b/>
              </w:rPr>
            </w:pPr>
            <w:r>
              <w:rPr>
                <w:rFonts w:hint="eastAsia" w:ascii="宋体" w:hAnsi="宋体"/>
                <w:b/>
              </w:rPr>
              <w:t>0</w:t>
            </w:r>
          </w:p>
        </w:tc>
        <w:tc>
          <w:tcPr>
            <w:tcW w:w="921" w:type="dxa"/>
            <w:vAlign w:val="center"/>
          </w:tcPr>
          <w:p>
            <w:pPr>
              <w:spacing w:line="300" w:lineRule="exact"/>
              <w:jc w:val="right"/>
              <w:rPr>
                <w:rFonts w:hint="eastAsia" w:ascii="宋体" w:hAnsi="宋体"/>
                <w:b/>
              </w:rPr>
            </w:pPr>
          </w:p>
        </w:tc>
        <w:tc>
          <w:tcPr>
            <w:tcW w:w="921" w:type="dxa"/>
            <w:vAlign w:val="center"/>
          </w:tcPr>
          <w:p>
            <w:pPr>
              <w:spacing w:line="300" w:lineRule="exact"/>
              <w:jc w:val="right"/>
              <w:rPr>
                <w:rFonts w:ascii="宋体" w:hAnsi="宋体"/>
                <w:b/>
              </w:rPr>
            </w:pPr>
          </w:p>
        </w:tc>
        <w:tc>
          <w:tcPr>
            <w:tcW w:w="921" w:type="dxa"/>
            <w:vAlign w:val="center"/>
          </w:tcPr>
          <w:p>
            <w:pPr>
              <w:spacing w:line="300" w:lineRule="exact"/>
              <w:jc w:val="right"/>
              <w:rPr>
                <w:rFonts w:ascii="宋体" w:hAnsi="宋体"/>
                <w:b/>
              </w:rPr>
            </w:pPr>
          </w:p>
        </w:tc>
        <w:tc>
          <w:tcPr>
            <w:tcW w:w="921" w:type="dxa"/>
            <w:vAlign w:val="center"/>
          </w:tcPr>
          <w:p>
            <w:pPr>
              <w:spacing w:line="300" w:lineRule="exact"/>
              <w:jc w:val="right"/>
              <w:rPr>
                <w:rFonts w:ascii="宋体" w:hAnsi="宋体"/>
                <w:b/>
              </w:rPr>
            </w:pPr>
          </w:p>
        </w:tc>
        <w:tc>
          <w:tcPr>
            <w:tcW w:w="868" w:type="dxa"/>
            <w:vAlign w:val="center"/>
          </w:tcPr>
          <w:p>
            <w:pPr>
              <w:spacing w:line="300" w:lineRule="exact"/>
              <w:jc w:val="right"/>
              <w:rPr>
                <w:rFonts w:hint="eastAsia" w:ascii="宋体" w:hAnsi="宋体"/>
                <w:b/>
              </w:rPr>
            </w:pPr>
            <w:r>
              <w:rPr>
                <w:rFonts w:hint="eastAsia" w:ascii="宋体" w:hAnsi="宋体"/>
                <w:b/>
              </w:rPr>
              <w:t>0</w:t>
            </w:r>
          </w:p>
        </w:tc>
      </w:tr>
    </w:tbl>
    <w:p>
      <w:pPr>
        <w:autoSpaceDE w:val="0"/>
        <w:autoSpaceDN w:val="0"/>
        <w:adjustRightInd w:val="0"/>
        <w:ind w:firstLine="640" w:firstLineChars="200"/>
        <w:jc w:val="left"/>
        <w:rPr>
          <w:rFonts w:ascii="黑体" w:hAnsi="黑体" w:eastAsia="黑体"/>
          <w:sz w:val="32"/>
          <w:szCs w:val="32"/>
        </w:rPr>
      </w:pPr>
      <w:r>
        <w:rPr>
          <w:rFonts w:hint="eastAsia" w:ascii="黑体" w:hAnsi="黑体" w:eastAsia="黑体"/>
          <w:sz w:val="32"/>
          <w:szCs w:val="32"/>
        </w:rPr>
        <w:t>七、国有资产信息</w:t>
      </w:r>
    </w:p>
    <w:p>
      <w:pPr>
        <w:ind w:firstLine="720" w:firstLineChars="225"/>
        <w:rPr>
          <w:rFonts w:hint="eastAsia" w:ascii="仿宋" w:hAnsi="仿宋" w:eastAsia="仿宋"/>
          <w:sz w:val="32"/>
          <w:szCs w:val="32"/>
        </w:rPr>
      </w:pPr>
      <w:r>
        <w:rPr>
          <w:rFonts w:hint="eastAsia" w:ascii="仿宋" w:hAnsi="仿宋" w:eastAsia="仿宋"/>
          <w:sz w:val="32"/>
          <w:szCs w:val="32"/>
          <w:lang w:val="en-US" w:eastAsia="zh-CN"/>
        </w:rPr>
        <w:t>高邑县机构编制委员会办公室</w:t>
      </w:r>
      <w:r>
        <w:rPr>
          <w:rFonts w:hint="eastAsia" w:ascii="仿宋" w:hAnsi="仿宋" w:eastAsia="仿宋"/>
          <w:sz w:val="32"/>
          <w:szCs w:val="32"/>
        </w:rPr>
        <w:t>上年末固定资产金额为</w:t>
      </w:r>
      <w:r>
        <w:rPr>
          <w:rFonts w:hint="eastAsia" w:ascii="仿宋" w:hAnsi="仿宋" w:eastAsia="仿宋"/>
          <w:sz w:val="32"/>
          <w:szCs w:val="32"/>
          <w:lang w:val="en-US" w:eastAsia="zh-CN"/>
        </w:rPr>
        <w:t>5.7</w:t>
      </w:r>
      <w:r>
        <w:rPr>
          <w:rFonts w:hint="eastAsia" w:ascii="仿宋" w:hAnsi="仿宋" w:eastAsia="仿宋"/>
          <w:sz w:val="32"/>
          <w:szCs w:val="32"/>
        </w:rPr>
        <w:t>万元，201</w:t>
      </w:r>
      <w:r>
        <w:rPr>
          <w:rFonts w:hint="eastAsia" w:ascii="仿宋" w:hAnsi="仿宋" w:eastAsia="仿宋"/>
          <w:sz w:val="32"/>
          <w:szCs w:val="32"/>
          <w:lang w:val="en-US" w:eastAsia="zh-CN"/>
        </w:rPr>
        <w:t>8</w:t>
      </w:r>
      <w:r>
        <w:rPr>
          <w:rFonts w:hint="eastAsia" w:ascii="仿宋" w:hAnsi="仿宋" w:eastAsia="仿宋"/>
          <w:sz w:val="32"/>
          <w:szCs w:val="32"/>
        </w:rPr>
        <w:t>年度无购置车辆计划，本年度拟购置固定资产0万元，详见下表。</w:t>
      </w:r>
    </w:p>
    <w:p>
      <w:pPr>
        <w:ind w:firstLine="720" w:firstLineChars="225"/>
        <w:rPr>
          <w:rFonts w:hint="eastAsia" w:ascii="仿宋" w:hAnsi="仿宋" w:eastAsia="仿宋"/>
          <w:sz w:val="32"/>
          <w:szCs w:val="32"/>
        </w:rPr>
      </w:pPr>
    </w:p>
    <w:tbl>
      <w:tblPr>
        <w:tblStyle w:val="2"/>
        <w:tblW w:w="13482" w:type="dxa"/>
        <w:tblInd w:w="93" w:type="dxa"/>
        <w:tblLayout w:type="fixed"/>
        <w:tblCellMar>
          <w:top w:w="0" w:type="dxa"/>
          <w:left w:w="108" w:type="dxa"/>
          <w:bottom w:w="0" w:type="dxa"/>
          <w:right w:w="108" w:type="dxa"/>
        </w:tblCellMar>
      </w:tblPr>
      <w:tblGrid>
        <w:gridCol w:w="5224"/>
        <w:gridCol w:w="3155"/>
        <w:gridCol w:w="5103"/>
      </w:tblGrid>
      <w:tr>
        <w:tblPrEx>
          <w:tblLayout w:type="fixed"/>
          <w:tblCellMar>
            <w:top w:w="0" w:type="dxa"/>
            <w:left w:w="108" w:type="dxa"/>
            <w:bottom w:w="0" w:type="dxa"/>
            <w:right w:w="108" w:type="dxa"/>
          </w:tblCellMar>
        </w:tblPrEx>
        <w:trPr>
          <w:trHeight w:val="602" w:hRule="atLeast"/>
        </w:trPr>
        <w:tc>
          <w:tcPr>
            <w:tcW w:w="13482" w:type="dxa"/>
            <w:gridSpan w:val="3"/>
            <w:tcBorders>
              <w:top w:val="nil"/>
              <w:left w:val="nil"/>
              <w:bottom w:val="nil"/>
              <w:right w:val="nil"/>
            </w:tcBorders>
            <w:vAlign w:val="center"/>
          </w:tcPr>
          <w:p>
            <w:pPr>
              <w:widowControl/>
              <w:jc w:val="center"/>
              <w:rPr>
                <w:rFonts w:ascii="宋体" w:hAnsi="宋体" w:cs="宋体"/>
                <w:b/>
                <w:bCs/>
                <w:kern w:val="0"/>
                <w:sz w:val="32"/>
                <w:szCs w:val="32"/>
              </w:rPr>
            </w:pPr>
            <w:r>
              <w:rPr>
                <w:rFonts w:hint="eastAsia" w:ascii="宋体" w:hAnsi="宋体" w:cs="宋体"/>
                <w:b/>
                <w:kern w:val="0"/>
                <w:sz w:val="32"/>
                <w:szCs w:val="32"/>
              </w:rPr>
              <w:t>高邑县县直</w:t>
            </w:r>
            <w:r>
              <w:rPr>
                <w:rFonts w:hint="eastAsia" w:ascii="宋体" w:hAnsi="宋体" w:cs="宋体"/>
                <w:b/>
                <w:bCs/>
                <w:kern w:val="0"/>
                <w:sz w:val="32"/>
                <w:szCs w:val="32"/>
              </w:rPr>
              <w:t>部门固定资产占用情况表</w:t>
            </w:r>
          </w:p>
        </w:tc>
      </w:tr>
      <w:tr>
        <w:tblPrEx>
          <w:tblLayout w:type="fixed"/>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vAlign w:val="center"/>
          </w:tcPr>
          <w:p>
            <w:pPr>
              <w:widowControl/>
              <w:jc w:val="left"/>
              <w:rPr>
                <w:rFonts w:hint="eastAsia" w:ascii="宋体" w:hAnsi="宋体" w:cs="宋体" w:eastAsiaTheme="minorEastAsia"/>
                <w:kern w:val="0"/>
                <w:sz w:val="22"/>
                <w:lang w:val="en-US" w:eastAsia="zh-CN"/>
              </w:rPr>
            </w:pPr>
            <w:r>
              <w:rPr>
                <w:rFonts w:hint="eastAsia" w:ascii="宋体" w:hAnsi="宋体" w:cs="宋体"/>
                <w:kern w:val="0"/>
                <w:sz w:val="22"/>
              </w:rPr>
              <w:t>编制部门：</w:t>
            </w:r>
            <w:r>
              <w:rPr>
                <w:rFonts w:hint="eastAsia" w:ascii="宋体" w:hAnsi="宋体" w:cs="宋体"/>
                <w:kern w:val="0"/>
                <w:sz w:val="22"/>
                <w:lang w:val="en-US" w:eastAsia="zh-CN"/>
              </w:rPr>
              <w:t>225</w:t>
            </w:r>
            <w:r>
              <w:rPr>
                <w:rFonts w:hint="eastAsia" w:ascii="宋体" w:hAnsi="宋体" w:cs="宋体"/>
                <w:kern w:val="0"/>
                <w:sz w:val="22"/>
                <w:lang w:eastAsia="zh-CN"/>
              </w:rPr>
              <w:t>高邑县编办</w:t>
            </w:r>
            <w:bookmarkStart w:id="1" w:name="_GoBack"/>
            <w:bookmarkEnd w:id="1"/>
          </w:p>
        </w:tc>
        <w:tc>
          <w:tcPr>
            <w:tcW w:w="5103" w:type="dxa"/>
            <w:tcBorders>
              <w:top w:val="nil"/>
              <w:left w:val="nil"/>
              <w:bottom w:val="nil"/>
              <w:right w:val="nil"/>
            </w:tcBorders>
            <w:vAlign w:val="center"/>
          </w:tcPr>
          <w:p>
            <w:pPr>
              <w:widowControl/>
              <w:jc w:val="left"/>
              <w:rPr>
                <w:rFonts w:ascii="宋体" w:hAnsi="宋体" w:cs="宋体"/>
                <w:kern w:val="0"/>
                <w:sz w:val="22"/>
              </w:rPr>
            </w:pPr>
            <w:r>
              <w:rPr>
                <w:rFonts w:hint="eastAsia" w:ascii="宋体" w:hAnsi="宋体" w:cs="宋体"/>
                <w:kern w:val="0"/>
                <w:sz w:val="22"/>
              </w:rPr>
              <w:t>截止时间：</w:t>
            </w:r>
            <w:r>
              <w:rPr>
                <w:rFonts w:ascii="宋体" w:hAnsi="宋体" w:cs="宋体"/>
                <w:kern w:val="0"/>
                <w:sz w:val="22"/>
              </w:rPr>
              <w:t>201</w:t>
            </w:r>
            <w:r>
              <w:rPr>
                <w:rFonts w:hint="eastAsia" w:ascii="宋体" w:hAnsi="宋体" w:cs="宋体"/>
                <w:kern w:val="0"/>
                <w:sz w:val="22"/>
                <w:lang w:val="en-US" w:eastAsia="zh-CN"/>
              </w:rPr>
              <w:t>8</w:t>
            </w:r>
            <w:r>
              <w:rPr>
                <w:rFonts w:hint="eastAsia" w:ascii="宋体" w:hAnsi="宋体" w:cs="宋体"/>
                <w:kern w:val="0"/>
                <w:sz w:val="22"/>
              </w:rPr>
              <w:t>年</w:t>
            </w:r>
            <w:r>
              <w:rPr>
                <w:rFonts w:ascii="宋体" w:hAnsi="宋体" w:cs="宋体"/>
                <w:kern w:val="0"/>
                <w:sz w:val="22"/>
              </w:rPr>
              <w:t>12</w:t>
            </w:r>
            <w:r>
              <w:rPr>
                <w:rFonts w:hint="eastAsia" w:ascii="宋体" w:hAnsi="宋体" w:cs="宋体"/>
                <w:kern w:val="0"/>
                <w:sz w:val="22"/>
              </w:rPr>
              <w:t>月</w:t>
            </w:r>
            <w:r>
              <w:rPr>
                <w:rFonts w:ascii="宋体" w:hAnsi="宋体" w:cs="宋体"/>
                <w:kern w:val="0"/>
                <w:sz w:val="22"/>
              </w:rPr>
              <w:t>31</w:t>
            </w:r>
            <w:r>
              <w:rPr>
                <w:rFonts w:hint="eastAsia" w:ascii="宋体" w:hAnsi="宋体" w:cs="宋体"/>
                <w:kern w:val="0"/>
                <w:sz w:val="22"/>
              </w:rPr>
              <w:t>日</w:t>
            </w:r>
            <w:r>
              <w:rPr>
                <w:rFonts w:ascii="宋体" w:hAnsi="宋体" w:cs="宋体"/>
                <w:kern w:val="0"/>
                <w:sz w:val="22"/>
              </w:rPr>
              <w:t xml:space="preserve">  </w:t>
            </w:r>
          </w:p>
        </w:tc>
      </w:tr>
      <w:tr>
        <w:tblPrEx>
          <w:tblLayout w:type="fixed"/>
          <w:tblCellMar>
            <w:top w:w="0" w:type="dxa"/>
            <w:left w:w="108" w:type="dxa"/>
            <w:bottom w:w="0" w:type="dxa"/>
            <w:right w:w="108" w:type="dxa"/>
          </w:tblCellMar>
        </w:tblPrEx>
        <w:trPr>
          <w:trHeight w:val="645" w:hRule="atLeast"/>
        </w:trPr>
        <w:tc>
          <w:tcPr>
            <w:tcW w:w="522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kern w:val="0"/>
                <w:sz w:val="22"/>
              </w:rPr>
            </w:pPr>
            <w:r>
              <w:rPr>
                <w:rFonts w:hint="eastAsia" w:ascii="宋体" w:hAnsi="宋体" w:cs="宋体"/>
                <w:b/>
                <w:bCs/>
                <w:kern w:val="0"/>
                <w:sz w:val="22"/>
              </w:rPr>
              <w:t>项</w:t>
            </w:r>
            <w:r>
              <w:rPr>
                <w:rFonts w:ascii="宋体" w:hAnsi="宋体" w:cs="宋体"/>
                <w:b/>
                <w:bCs/>
                <w:kern w:val="0"/>
                <w:sz w:val="22"/>
              </w:rPr>
              <w:t xml:space="preserve">   </w:t>
            </w:r>
            <w:r>
              <w:rPr>
                <w:rFonts w:hint="eastAsia" w:ascii="宋体" w:hAnsi="宋体" w:cs="宋体"/>
                <w:b/>
                <w:bCs/>
                <w:kern w:val="0"/>
                <w:sz w:val="22"/>
              </w:rPr>
              <w:t>目</w:t>
            </w:r>
          </w:p>
        </w:tc>
        <w:tc>
          <w:tcPr>
            <w:tcW w:w="3155"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kern w:val="0"/>
                <w:sz w:val="22"/>
              </w:rPr>
            </w:pPr>
            <w:r>
              <w:rPr>
                <w:rFonts w:hint="eastAsia" w:ascii="宋体" w:hAnsi="宋体" w:cs="宋体"/>
                <w:b/>
                <w:bCs/>
                <w:kern w:val="0"/>
                <w:sz w:val="22"/>
              </w:rPr>
              <w:t>数量</w:t>
            </w:r>
          </w:p>
        </w:tc>
        <w:tc>
          <w:tcPr>
            <w:tcW w:w="5103"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kern w:val="0"/>
                <w:sz w:val="22"/>
              </w:rPr>
            </w:pPr>
            <w:r>
              <w:rPr>
                <w:rFonts w:hint="eastAsia" w:ascii="宋体" w:hAnsi="宋体" w:cs="宋体"/>
                <w:b/>
                <w:bCs/>
                <w:kern w:val="0"/>
                <w:sz w:val="22"/>
              </w:rPr>
              <w:t>价值（金额单位：万元）</w:t>
            </w:r>
          </w:p>
        </w:tc>
      </w:tr>
      <w:tr>
        <w:tblPrEx>
          <w:tblLayout w:type="fixed"/>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资产总额</w:t>
            </w:r>
          </w:p>
        </w:tc>
        <w:tc>
          <w:tcPr>
            <w:tcW w:w="3155" w:type="dxa"/>
            <w:tcBorders>
              <w:top w:val="nil"/>
              <w:left w:val="nil"/>
              <w:bottom w:val="single" w:color="auto" w:sz="4" w:space="0"/>
              <w:right w:val="single" w:color="auto" w:sz="4" w:space="0"/>
            </w:tcBorders>
            <w:vAlign w:val="center"/>
          </w:tcPr>
          <w:p>
            <w:pPr>
              <w:widowControl/>
              <w:jc w:val="center"/>
              <w:rPr>
                <w:rFonts w:ascii="宋体" w:hAnsi="宋体" w:cs="宋体"/>
                <w:kern w:val="0"/>
                <w:sz w:val="22"/>
              </w:rPr>
            </w:pPr>
            <w:r>
              <w:rPr>
                <w:rFonts w:ascii="宋体" w:hAnsi="宋体" w:cs="宋体"/>
                <w:kern w:val="0"/>
                <w:sz w:val="22"/>
              </w:rPr>
              <w:t>——</w:t>
            </w:r>
          </w:p>
        </w:tc>
        <w:tc>
          <w:tcPr>
            <w:tcW w:w="5103"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kern w:val="0"/>
                <w:sz w:val="22"/>
                <w:lang w:val="en-US" w:eastAsia="zh-CN"/>
              </w:rPr>
            </w:pPr>
            <w:r>
              <w:rPr>
                <w:rFonts w:hint="eastAsia" w:ascii="宋体" w:hAnsi="宋体" w:cs="宋体"/>
                <w:kern w:val="0"/>
                <w:sz w:val="22"/>
                <w:lang w:val="en-US" w:eastAsia="zh-CN"/>
              </w:rPr>
              <w:t>5.7</w:t>
            </w:r>
          </w:p>
        </w:tc>
      </w:tr>
      <w:tr>
        <w:tblPrEx>
          <w:tblLayout w:type="fixed"/>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2"/>
              </w:rPr>
            </w:pPr>
            <w:r>
              <w:rPr>
                <w:rFonts w:ascii="宋体" w:hAnsi="宋体" w:cs="宋体"/>
                <w:kern w:val="0"/>
                <w:sz w:val="22"/>
              </w:rPr>
              <w:t>1</w:t>
            </w:r>
            <w:r>
              <w:rPr>
                <w:rFonts w:hint="eastAsia" w:ascii="宋体" w:hAnsi="宋体" w:cs="宋体"/>
                <w:kern w:val="0"/>
                <w:sz w:val="22"/>
              </w:rPr>
              <w:t>、房屋（平方米）</w:t>
            </w:r>
          </w:p>
        </w:tc>
        <w:tc>
          <w:tcPr>
            <w:tcW w:w="3155"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kern w:val="0"/>
                <w:sz w:val="22"/>
                <w:lang w:val="en-US" w:eastAsia="zh-CN"/>
              </w:rPr>
            </w:pPr>
            <w:r>
              <w:rPr>
                <w:rFonts w:hint="eastAsia" w:ascii="宋体" w:hAnsi="宋体" w:cs="宋体"/>
                <w:kern w:val="0"/>
                <w:sz w:val="22"/>
                <w:lang w:val="en-US" w:eastAsia="zh-CN"/>
              </w:rPr>
              <w:t>0</w:t>
            </w:r>
          </w:p>
        </w:tc>
        <w:tc>
          <w:tcPr>
            <w:tcW w:w="5103" w:type="dxa"/>
            <w:tcBorders>
              <w:top w:val="nil"/>
              <w:left w:val="nil"/>
              <w:bottom w:val="single" w:color="auto" w:sz="4" w:space="0"/>
              <w:right w:val="single" w:color="auto" w:sz="4" w:space="0"/>
            </w:tcBorders>
            <w:vAlign w:val="center"/>
          </w:tcPr>
          <w:p>
            <w:pPr>
              <w:widowControl/>
              <w:jc w:val="center"/>
              <w:rPr>
                <w:rFonts w:hint="eastAsia" w:ascii="宋体" w:hAnsi="宋体" w:cs="宋体"/>
                <w:kern w:val="0"/>
                <w:sz w:val="22"/>
              </w:rPr>
            </w:pPr>
            <w:r>
              <w:rPr>
                <w:rFonts w:hint="eastAsia" w:ascii="仿宋" w:hAnsi="仿宋" w:eastAsia="仿宋"/>
                <w:sz w:val="32"/>
                <w:szCs w:val="32"/>
                <w:lang w:val="en-US" w:eastAsia="zh-CN"/>
              </w:rPr>
              <w:t>0</w:t>
            </w:r>
          </w:p>
        </w:tc>
      </w:tr>
      <w:tr>
        <w:tblPrEx>
          <w:tblLayout w:type="fixed"/>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2"/>
              </w:rPr>
            </w:pPr>
            <w:r>
              <w:rPr>
                <w:rFonts w:ascii="宋体" w:hAnsi="宋体" w:cs="宋体"/>
                <w:kern w:val="0"/>
                <w:sz w:val="22"/>
              </w:rPr>
              <w:t xml:space="preserve">   </w:t>
            </w:r>
            <w:r>
              <w:rPr>
                <w:rFonts w:hint="eastAsia" w:ascii="宋体" w:hAnsi="宋体" w:cs="宋体"/>
                <w:kern w:val="0"/>
                <w:sz w:val="22"/>
              </w:rPr>
              <w:t>其中：办公用房（平方米）</w:t>
            </w:r>
          </w:p>
        </w:tc>
        <w:tc>
          <w:tcPr>
            <w:tcW w:w="3155" w:type="dxa"/>
            <w:tcBorders>
              <w:top w:val="nil"/>
              <w:left w:val="nil"/>
              <w:bottom w:val="single" w:color="auto" w:sz="4" w:space="0"/>
              <w:right w:val="single" w:color="auto" w:sz="4" w:space="0"/>
            </w:tcBorders>
            <w:vAlign w:val="center"/>
          </w:tcPr>
          <w:p>
            <w:pPr>
              <w:widowControl/>
              <w:jc w:val="both"/>
              <w:rPr>
                <w:rFonts w:hint="eastAsia" w:ascii="宋体" w:hAnsi="宋体" w:eastAsia="宋体" w:cs="宋体"/>
                <w:kern w:val="0"/>
                <w:sz w:val="22"/>
                <w:lang w:val="en-US" w:eastAsia="zh-CN"/>
              </w:rPr>
            </w:pPr>
            <w:r>
              <w:rPr>
                <w:rFonts w:hint="eastAsia" w:ascii="宋体" w:hAnsi="宋体" w:cs="宋体"/>
                <w:kern w:val="0"/>
                <w:sz w:val="22"/>
                <w:lang w:val="en-US" w:eastAsia="zh-CN"/>
              </w:rPr>
              <w:t xml:space="preserve">             0</w:t>
            </w:r>
          </w:p>
        </w:tc>
        <w:tc>
          <w:tcPr>
            <w:tcW w:w="5103" w:type="dxa"/>
            <w:tcBorders>
              <w:top w:val="nil"/>
              <w:left w:val="nil"/>
              <w:bottom w:val="single" w:color="auto" w:sz="4" w:space="0"/>
              <w:right w:val="single" w:color="auto" w:sz="4" w:space="0"/>
            </w:tcBorders>
            <w:vAlign w:val="center"/>
          </w:tcPr>
          <w:p>
            <w:pPr>
              <w:widowControl/>
              <w:jc w:val="center"/>
              <w:rPr>
                <w:rFonts w:hint="eastAsia" w:ascii="宋体" w:hAnsi="宋体" w:cs="宋体"/>
                <w:kern w:val="0"/>
                <w:sz w:val="22"/>
              </w:rPr>
            </w:pPr>
            <w:r>
              <w:rPr>
                <w:rFonts w:hint="eastAsia" w:ascii="仿宋" w:hAnsi="仿宋" w:eastAsia="仿宋"/>
                <w:sz w:val="32"/>
                <w:szCs w:val="32"/>
                <w:lang w:val="en-US" w:eastAsia="zh-CN"/>
              </w:rPr>
              <w:t>0</w:t>
            </w:r>
          </w:p>
        </w:tc>
      </w:tr>
      <w:tr>
        <w:tblPrEx>
          <w:tblLayout w:type="fixed"/>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2"/>
              </w:rPr>
            </w:pPr>
            <w:r>
              <w:rPr>
                <w:rFonts w:ascii="宋体" w:hAnsi="宋体" w:cs="宋体"/>
                <w:kern w:val="0"/>
                <w:sz w:val="22"/>
              </w:rPr>
              <w:t>2</w:t>
            </w:r>
            <w:r>
              <w:rPr>
                <w:rFonts w:hint="eastAsia" w:ascii="宋体" w:hAnsi="宋体" w:cs="宋体"/>
                <w:kern w:val="0"/>
                <w:sz w:val="22"/>
              </w:rPr>
              <w:t>、车辆（台、辆）</w:t>
            </w:r>
          </w:p>
        </w:tc>
        <w:tc>
          <w:tcPr>
            <w:tcW w:w="3155"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kern w:val="0"/>
                <w:sz w:val="22"/>
                <w:lang w:val="en-US" w:eastAsia="zh-CN"/>
              </w:rPr>
            </w:pPr>
            <w:r>
              <w:rPr>
                <w:rFonts w:hint="eastAsia" w:ascii="宋体" w:hAnsi="宋体" w:cs="宋体"/>
                <w:kern w:val="0"/>
                <w:sz w:val="22"/>
                <w:lang w:val="en-US" w:eastAsia="zh-CN"/>
              </w:rPr>
              <w:t>0</w:t>
            </w:r>
          </w:p>
        </w:tc>
        <w:tc>
          <w:tcPr>
            <w:tcW w:w="5103" w:type="dxa"/>
            <w:tcBorders>
              <w:top w:val="nil"/>
              <w:left w:val="nil"/>
              <w:bottom w:val="single" w:color="auto" w:sz="4" w:space="0"/>
              <w:right w:val="single" w:color="auto" w:sz="4" w:space="0"/>
            </w:tcBorders>
            <w:vAlign w:val="center"/>
          </w:tcPr>
          <w:p>
            <w:pPr>
              <w:widowControl/>
              <w:jc w:val="center"/>
              <w:rPr>
                <w:rFonts w:hint="eastAsia" w:ascii="宋体" w:hAnsi="宋体" w:cs="宋体"/>
                <w:kern w:val="0"/>
                <w:sz w:val="22"/>
              </w:rPr>
            </w:pPr>
            <w:r>
              <w:rPr>
                <w:rFonts w:hint="eastAsia" w:ascii="仿宋" w:hAnsi="仿宋" w:eastAsia="仿宋"/>
                <w:sz w:val="32"/>
                <w:szCs w:val="32"/>
                <w:lang w:val="en-US" w:eastAsia="zh-CN"/>
              </w:rPr>
              <w:t>0</w:t>
            </w:r>
          </w:p>
        </w:tc>
      </w:tr>
      <w:tr>
        <w:tblPrEx>
          <w:tblLayout w:type="fixed"/>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2"/>
              </w:rPr>
            </w:pPr>
            <w:r>
              <w:rPr>
                <w:rFonts w:ascii="宋体" w:hAnsi="宋体" w:cs="宋体"/>
                <w:kern w:val="0"/>
                <w:sz w:val="22"/>
              </w:rPr>
              <w:t>3</w:t>
            </w:r>
            <w:r>
              <w:rPr>
                <w:rFonts w:hint="eastAsia" w:ascii="宋体" w:hAnsi="宋体" w:cs="宋体"/>
                <w:kern w:val="0"/>
                <w:sz w:val="22"/>
              </w:rPr>
              <w:t>、单价在2</w:t>
            </w:r>
            <w:r>
              <w:rPr>
                <w:rFonts w:ascii="宋体" w:hAnsi="宋体" w:cs="宋体"/>
                <w:kern w:val="0"/>
                <w:sz w:val="22"/>
              </w:rPr>
              <w:t>0</w:t>
            </w:r>
            <w:r>
              <w:rPr>
                <w:rFonts w:hint="eastAsia" w:ascii="宋体" w:hAnsi="宋体" w:cs="宋体"/>
                <w:kern w:val="0"/>
                <w:sz w:val="22"/>
              </w:rPr>
              <w:t>万元以上的设备</w:t>
            </w:r>
          </w:p>
        </w:tc>
        <w:tc>
          <w:tcPr>
            <w:tcW w:w="3155" w:type="dxa"/>
            <w:tcBorders>
              <w:top w:val="nil"/>
              <w:left w:val="nil"/>
              <w:bottom w:val="single" w:color="auto" w:sz="4" w:space="0"/>
              <w:right w:val="single" w:color="auto" w:sz="4" w:space="0"/>
            </w:tcBorders>
            <w:vAlign w:val="center"/>
          </w:tcPr>
          <w:p>
            <w:pPr>
              <w:widowControl/>
              <w:jc w:val="center"/>
              <w:rPr>
                <w:rFonts w:hint="eastAsia" w:ascii="宋体" w:hAnsi="宋体" w:cs="宋体"/>
                <w:kern w:val="0"/>
                <w:sz w:val="22"/>
              </w:rPr>
            </w:pPr>
            <w:r>
              <w:rPr>
                <w:rFonts w:hint="eastAsia" w:ascii="仿宋" w:hAnsi="仿宋" w:eastAsia="仿宋"/>
                <w:sz w:val="32"/>
                <w:szCs w:val="32"/>
                <w:lang w:val="en-US" w:eastAsia="zh-CN"/>
              </w:rPr>
              <w:t>0</w:t>
            </w:r>
          </w:p>
        </w:tc>
        <w:tc>
          <w:tcPr>
            <w:tcW w:w="5103" w:type="dxa"/>
            <w:tcBorders>
              <w:top w:val="nil"/>
              <w:left w:val="nil"/>
              <w:bottom w:val="single" w:color="auto" w:sz="4" w:space="0"/>
              <w:right w:val="single" w:color="auto" w:sz="4" w:space="0"/>
            </w:tcBorders>
            <w:vAlign w:val="center"/>
          </w:tcPr>
          <w:p>
            <w:pPr>
              <w:widowControl/>
              <w:jc w:val="center"/>
              <w:rPr>
                <w:rFonts w:hint="eastAsia" w:ascii="宋体" w:hAnsi="宋体" w:cs="宋体"/>
                <w:kern w:val="0"/>
                <w:sz w:val="22"/>
              </w:rPr>
            </w:pPr>
            <w:r>
              <w:rPr>
                <w:rFonts w:hint="eastAsia" w:ascii="仿宋" w:hAnsi="仿宋" w:eastAsia="仿宋"/>
                <w:sz w:val="32"/>
                <w:szCs w:val="32"/>
                <w:lang w:val="en-US" w:eastAsia="zh-CN"/>
              </w:rPr>
              <w:t>0</w:t>
            </w:r>
          </w:p>
        </w:tc>
      </w:tr>
      <w:tr>
        <w:tblPrEx>
          <w:tblLayout w:type="fixed"/>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2"/>
              </w:rPr>
            </w:pPr>
            <w:r>
              <w:rPr>
                <w:rFonts w:ascii="宋体" w:hAnsi="宋体" w:cs="宋体"/>
                <w:kern w:val="0"/>
                <w:sz w:val="22"/>
              </w:rPr>
              <w:t>4</w:t>
            </w:r>
            <w:r>
              <w:rPr>
                <w:rFonts w:hint="eastAsia" w:ascii="宋体" w:hAnsi="宋体" w:cs="宋体"/>
                <w:kern w:val="0"/>
                <w:sz w:val="22"/>
              </w:rPr>
              <w:t>、其他固定资产</w:t>
            </w:r>
          </w:p>
        </w:tc>
        <w:tc>
          <w:tcPr>
            <w:tcW w:w="3155" w:type="dxa"/>
            <w:tcBorders>
              <w:top w:val="nil"/>
              <w:left w:val="nil"/>
              <w:bottom w:val="single" w:color="auto" w:sz="4" w:space="0"/>
              <w:right w:val="single" w:color="auto" w:sz="4" w:space="0"/>
            </w:tcBorders>
            <w:vAlign w:val="center"/>
          </w:tcPr>
          <w:p>
            <w:pPr>
              <w:widowControl/>
              <w:jc w:val="center"/>
              <w:rPr>
                <w:rFonts w:ascii="宋体" w:hAnsi="宋体" w:cs="宋体"/>
                <w:kern w:val="0"/>
                <w:sz w:val="22"/>
              </w:rPr>
            </w:pPr>
            <w:r>
              <w:rPr>
                <w:rFonts w:ascii="宋体" w:hAnsi="宋体" w:cs="宋体"/>
                <w:kern w:val="0"/>
                <w:sz w:val="22"/>
              </w:rPr>
              <w:t>——</w:t>
            </w:r>
          </w:p>
        </w:tc>
        <w:tc>
          <w:tcPr>
            <w:tcW w:w="5103" w:type="dxa"/>
            <w:tcBorders>
              <w:top w:val="nil"/>
              <w:left w:val="nil"/>
              <w:bottom w:val="single" w:color="auto" w:sz="4" w:space="0"/>
              <w:right w:val="single" w:color="auto" w:sz="4" w:space="0"/>
            </w:tcBorders>
            <w:vAlign w:val="center"/>
          </w:tcPr>
          <w:p>
            <w:pPr>
              <w:widowControl/>
              <w:jc w:val="center"/>
              <w:rPr>
                <w:rFonts w:hint="eastAsia" w:ascii="宋体" w:hAnsi="宋体" w:cs="宋体"/>
                <w:kern w:val="0"/>
                <w:sz w:val="22"/>
              </w:rPr>
            </w:pPr>
            <w:r>
              <w:rPr>
                <w:rFonts w:hint="eastAsia" w:ascii="仿宋" w:hAnsi="仿宋" w:eastAsia="仿宋"/>
                <w:sz w:val="32"/>
                <w:szCs w:val="32"/>
                <w:lang w:val="en-US" w:eastAsia="zh-CN"/>
              </w:rPr>
              <w:t>5.7</w:t>
            </w:r>
          </w:p>
        </w:tc>
      </w:tr>
    </w:tbl>
    <w:p>
      <w:pPr>
        <w:autoSpaceDE w:val="0"/>
        <w:autoSpaceDN w:val="0"/>
        <w:adjustRightInd w:val="0"/>
        <w:ind w:firstLine="643" w:firstLineChars="200"/>
        <w:jc w:val="left"/>
        <w:rPr>
          <w:rFonts w:hint="eastAsia" w:ascii="黑体" w:hAnsi="黑体" w:eastAsia="黑体"/>
          <w:b/>
          <w:sz w:val="32"/>
          <w:szCs w:val="32"/>
        </w:rPr>
      </w:pPr>
      <w:r>
        <w:rPr>
          <w:rFonts w:hint="eastAsia" w:ascii="黑体" w:hAnsi="黑体" w:eastAsia="黑体"/>
          <w:b/>
          <w:sz w:val="32"/>
          <w:szCs w:val="32"/>
        </w:rPr>
        <w:t>八、名词解释</w:t>
      </w:r>
    </w:p>
    <w:p>
      <w:pPr>
        <w:ind w:firstLine="720" w:firstLineChars="225"/>
        <w:rPr>
          <w:rFonts w:hint="eastAsia" w:ascii="仿宋" w:hAnsi="仿宋" w:eastAsia="仿宋"/>
          <w:sz w:val="32"/>
          <w:szCs w:val="32"/>
        </w:rPr>
      </w:pPr>
      <w:r>
        <w:rPr>
          <w:rFonts w:hint="eastAsia" w:ascii="仿宋" w:hAnsi="仿宋" w:eastAsia="仿宋"/>
          <w:sz w:val="32"/>
          <w:szCs w:val="32"/>
        </w:rPr>
        <w:t>1.一般</w:t>
      </w:r>
      <w:r>
        <w:rPr>
          <w:rFonts w:hint="eastAsia" w:ascii="仿宋" w:hAnsi="仿宋" w:eastAsia="仿宋"/>
          <w:sz w:val="32"/>
          <w:szCs w:val="32"/>
          <w:lang w:eastAsia="zh-CN"/>
        </w:rPr>
        <w:t>公</w:t>
      </w:r>
      <w:r>
        <w:rPr>
          <w:rFonts w:hint="eastAsia" w:ascii="仿宋" w:hAnsi="仿宋" w:eastAsia="仿宋"/>
          <w:sz w:val="32"/>
          <w:szCs w:val="32"/>
        </w:rPr>
        <w:t xml:space="preserve">共预算拨款收入：指县级财政当年拨付的资金。 </w:t>
      </w:r>
    </w:p>
    <w:p>
      <w:pPr>
        <w:ind w:firstLine="720" w:firstLineChars="225"/>
        <w:rPr>
          <w:rFonts w:hint="eastAsia" w:ascii="仿宋" w:hAnsi="仿宋" w:eastAsia="仿宋"/>
          <w:sz w:val="32"/>
          <w:szCs w:val="32"/>
        </w:rPr>
      </w:pPr>
      <w:r>
        <w:rPr>
          <w:rFonts w:hint="eastAsia" w:ascii="仿宋" w:hAnsi="仿宋" w:eastAsia="仿宋"/>
          <w:sz w:val="32"/>
          <w:szCs w:val="32"/>
        </w:rPr>
        <w:t>2.事业收入：指事业单位开展专业业务活动及辅助活动所取得的收入。</w:t>
      </w:r>
    </w:p>
    <w:p>
      <w:pPr>
        <w:ind w:firstLine="720" w:firstLineChars="225"/>
        <w:rPr>
          <w:rFonts w:hint="eastAsia" w:ascii="仿宋" w:hAnsi="仿宋" w:eastAsia="仿宋"/>
          <w:sz w:val="32"/>
          <w:szCs w:val="32"/>
        </w:rPr>
      </w:pPr>
      <w:r>
        <w:rPr>
          <w:rFonts w:hint="eastAsia" w:ascii="仿宋" w:hAnsi="仿宋" w:eastAsia="仿宋"/>
          <w:sz w:val="32"/>
          <w:szCs w:val="32"/>
        </w:rPr>
        <w:t>3.其他收入：指除上述“财政拨款收入”、“事业收入”等以外的收入。主要是按规定动用的租房收入、存款利息收入、中国清洁发展基金拨入的管理费等。</w:t>
      </w:r>
    </w:p>
    <w:p>
      <w:pPr>
        <w:ind w:firstLine="720" w:firstLineChars="225"/>
        <w:rPr>
          <w:rFonts w:hint="eastAsia" w:ascii="仿宋" w:hAnsi="仿宋" w:eastAsia="仿宋"/>
          <w:sz w:val="32"/>
          <w:szCs w:val="32"/>
        </w:rPr>
      </w:pPr>
      <w:r>
        <w:rPr>
          <w:rFonts w:hint="eastAsia" w:ascii="仿宋" w:hAnsi="仿宋" w:eastAsia="仿宋"/>
          <w:sz w:val="32"/>
          <w:szCs w:val="32"/>
        </w:rPr>
        <w:t>4.基本支出：指为保障机构正常运转、完成日常工作任务而发生的人员支出和公用支出。</w:t>
      </w:r>
    </w:p>
    <w:p>
      <w:pPr>
        <w:ind w:firstLine="720" w:firstLineChars="225"/>
        <w:rPr>
          <w:rFonts w:hint="eastAsia" w:ascii="仿宋" w:hAnsi="仿宋" w:eastAsia="仿宋"/>
          <w:sz w:val="32"/>
          <w:szCs w:val="32"/>
        </w:rPr>
      </w:pPr>
      <w:r>
        <w:rPr>
          <w:rFonts w:hint="eastAsia" w:ascii="仿宋" w:hAnsi="仿宋" w:eastAsia="仿宋"/>
          <w:sz w:val="32"/>
          <w:szCs w:val="32"/>
        </w:rPr>
        <w:t>5.项目支出：指在基本支出之外为完成特定行政任务和事业发展目标所发生的支出。</w:t>
      </w:r>
    </w:p>
    <w:p>
      <w:pPr>
        <w:ind w:firstLine="720" w:firstLineChars="225"/>
        <w:rPr>
          <w:rFonts w:hint="eastAsia" w:ascii="仿宋" w:hAnsi="仿宋" w:eastAsia="仿宋"/>
          <w:sz w:val="32"/>
          <w:szCs w:val="32"/>
        </w:rPr>
      </w:pPr>
      <w:r>
        <w:rPr>
          <w:rFonts w:hint="eastAsia" w:ascii="仿宋" w:hAnsi="仿宋" w:eastAsia="仿宋"/>
          <w:sz w:val="32"/>
          <w:szCs w:val="32"/>
        </w:rPr>
        <w:t>6.上缴上级支出：指所属单位上缴上级的支出。</w:t>
      </w:r>
    </w:p>
    <w:p>
      <w:pPr>
        <w:ind w:firstLine="720" w:firstLineChars="225"/>
        <w:rPr>
          <w:rFonts w:hint="eastAsia" w:ascii="仿宋" w:hAnsi="仿宋" w:eastAsia="仿宋"/>
          <w:sz w:val="32"/>
          <w:szCs w:val="32"/>
        </w:rPr>
      </w:pPr>
      <w:r>
        <w:rPr>
          <w:rFonts w:hint="eastAsia" w:ascii="仿宋" w:hAnsi="仿宋" w:eastAsia="仿宋"/>
          <w:sz w:val="32"/>
          <w:szCs w:val="32"/>
        </w:rPr>
        <w:t>7. “三公” 经费：纳入县级财政预算管理的“三公”经费，是指县级部门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ind w:firstLine="720" w:firstLineChars="225"/>
        <w:rPr>
          <w:rFonts w:hint="eastAsia" w:ascii="仿宋" w:hAnsi="仿宋" w:eastAsia="仿宋"/>
          <w:sz w:val="32"/>
          <w:szCs w:val="32"/>
        </w:rPr>
      </w:pPr>
      <w:r>
        <w:rPr>
          <w:rFonts w:hint="eastAsia" w:ascii="仿宋" w:hAnsi="仿宋" w:eastAsia="仿宋"/>
          <w:sz w:val="32"/>
          <w:szCs w:val="32"/>
        </w:rPr>
        <w:t>8.机关运行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ind w:firstLine="643" w:firstLineChars="200"/>
        <w:rPr>
          <w:rFonts w:hint="eastAsia" w:ascii="宋体" w:hAnsi="宋体"/>
          <w:b/>
          <w:sz w:val="32"/>
          <w:szCs w:val="32"/>
        </w:rPr>
      </w:pPr>
      <w:r>
        <w:rPr>
          <w:rFonts w:hint="eastAsia" w:ascii="宋体" w:hAnsi="宋体"/>
          <w:b/>
          <w:sz w:val="32"/>
          <w:szCs w:val="32"/>
        </w:rPr>
        <w:t>九、其他需要说明的事项</w:t>
      </w:r>
    </w:p>
    <w:p>
      <w:pPr>
        <w:tabs>
          <w:tab w:val="left" w:pos="11490"/>
        </w:tabs>
        <w:ind w:firstLine="560" w:firstLineChars="200"/>
        <w:rPr>
          <w:rFonts w:ascii="仿宋" w:hAnsi="仿宋" w:eastAsia="仿宋"/>
        </w:rPr>
      </w:pPr>
      <w:r>
        <w:rPr>
          <w:rFonts w:ascii="仿宋" w:hAnsi="仿宋" w:eastAsia="仿宋"/>
          <w:sz w:val="28"/>
          <w:szCs w:val="28"/>
        </w:rPr>
        <w:t xml:space="preserve"> </w:t>
      </w:r>
      <w:r>
        <w:rPr>
          <w:rFonts w:hint="eastAsia" w:ascii="仿宋" w:hAnsi="仿宋" w:eastAsia="仿宋"/>
          <w:sz w:val="32"/>
          <w:szCs w:val="32"/>
        </w:rPr>
        <w:t>本部门无其他需要说明的事项</w:t>
      </w:r>
    </w:p>
    <w:p/>
    <w:sectPr>
      <w:pgSz w:w="16839" w:h="11907" w:orient="landscape"/>
      <w:pgMar w:top="1021" w:right="1361" w:bottom="1021" w:left="136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方正小标宋_GBK">
    <w:altName w:val="宋体"/>
    <w:panose1 w:val="00000000000000000000"/>
    <w:charset w:val="86"/>
    <w:family w:val="roman"/>
    <w:pitch w:val="default"/>
    <w:sig w:usb0="00000000" w:usb1="00000000" w:usb2="00000000" w:usb3="00000000" w:csb0="00040001" w:csb1="00000000"/>
  </w:font>
  <w:font w:name="方正书宋_GBK">
    <w:altName w:val="宋体"/>
    <w:panose1 w:val="00000000000000000000"/>
    <w:charset w:val="86"/>
    <w:family w:val="roman"/>
    <w:pitch w:val="default"/>
    <w:sig w:usb0="00000000" w:usb1="00000000" w:usb2="00000000"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3FB59"/>
    <w:multiLevelType w:val="singleLevel"/>
    <w:tmpl w:val="10E3FB59"/>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A059FD"/>
    <w:rsid w:val="09EE2C19"/>
    <w:rsid w:val="143604CC"/>
    <w:rsid w:val="14E87F3B"/>
    <w:rsid w:val="23883FCE"/>
    <w:rsid w:val="32BC78E4"/>
    <w:rsid w:val="39DF15DB"/>
    <w:rsid w:val="766624E2"/>
    <w:rsid w:val="792D1E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 w:type="paragraph" w:customStyle="1" w:styleId="4">
    <w:name w:val="p0"/>
    <w:basedOn w:val="1"/>
    <w:qFormat/>
    <w:uiPriority w:val="0"/>
    <w:pPr>
      <w:widowControl/>
      <w:spacing w:before="100" w:beforeAutospacing="1" w:after="100" w:afterAutospacing="1"/>
      <w:jc w:val="left"/>
    </w:pPr>
    <w:rPr>
      <w:rFonts w:ascii="宋体" w:hAnsi="宋体" w:cs="宋体"/>
      <w:kern w:val="0"/>
      <w:sz w:val="24"/>
    </w:rPr>
  </w:style>
  <w:style w:type="character" w:customStyle="1" w:styleId="5">
    <w:name w:val="t21"/>
    <w:basedOn w:val="3"/>
    <w:qFormat/>
    <w:uiPriority w:val="0"/>
    <w:rPr>
      <w:rFonts w:hint="eastAsia" w:ascii="宋体" w:hAnsi="宋体" w:eastAsia="宋体"/>
      <w:color w:val="000000"/>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向日葵</cp:lastModifiedBy>
  <dcterms:modified xsi:type="dcterms:W3CDTF">2019-03-14T08:44:59Z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