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color w:val="auto"/>
          <w:kern w:val="2"/>
          <w:sz w:val="21"/>
          <w:szCs w:val="20"/>
          <w:lang w:val="zh-CN"/>
        </w:rPr>
        <w:id w:val="1112095212"/>
      </w:sdtPr>
      <w:sdtEndPr>
        <w:rPr>
          <w:rFonts w:ascii="Times New Roman" w:hAnsi="Times New Roman" w:eastAsia="宋体" w:cs="Times New Roman"/>
          <w:b w:val="0"/>
          <w:bCs w:val="0"/>
          <w:color w:val="auto"/>
          <w:kern w:val="2"/>
          <w:sz w:val="21"/>
          <w:szCs w:val="20"/>
          <w:lang w:val="zh-CN"/>
        </w:rPr>
      </w:sdtEndPr>
      <w:sdtContent>
        <w:p>
          <w:pPr>
            <w:pStyle w:val="120"/>
            <w:spacing w:line="240" w:lineRule="auto"/>
            <w:jc w:val="center"/>
            <w:rPr>
              <w:rFonts w:ascii="Times New Roman" w:hAnsi="Times New Roman" w:eastAsia="宋体"/>
              <w:sz w:val="44"/>
              <w:szCs w:val="44"/>
              <w:lang w:val="zh-CN"/>
            </w:rPr>
          </w:pPr>
          <w:r>
            <w:rPr>
              <w:rFonts w:ascii="Times New Roman" w:hAnsi="Times New Roman" w:eastAsia="宋体"/>
              <w:sz w:val="44"/>
              <w:szCs w:val="44"/>
              <w:lang w:val="zh-CN"/>
            </w:rPr>
            <w:t>目录</w:t>
          </w:r>
        </w:p>
        <w:p>
          <w:pPr>
            <w:pStyle w:val="12"/>
            <w:spacing w:line="500" w:lineRule="exact"/>
            <w:rPr>
              <w:rFonts w:ascii="Times New Roman" w:eastAsia="宋体" w:hAnsiTheme="minorHAnsi" w:cstheme="minorBidi"/>
              <w:sz w:val="24"/>
              <w:szCs w:val="24"/>
            </w:rPr>
          </w:pPr>
          <w:r>
            <w:fldChar w:fldCharType="begin"/>
          </w:r>
          <w:r>
            <w:instrText xml:space="preserve"> TOC \o "1-3" \h \z \u </w:instrText>
          </w:r>
          <w:r>
            <w:fldChar w:fldCharType="separate"/>
          </w:r>
          <w:r>
            <w:fldChar w:fldCharType="begin"/>
          </w:r>
          <w:r>
            <w:instrText xml:space="preserve"> HYPERLINK \l "_Toc438476786" </w:instrText>
          </w:r>
          <w:r>
            <w:fldChar w:fldCharType="separate"/>
          </w:r>
          <w:r>
            <w:rPr>
              <w:rStyle w:val="20"/>
              <w:rFonts w:hint="eastAsia" w:ascii="Times New Roman" w:eastAsia="宋体"/>
              <w:sz w:val="24"/>
              <w:szCs w:val="24"/>
            </w:rPr>
            <w:t>石家庄市高邑县保留的行政权力清单</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_Toc438476786 \h </w:instrText>
          </w:r>
          <w:r>
            <w:rPr>
              <w:rFonts w:ascii="Times New Roman" w:eastAsia="宋体"/>
              <w:sz w:val="24"/>
              <w:szCs w:val="24"/>
            </w:rPr>
            <w:fldChar w:fldCharType="separate"/>
          </w:r>
          <w:r>
            <w:rPr>
              <w:rFonts w:ascii="Times New Roman" w:eastAsia="宋体"/>
              <w:sz w:val="24"/>
              <w:szCs w:val="24"/>
            </w:rPr>
            <w:t>3</w:t>
          </w:r>
          <w:r>
            <w:rPr>
              <w:rFonts w:ascii="Times New Roman" w:eastAsia="宋体"/>
              <w:sz w:val="24"/>
              <w:szCs w:val="24"/>
            </w:rPr>
            <w:fldChar w:fldCharType="end"/>
          </w:r>
          <w:r>
            <w:rPr>
              <w:rFonts w:ascii="Times New Roman" w:eastAsia="宋体"/>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"_Toc438476787" </w:instrText>
          </w:r>
          <w:r>
            <w:fldChar w:fldCharType="separate"/>
          </w:r>
          <w:r>
            <w:rPr>
              <w:rStyle w:val="20"/>
              <w:sz w:val="24"/>
              <w:szCs w:val="24"/>
            </w:rPr>
            <w:t>1.</w:t>
          </w:r>
          <w:r>
            <w:rPr>
              <w:rStyle w:val="20"/>
              <w:rFonts w:hint="eastAsia"/>
              <w:sz w:val="24"/>
              <w:szCs w:val="24"/>
            </w:rPr>
            <w:t>政府办公室</w:t>
          </w:r>
          <w:r>
            <w:rPr>
              <w:sz w:val="24"/>
              <w:szCs w:val="24"/>
            </w:rPr>
            <w:tab/>
          </w:r>
          <w:r>
            <w:rPr>
              <w:sz w:val="24"/>
              <w:szCs w:val="24"/>
            </w:rPr>
            <w:fldChar w:fldCharType="begin"/>
          </w:r>
          <w:r>
            <w:rPr>
              <w:sz w:val="24"/>
              <w:szCs w:val="24"/>
            </w:rPr>
            <w:instrText xml:space="preserve"> PAGEREF _Toc438476787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"_Toc438476788" </w:instrText>
          </w:r>
          <w:r>
            <w:fldChar w:fldCharType="separate"/>
          </w:r>
          <w:r>
            <w:rPr>
              <w:rStyle w:val="20"/>
              <w:bCs/>
              <w:sz w:val="24"/>
              <w:szCs w:val="24"/>
            </w:rPr>
            <w:t>2</w:t>
          </w:r>
          <w:r>
            <w:rPr>
              <w:rStyle w:val="20"/>
              <w:rFonts w:hint="eastAsia"/>
              <w:bCs/>
              <w:sz w:val="24"/>
              <w:szCs w:val="24"/>
            </w:rPr>
            <w:t>发展改革局行政权力清单</w:t>
          </w:r>
          <w:r>
            <w:rPr>
              <w:sz w:val="24"/>
              <w:szCs w:val="24"/>
            </w:rPr>
            <w:tab/>
          </w:r>
          <w:r>
            <w:rPr>
              <w:sz w:val="24"/>
              <w:szCs w:val="24"/>
            </w:rPr>
            <w:fldChar w:fldCharType="begin"/>
          </w:r>
          <w:r>
            <w:rPr>
              <w:sz w:val="24"/>
              <w:szCs w:val="24"/>
            </w:rPr>
            <w:instrText xml:space="preserve"> PAGEREF _Toc438476788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"_Toc438476789" </w:instrText>
          </w:r>
          <w:r>
            <w:fldChar w:fldCharType="separate"/>
          </w:r>
          <w:r>
            <w:rPr>
              <w:rStyle w:val="20"/>
              <w:rFonts w:cs="宋体"/>
              <w:kern w:val="0"/>
              <w:sz w:val="24"/>
              <w:szCs w:val="24"/>
            </w:rPr>
            <w:t>3</w:t>
          </w:r>
          <w:r>
            <w:rPr>
              <w:rStyle w:val="20"/>
              <w:rFonts w:hint="eastAsia" w:cs="宋体"/>
              <w:kern w:val="0"/>
              <w:sz w:val="24"/>
              <w:szCs w:val="24"/>
            </w:rPr>
            <w:t>文化教育局行政权力清单</w:t>
          </w:r>
          <w:r>
            <w:rPr>
              <w:sz w:val="24"/>
              <w:szCs w:val="24"/>
            </w:rPr>
            <w:tab/>
          </w:r>
          <w:r>
            <w:rPr>
              <w:sz w:val="24"/>
              <w:szCs w:val="24"/>
            </w:rPr>
            <w:fldChar w:fldCharType="begin"/>
          </w:r>
          <w:r>
            <w:rPr>
              <w:sz w:val="24"/>
              <w:szCs w:val="24"/>
            </w:rPr>
            <w:instrText xml:space="preserve"> PAGEREF _Toc438476789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"_Toc438476790" </w:instrText>
          </w:r>
          <w:r>
            <w:fldChar w:fldCharType="separate"/>
          </w:r>
          <w:r>
            <w:rPr>
              <w:rStyle w:val="20"/>
              <w:rFonts w:cs="宋体"/>
              <w:kern w:val="0"/>
              <w:sz w:val="24"/>
              <w:szCs w:val="24"/>
            </w:rPr>
            <w:t>4</w:t>
          </w:r>
          <w:r>
            <w:rPr>
              <w:rStyle w:val="20"/>
              <w:rFonts w:hint="eastAsia" w:cs="宋体"/>
              <w:kern w:val="0"/>
              <w:sz w:val="24"/>
              <w:szCs w:val="24"/>
            </w:rPr>
            <w:t>公安局行政权力清单</w:t>
          </w:r>
          <w:r>
            <w:rPr>
              <w:sz w:val="24"/>
              <w:szCs w:val="24"/>
            </w:rPr>
            <w:tab/>
          </w:r>
          <w:r>
            <w:rPr>
              <w:sz w:val="24"/>
              <w:szCs w:val="24"/>
            </w:rPr>
            <w:fldChar w:fldCharType="begin"/>
          </w:r>
          <w:r>
            <w:rPr>
              <w:sz w:val="24"/>
              <w:szCs w:val="24"/>
            </w:rPr>
            <w:instrText xml:space="preserve"> PAGEREF _Toc438476790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"_Toc438476791" </w:instrText>
          </w:r>
          <w:r>
            <w:fldChar w:fldCharType="separate"/>
          </w:r>
          <w:r>
            <w:rPr>
              <w:rStyle w:val="20"/>
              <w:rFonts w:cs="宋体"/>
              <w:kern w:val="0"/>
              <w:sz w:val="24"/>
              <w:szCs w:val="24"/>
            </w:rPr>
            <w:t>5</w:t>
          </w:r>
          <w:r>
            <w:rPr>
              <w:rStyle w:val="20"/>
              <w:rFonts w:hint="eastAsia" w:cs="宋体"/>
              <w:kern w:val="0"/>
              <w:sz w:val="24"/>
              <w:szCs w:val="24"/>
            </w:rPr>
            <w:t>民政局行政权力清单</w:t>
          </w:r>
          <w:r>
            <w:rPr>
              <w:sz w:val="24"/>
              <w:szCs w:val="24"/>
            </w:rPr>
            <w:tab/>
          </w:r>
          <w:r>
            <w:rPr>
              <w:sz w:val="24"/>
              <w:szCs w:val="24"/>
            </w:rPr>
            <w:fldChar w:fldCharType="begin"/>
          </w:r>
          <w:r>
            <w:rPr>
              <w:sz w:val="24"/>
              <w:szCs w:val="24"/>
            </w:rPr>
            <w:instrText xml:space="preserve"> PAGEREF _Toc438476791 \h </w:instrText>
          </w:r>
          <w:r>
            <w:rPr>
              <w:sz w:val="24"/>
              <w:szCs w:val="24"/>
            </w:rPr>
            <w:fldChar w:fldCharType="separate"/>
          </w:r>
          <w:r>
            <w:rPr>
              <w:sz w:val="24"/>
              <w:szCs w:val="24"/>
            </w:rPr>
            <w:t>135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"_Toc438476792" </w:instrText>
          </w:r>
          <w:r>
            <w:fldChar w:fldCharType="separate"/>
          </w:r>
          <w:r>
            <w:rPr>
              <w:rStyle w:val="20"/>
              <w:rFonts w:cs="宋体"/>
              <w:kern w:val="0"/>
              <w:sz w:val="24"/>
              <w:szCs w:val="24"/>
            </w:rPr>
            <w:t>6</w:t>
          </w:r>
          <w:r>
            <w:rPr>
              <w:rStyle w:val="20"/>
              <w:rFonts w:hint="eastAsia" w:cs="宋体"/>
              <w:kern w:val="0"/>
              <w:sz w:val="24"/>
              <w:szCs w:val="24"/>
            </w:rPr>
            <w:t>司法局行政权力清单</w:t>
          </w:r>
          <w:r>
            <w:rPr>
              <w:sz w:val="24"/>
              <w:szCs w:val="24"/>
            </w:rPr>
            <w:tab/>
          </w:r>
          <w:r>
            <w:rPr>
              <w:sz w:val="24"/>
              <w:szCs w:val="24"/>
            </w:rPr>
            <w:fldChar w:fldCharType="begin"/>
          </w:r>
          <w:r>
            <w:rPr>
              <w:sz w:val="24"/>
              <w:szCs w:val="24"/>
            </w:rPr>
            <w:instrText xml:space="preserve"> PAGEREF _Toc438476792 \h </w:instrText>
          </w:r>
          <w:r>
            <w:rPr>
              <w:sz w:val="24"/>
              <w:szCs w:val="24"/>
            </w:rPr>
            <w:fldChar w:fldCharType="separate"/>
          </w:r>
          <w:r>
            <w:rPr>
              <w:sz w:val="24"/>
              <w:szCs w:val="24"/>
            </w:rPr>
            <w:t>141</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"_Toc438476793" </w:instrText>
          </w:r>
          <w:r>
            <w:fldChar w:fldCharType="separate"/>
          </w:r>
          <w:r>
            <w:rPr>
              <w:rStyle w:val="20"/>
              <w:rFonts w:cs="宋体"/>
              <w:kern w:val="0"/>
              <w:sz w:val="24"/>
              <w:szCs w:val="24"/>
            </w:rPr>
            <w:t>7</w:t>
          </w:r>
          <w:r>
            <w:rPr>
              <w:rStyle w:val="20"/>
              <w:rFonts w:hint="eastAsia" w:cs="宋体"/>
              <w:kern w:val="0"/>
              <w:sz w:val="24"/>
              <w:szCs w:val="24"/>
            </w:rPr>
            <w:t>财政局行政权力清单</w:t>
          </w:r>
          <w:r>
            <w:rPr>
              <w:sz w:val="24"/>
              <w:szCs w:val="24"/>
            </w:rPr>
            <w:tab/>
          </w:r>
          <w:r>
            <w:rPr>
              <w:sz w:val="24"/>
              <w:szCs w:val="24"/>
            </w:rPr>
            <w:fldChar w:fldCharType="begin"/>
          </w:r>
          <w:r>
            <w:rPr>
              <w:sz w:val="24"/>
              <w:szCs w:val="24"/>
            </w:rPr>
            <w:instrText xml:space="preserve"> PAGEREF _Toc438476793 \h </w:instrText>
          </w:r>
          <w:r>
            <w:rPr>
              <w:sz w:val="24"/>
              <w:szCs w:val="24"/>
            </w:rPr>
            <w:fldChar w:fldCharType="separate"/>
          </w:r>
          <w:r>
            <w:rPr>
              <w:sz w:val="24"/>
              <w:szCs w:val="24"/>
            </w:rPr>
            <w:t>142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"_Toc438476794" </w:instrText>
          </w:r>
          <w:r>
            <w:fldChar w:fldCharType="separate"/>
          </w:r>
          <w:r>
            <w:rPr>
              <w:rStyle w:val="20"/>
              <w:rFonts w:cs="宋体"/>
              <w:kern w:val="0"/>
              <w:sz w:val="24"/>
              <w:szCs w:val="24"/>
            </w:rPr>
            <w:t>8</w:t>
          </w:r>
          <w:r>
            <w:rPr>
              <w:rStyle w:val="20"/>
              <w:rFonts w:hint="eastAsia" w:cs="宋体"/>
              <w:kern w:val="0"/>
              <w:sz w:val="24"/>
              <w:szCs w:val="24"/>
            </w:rPr>
            <w:t>人力资源和社会保障局行政权力清单</w:t>
          </w:r>
          <w:r>
            <w:rPr>
              <w:sz w:val="24"/>
              <w:szCs w:val="24"/>
            </w:rPr>
            <w:tab/>
          </w:r>
          <w:r>
            <w:rPr>
              <w:sz w:val="24"/>
              <w:szCs w:val="24"/>
            </w:rPr>
            <w:fldChar w:fldCharType="begin"/>
          </w:r>
          <w:r>
            <w:rPr>
              <w:sz w:val="24"/>
              <w:szCs w:val="24"/>
            </w:rPr>
            <w:instrText xml:space="preserve"> PAGEREF _Toc438476794 \h </w:instrText>
          </w:r>
          <w:r>
            <w:rPr>
              <w:sz w:val="24"/>
              <w:szCs w:val="24"/>
            </w:rPr>
            <w:fldChar w:fldCharType="separate"/>
          </w:r>
          <w:r>
            <w:rPr>
              <w:sz w:val="24"/>
              <w:szCs w:val="24"/>
            </w:rPr>
            <w:t>143</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"_Toc438476795" </w:instrText>
          </w:r>
          <w:r>
            <w:fldChar w:fldCharType="separate"/>
          </w:r>
          <w:r>
            <w:rPr>
              <w:rStyle w:val="20"/>
              <w:rFonts w:cs="宋体"/>
              <w:kern w:val="0"/>
              <w:sz w:val="24"/>
              <w:szCs w:val="24"/>
            </w:rPr>
            <w:t>9</w:t>
          </w:r>
          <w:r>
            <w:rPr>
              <w:rStyle w:val="20"/>
              <w:rFonts w:hint="eastAsia" w:cs="宋体"/>
              <w:kern w:val="0"/>
              <w:sz w:val="24"/>
              <w:szCs w:val="24"/>
            </w:rPr>
            <w:t>国土资源局行政权力清单</w:t>
          </w:r>
          <w:r>
            <w:rPr>
              <w:sz w:val="24"/>
              <w:szCs w:val="24"/>
            </w:rPr>
            <w:tab/>
          </w:r>
          <w:r>
            <w:rPr>
              <w:sz w:val="24"/>
              <w:szCs w:val="24"/>
            </w:rPr>
            <w:fldChar w:fldCharType="begin"/>
          </w:r>
          <w:r>
            <w:rPr>
              <w:sz w:val="24"/>
              <w:szCs w:val="24"/>
            </w:rPr>
            <w:instrText xml:space="preserve"> PAGEREF _Toc438476795 \h </w:instrText>
          </w:r>
          <w:r>
            <w:rPr>
              <w:sz w:val="24"/>
              <w:szCs w:val="24"/>
            </w:rPr>
            <w:fldChar w:fldCharType="separate"/>
          </w:r>
          <w:r>
            <w:rPr>
              <w:sz w:val="24"/>
              <w:szCs w:val="24"/>
            </w:rPr>
            <w:t>166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"_Toc438476796" </w:instrText>
          </w:r>
          <w:r>
            <w:fldChar w:fldCharType="separate"/>
          </w:r>
          <w:r>
            <w:rPr>
              <w:rStyle w:val="20"/>
              <w:rFonts w:cs="宋体"/>
              <w:bCs/>
              <w:kern w:val="0"/>
              <w:sz w:val="24"/>
              <w:szCs w:val="24"/>
            </w:rPr>
            <w:t>10</w:t>
          </w:r>
          <w:r>
            <w:rPr>
              <w:rStyle w:val="20"/>
              <w:rFonts w:hint="eastAsia" w:cs="宋体"/>
              <w:bCs/>
              <w:kern w:val="0"/>
              <w:sz w:val="24"/>
              <w:szCs w:val="24"/>
            </w:rPr>
            <w:t>环境保护局行政权力清单</w:t>
          </w:r>
          <w:r>
            <w:rPr>
              <w:sz w:val="24"/>
              <w:szCs w:val="24"/>
            </w:rPr>
            <w:tab/>
          </w:r>
          <w:r>
            <w:rPr>
              <w:sz w:val="24"/>
              <w:szCs w:val="24"/>
            </w:rPr>
            <w:fldChar w:fldCharType="begin"/>
          </w:r>
          <w:r>
            <w:rPr>
              <w:sz w:val="24"/>
              <w:szCs w:val="24"/>
            </w:rPr>
            <w:instrText xml:space="preserve"> PAGEREF _Toc438476796 \h </w:instrText>
          </w:r>
          <w:r>
            <w:rPr>
              <w:sz w:val="24"/>
              <w:szCs w:val="24"/>
            </w:rPr>
            <w:fldChar w:fldCharType="separate"/>
          </w:r>
          <w:r>
            <w:rPr>
              <w:sz w:val="24"/>
              <w:szCs w:val="24"/>
            </w:rPr>
            <w:t>182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"_Toc438476797" </w:instrText>
          </w:r>
          <w:r>
            <w:fldChar w:fldCharType="separate"/>
          </w:r>
          <w:r>
            <w:rPr>
              <w:rStyle w:val="20"/>
              <w:sz w:val="24"/>
              <w:szCs w:val="24"/>
            </w:rPr>
            <w:t>11</w:t>
          </w:r>
          <w:r>
            <w:rPr>
              <w:rStyle w:val="20"/>
              <w:rFonts w:hint="eastAsia"/>
              <w:sz w:val="24"/>
              <w:szCs w:val="24"/>
            </w:rPr>
            <w:t>城乡规划局</w:t>
          </w:r>
          <w:r>
            <w:rPr>
              <w:rStyle w:val="20"/>
              <w:rFonts w:hint="eastAsia" w:cs="宋体"/>
              <w:kern w:val="0"/>
              <w:sz w:val="24"/>
              <w:szCs w:val="24"/>
            </w:rPr>
            <w:t>行政权力清单</w:t>
          </w:r>
          <w:r>
            <w:rPr>
              <w:sz w:val="24"/>
              <w:szCs w:val="24"/>
            </w:rPr>
            <w:tab/>
          </w:r>
          <w:r>
            <w:rPr>
              <w:sz w:val="24"/>
              <w:szCs w:val="24"/>
            </w:rPr>
            <w:fldChar w:fldCharType="begin"/>
          </w:r>
          <w:r>
            <w:rPr>
              <w:sz w:val="24"/>
              <w:szCs w:val="24"/>
            </w:rPr>
            <w:instrText xml:space="preserve"> PAGEREF _Toc438476797 \h </w:instrText>
          </w:r>
          <w:r>
            <w:rPr>
              <w:sz w:val="24"/>
              <w:szCs w:val="24"/>
            </w:rPr>
            <w:fldChar w:fldCharType="separate"/>
          </w:r>
          <w:r>
            <w:rPr>
              <w:sz w:val="24"/>
              <w:szCs w:val="24"/>
            </w:rPr>
            <w:t>214</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"_Toc438476798" </w:instrText>
          </w:r>
          <w:r>
            <w:fldChar w:fldCharType="separate"/>
          </w:r>
          <w:r>
            <w:rPr>
              <w:rStyle w:val="20"/>
              <w:rFonts w:cs="宋体"/>
              <w:kern w:val="0"/>
              <w:sz w:val="24"/>
              <w:szCs w:val="24"/>
            </w:rPr>
            <w:t>12</w:t>
          </w:r>
          <w:r>
            <w:rPr>
              <w:rStyle w:val="20"/>
              <w:rFonts w:hint="eastAsia" w:cs="宋体"/>
              <w:kern w:val="0"/>
              <w:sz w:val="24"/>
              <w:szCs w:val="24"/>
            </w:rPr>
            <w:t>住房和城乡建设局行政权力清单</w:t>
          </w:r>
          <w:r>
            <w:rPr>
              <w:sz w:val="24"/>
              <w:szCs w:val="24"/>
            </w:rPr>
            <w:tab/>
          </w:r>
          <w:r>
            <w:rPr>
              <w:sz w:val="24"/>
              <w:szCs w:val="24"/>
            </w:rPr>
            <w:fldChar w:fldCharType="begin"/>
          </w:r>
          <w:r>
            <w:rPr>
              <w:sz w:val="24"/>
              <w:szCs w:val="24"/>
            </w:rPr>
            <w:instrText xml:space="preserve"> PAGEREF _Toc438476798 \h </w:instrText>
          </w:r>
          <w:r>
            <w:rPr>
              <w:sz w:val="24"/>
              <w:szCs w:val="24"/>
            </w:rPr>
            <w:fldChar w:fldCharType="separate"/>
          </w:r>
          <w:r>
            <w:rPr>
              <w:sz w:val="24"/>
              <w:szCs w:val="24"/>
            </w:rPr>
            <w:t>220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"_Toc438476799" </w:instrText>
          </w:r>
          <w:r>
            <w:fldChar w:fldCharType="separate"/>
          </w:r>
          <w:r>
            <w:rPr>
              <w:rStyle w:val="20"/>
              <w:rFonts w:cs="宋体"/>
              <w:kern w:val="0"/>
              <w:sz w:val="24"/>
              <w:szCs w:val="24"/>
            </w:rPr>
            <w:t>13</w:t>
          </w:r>
          <w:r>
            <w:rPr>
              <w:rStyle w:val="20"/>
              <w:rFonts w:hint="eastAsia" w:cs="宋体"/>
              <w:kern w:val="0"/>
              <w:sz w:val="24"/>
              <w:szCs w:val="24"/>
            </w:rPr>
            <w:t>交通运输局行政权力清单</w:t>
          </w:r>
          <w:r>
            <w:rPr>
              <w:sz w:val="24"/>
              <w:szCs w:val="24"/>
            </w:rPr>
            <w:tab/>
          </w:r>
          <w:r>
            <w:rPr>
              <w:sz w:val="24"/>
              <w:szCs w:val="24"/>
            </w:rPr>
            <w:fldChar w:fldCharType="begin"/>
          </w:r>
          <w:r>
            <w:rPr>
              <w:sz w:val="24"/>
              <w:szCs w:val="24"/>
            </w:rPr>
            <w:instrText xml:space="preserve"> PAGEREF _Toc438476799 \h </w:instrText>
          </w:r>
          <w:r>
            <w:rPr>
              <w:sz w:val="24"/>
              <w:szCs w:val="24"/>
            </w:rPr>
            <w:fldChar w:fldCharType="separate"/>
          </w:r>
          <w:r>
            <w:rPr>
              <w:sz w:val="24"/>
              <w:szCs w:val="24"/>
            </w:rPr>
            <w:t>281</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"_Toc438476800" </w:instrText>
          </w:r>
          <w:r>
            <w:fldChar w:fldCharType="separate"/>
          </w:r>
          <w:r>
            <w:rPr>
              <w:rStyle w:val="20"/>
              <w:rFonts w:cs="宋体"/>
              <w:kern w:val="0"/>
              <w:sz w:val="24"/>
              <w:szCs w:val="24"/>
            </w:rPr>
            <w:t>14</w:t>
          </w:r>
          <w:r>
            <w:rPr>
              <w:rStyle w:val="20"/>
              <w:rFonts w:hint="eastAsia" w:cs="宋体"/>
              <w:kern w:val="0"/>
              <w:sz w:val="24"/>
              <w:szCs w:val="24"/>
            </w:rPr>
            <w:t>水务局行政权力清单</w:t>
          </w:r>
          <w:r>
            <w:rPr>
              <w:sz w:val="24"/>
              <w:szCs w:val="24"/>
            </w:rPr>
            <w:tab/>
          </w:r>
          <w:r>
            <w:rPr>
              <w:sz w:val="24"/>
              <w:szCs w:val="24"/>
            </w:rPr>
            <w:fldChar w:fldCharType="begin"/>
          </w:r>
          <w:r>
            <w:rPr>
              <w:sz w:val="24"/>
              <w:szCs w:val="24"/>
            </w:rPr>
            <w:instrText xml:space="preserve"> PAGEREF _Toc438476800 \h </w:instrText>
          </w:r>
          <w:r>
            <w:rPr>
              <w:sz w:val="24"/>
              <w:szCs w:val="24"/>
            </w:rPr>
            <w:fldChar w:fldCharType="separate"/>
          </w:r>
          <w:r>
            <w:rPr>
              <w:sz w:val="24"/>
              <w:szCs w:val="24"/>
            </w:rPr>
            <w:t>364</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"_Toc438476801" </w:instrText>
          </w:r>
          <w:r>
            <w:fldChar w:fldCharType="separate"/>
          </w:r>
          <w:r>
            <w:rPr>
              <w:rStyle w:val="20"/>
              <w:sz w:val="24"/>
              <w:szCs w:val="24"/>
              <w:shd w:val="clear" w:color="auto" w:fill="FFFFFF"/>
            </w:rPr>
            <w:t>15</w:t>
          </w:r>
          <w:r>
            <w:rPr>
              <w:rStyle w:val="20"/>
              <w:rFonts w:hint="eastAsia"/>
              <w:sz w:val="24"/>
              <w:szCs w:val="24"/>
              <w:shd w:val="clear" w:color="auto" w:fill="FFFFFF"/>
            </w:rPr>
            <w:t>农林畜牧局行政权力清单</w:t>
          </w:r>
          <w:r>
            <w:rPr>
              <w:sz w:val="24"/>
              <w:szCs w:val="24"/>
            </w:rPr>
            <w:tab/>
          </w:r>
          <w:r>
            <w:rPr>
              <w:sz w:val="24"/>
              <w:szCs w:val="24"/>
            </w:rPr>
            <w:fldChar w:fldCharType="begin"/>
          </w:r>
          <w:r>
            <w:rPr>
              <w:sz w:val="24"/>
              <w:szCs w:val="24"/>
            </w:rPr>
            <w:instrText xml:space="preserve"> PAGEREF _Toc438476801 \h </w:instrText>
          </w:r>
          <w:r>
            <w:rPr>
              <w:sz w:val="24"/>
              <w:szCs w:val="24"/>
            </w:rPr>
            <w:fldChar w:fldCharType="separate"/>
          </w:r>
          <w:r>
            <w:rPr>
              <w:sz w:val="24"/>
              <w:szCs w:val="24"/>
            </w:rPr>
            <w:t>373</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"_Toc438476802" </w:instrText>
          </w:r>
          <w:r>
            <w:fldChar w:fldCharType="separate"/>
          </w:r>
          <w:r>
            <w:rPr>
              <w:rStyle w:val="20"/>
              <w:bCs/>
              <w:sz w:val="24"/>
              <w:szCs w:val="24"/>
            </w:rPr>
            <w:t>16</w:t>
          </w:r>
          <w:r>
            <w:rPr>
              <w:rStyle w:val="20"/>
              <w:rFonts w:hint="eastAsia"/>
              <w:bCs/>
              <w:sz w:val="24"/>
              <w:szCs w:val="24"/>
            </w:rPr>
            <w:t>卫生计生局行政权力清单</w:t>
          </w:r>
          <w:r>
            <w:rPr>
              <w:sz w:val="24"/>
              <w:szCs w:val="24"/>
            </w:rPr>
            <w:tab/>
          </w:r>
          <w:r>
            <w:rPr>
              <w:sz w:val="24"/>
              <w:szCs w:val="24"/>
            </w:rPr>
            <w:fldChar w:fldCharType="begin"/>
          </w:r>
          <w:r>
            <w:rPr>
              <w:sz w:val="24"/>
              <w:szCs w:val="24"/>
            </w:rPr>
            <w:instrText xml:space="preserve"> PAGEREF _Toc438476802 \h </w:instrText>
          </w:r>
          <w:r>
            <w:rPr>
              <w:sz w:val="24"/>
              <w:szCs w:val="24"/>
            </w:rPr>
            <w:fldChar w:fldCharType="separate"/>
          </w:r>
          <w:r>
            <w:rPr>
              <w:sz w:val="24"/>
              <w:szCs w:val="24"/>
            </w:rPr>
            <w:t>422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"_Toc438476803" </w:instrText>
          </w:r>
          <w:r>
            <w:fldChar w:fldCharType="separate"/>
          </w:r>
          <w:r>
            <w:rPr>
              <w:rStyle w:val="20"/>
              <w:rFonts w:cs="宋体"/>
              <w:kern w:val="0"/>
              <w:sz w:val="24"/>
              <w:szCs w:val="24"/>
            </w:rPr>
            <w:t>17</w:t>
          </w:r>
          <w:r>
            <w:rPr>
              <w:rStyle w:val="20"/>
              <w:rFonts w:hint="eastAsia" w:cs="宋体"/>
              <w:kern w:val="0"/>
              <w:sz w:val="24"/>
              <w:szCs w:val="24"/>
            </w:rPr>
            <w:t>市场监督管理局行政权力清单</w:t>
          </w:r>
          <w:r>
            <w:rPr>
              <w:sz w:val="24"/>
              <w:szCs w:val="24"/>
            </w:rPr>
            <w:tab/>
          </w:r>
          <w:r>
            <w:rPr>
              <w:sz w:val="24"/>
              <w:szCs w:val="24"/>
            </w:rPr>
            <w:fldChar w:fldCharType="begin"/>
          </w:r>
          <w:r>
            <w:rPr>
              <w:sz w:val="24"/>
              <w:szCs w:val="24"/>
            </w:rPr>
            <w:instrText xml:space="preserve"> PAGEREF _Toc438476803 \h </w:instrText>
          </w:r>
          <w:r>
            <w:rPr>
              <w:sz w:val="24"/>
              <w:szCs w:val="24"/>
            </w:rPr>
            <w:fldChar w:fldCharType="separate"/>
          </w:r>
          <w:r>
            <w:rPr>
              <w:sz w:val="24"/>
              <w:szCs w:val="24"/>
            </w:rPr>
            <w:t>425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"_Toc438476804" </w:instrText>
          </w:r>
          <w:r>
            <w:fldChar w:fldCharType="separate"/>
          </w:r>
          <w:r>
            <w:rPr>
              <w:rStyle w:val="20"/>
              <w:rFonts w:cs="宋体"/>
              <w:kern w:val="0"/>
              <w:sz w:val="24"/>
              <w:szCs w:val="24"/>
            </w:rPr>
            <w:t>18</w:t>
          </w:r>
          <w:r>
            <w:rPr>
              <w:rStyle w:val="20"/>
              <w:rFonts w:hint="eastAsia" w:cs="宋体"/>
              <w:kern w:val="0"/>
              <w:sz w:val="24"/>
              <w:szCs w:val="24"/>
            </w:rPr>
            <w:t>审计局行政权力清单</w:t>
          </w:r>
          <w:r>
            <w:rPr>
              <w:sz w:val="24"/>
              <w:szCs w:val="24"/>
            </w:rPr>
            <w:tab/>
          </w:r>
          <w:r>
            <w:rPr>
              <w:sz w:val="24"/>
              <w:szCs w:val="24"/>
            </w:rPr>
            <w:fldChar w:fldCharType="begin"/>
          </w:r>
          <w:r>
            <w:rPr>
              <w:sz w:val="24"/>
              <w:szCs w:val="24"/>
            </w:rPr>
            <w:instrText xml:space="preserve"> PAGEREF _Toc438476804 \h </w:instrText>
          </w:r>
          <w:r>
            <w:rPr>
              <w:sz w:val="24"/>
              <w:szCs w:val="24"/>
            </w:rPr>
            <w:fldChar w:fldCharType="separate"/>
          </w:r>
          <w:r>
            <w:rPr>
              <w:sz w:val="24"/>
              <w:szCs w:val="24"/>
            </w:rPr>
            <w:t>516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"_Toc438476805" </w:instrText>
          </w:r>
          <w:r>
            <w:fldChar w:fldCharType="separate"/>
          </w:r>
          <w:r>
            <w:rPr>
              <w:rStyle w:val="20"/>
              <w:rFonts w:cs="宋体"/>
              <w:kern w:val="0"/>
              <w:sz w:val="24"/>
              <w:szCs w:val="24"/>
            </w:rPr>
            <w:t>19</w:t>
          </w:r>
          <w:r>
            <w:rPr>
              <w:rStyle w:val="20"/>
              <w:rFonts w:hint="eastAsia" w:cs="宋体"/>
              <w:kern w:val="0"/>
              <w:sz w:val="24"/>
              <w:szCs w:val="24"/>
            </w:rPr>
            <w:t>安全生产监督管理局行政权力清单</w:t>
          </w:r>
          <w:r>
            <w:rPr>
              <w:sz w:val="24"/>
              <w:szCs w:val="24"/>
            </w:rPr>
            <w:tab/>
          </w:r>
          <w:r>
            <w:rPr>
              <w:sz w:val="24"/>
              <w:szCs w:val="24"/>
            </w:rPr>
            <w:fldChar w:fldCharType="begin"/>
          </w:r>
          <w:r>
            <w:rPr>
              <w:sz w:val="24"/>
              <w:szCs w:val="24"/>
            </w:rPr>
            <w:instrText xml:space="preserve"> PAGEREF _Toc438476805 \h </w:instrText>
          </w:r>
          <w:r>
            <w:rPr>
              <w:sz w:val="24"/>
              <w:szCs w:val="24"/>
            </w:rPr>
            <w:fldChar w:fldCharType="separate"/>
          </w:r>
          <w:r>
            <w:rPr>
              <w:sz w:val="24"/>
              <w:szCs w:val="24"/>
            </w:rPr>
            <w:t>522</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"_Toc438476806" </w:instrText>
          </w:r>
          <w:r>
            <w:fldChar w:fldCharType="separate"/>
          </w:r>
          <w:r>
            <w:rPr>
              <w:rStyle w:val="20"/>
              <w:sz w:val="24"/>
              <w:szCs w:val="24"/>
              <w:shd w:val="clear" w:color="auto" w:fill="FFFFFF"/>
            </w:rPr>
            <w:t>20</w:t>
          </w:r>
          <w:r>
            <w:rPr>
              <w:rStyle w:val="20"/>
              <w:rFonts w:hint="eastAsia"/>
              <w:sz w:val="24"/>
              <w:szCs w:val="24"/>
              <w:shd w:val="clear" w:color="auto" w:fill="FFFFFF"/>
            </w:rPr>
            <w:t>质量技术监督局行政权力清单</w:t>
          </w:r>
          <w:r>
            <w:rPr>
              <w:sz w:val="24"/>
              <w:szCs w:val="24"/>
            </w:rPr>
            <w:tab/>
          </w:r>
          <w:r>
            <w:rPr>
              <w:sz w:val="24"/>
              <w:szCs w:val="24"/>
            </w:rPr>
            <w:fldChar w:fldCharType="begin"/>
          </w:r>
          <w:r>
            <w:rPr>
              <w:sz w:val="24"/>
              <w:szCs w:val="24"/>
            </w:rPr>
            <w:instrText xml:space="preserve"> PAGEREF _Toc438476806 \h </w:instrText>
          </w:r>
          <w:r>
            <w:rPr>
              <w:sz w:val="24"/>
              <w:szCs w:val="24"/>
            </w:rPr>
            <w:fldChar w:fldCharType="separate"/>
          </w:r>
          <w:r>
            <w:rPr>
              <w:sz w:val="24"/>
              <w:szCs w:val="24"/>
            </w:rPr>
            <w:t>550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"_Toc438476807" </w:instrText>
          </w:r>
          <w:r>
            <w:fldChar w:fldCharType="separate"/>
          </w:r>
          <w:r>
            <w:rPr>
              <w:rStyle w:val="20"/>
              <w:rFonts w:cs="宋体"/>
              <w:kern w:val="0"/>
              <w:sz w:val="24"/>
              <w:szCs w:val="24"/>
            </w:rPr>
            <w:t>21</w:t>
          </w:r>
          <w:r>
            <w:rPr>
              <w:rStyle w:val="20"/>
              <w:rFonts w:hint="eastAsia" w:cs="宋体"/>
              <w:kern w:val="0"/>
              <w:sz w:val="24"/>
              <w:szCs w:val="24"/>
            </w:rPr>
            <w:t>统计局行政权力清单</w:t>
          </w:r>
          <w:r>
            <w:rPr>
              <w:sz w:val="24"/>
              <w:szCs w:val="24"/>
            </w:rPr>
            <w:tab/>
          </w:r>
          <w:r>
            <w:rPr>
              <w:sz w:val="24"/>
              <w:szCs w:val="24"/>
            </w:rPr>
            <w:fldChar w:fldCharType="begin"/>
          </w:r>
          <w:r>
            <w:rPr>
              <w:sz w:val="24"/>
              <w:szCs w:val="24"/>
            </w:rPr>
            <w:instrText xml:space="preserve"> PAGEREF _Toc438476807 \h </w:instrText>
          </w:r>
          <w:r>
            <w:rPr>
              <w:sz w:val="24"/>
              <w:szCs w:val="24"/>
            </w:rPr>
            <w:fldChar w:fldCharType="separate"/>
          </w:r>
          <w:r>
            <w:rPr>
              <w:sz w:val="24"/>
              <w:szCs w:val="24"/>
            </w:rPr>
            <w:t>705</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"_Toc438476808" </w:instrText>
          </w:r>
          <w:r>
            <w:fldChar w:fldCharType="separate"/>
          </w:r>
          <w:r>
            <w:rPr>
              <w:rStyle w:val="20"/>
              <w:rFonts w:cs="宋体"/>
              <w:kern w:val="0"/>
              <w:sz w:val="24"/>
              <w:szCs w:val="24"/>
            </w:rPr>
            <w:t>22</w:t>
          </w:r>
          <w:r>
            <w:rPr>
              <w:rStyle w:val="20"/>
              <w:rFonts w:hint="eastAsia" w:cs="宋体"/>
              <w:kern w:val="0"/>
              <w:sz w:val="24"/>
              <w:szCs w:val="24"/>
            </w:rPr>
            <w:t>编办行政权力清单</w:t>
          </w:r>
          <w:r>
            <w:rPr>
              <w:sz w:val="24"/>
              <w:szCs w:val="24"/>
            </w:rPr>
            <w:tab/>
          </w:r>
          <w:r>
            <w:rPr>
              <w:sz w:val="24"/>
              <w:szCs w:val="24"/>
            </w:rPr>
            <w:fldChar w:fldCharType="begin"/>
          </w:r>
          <w:r>
            <w:rPr>
              <w:sz w:val="24"/>
              <w:szCs w:val="24"/>
            </w:rPr>
            <w:instrText xml:space="preserve"> PAGEREF _Toc438476808 \h </w:instrText>
          </w:r>
          <w:r>
            <w:rPr>
              <w:sz w:val="24"/>
              <w:szCs w:val="24"/>
            </w:rPr>
            <w:fldChar w:fldCharType="separate"/>
          </w:r>
          <w:r>
            <w:rPr>
              <w:sz w:val="24"/>
              <w:szCs w:val="24"/>
            </w:rPr>
            <w:t>706</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"_Toc438476809" </w:instrText>
          </w:r>
          <w:r>
            <w:fldChar w:fldCharType="separate"/>
          </w:r>
          <w:r>
            <w:rPr>
              <w:rStyle w:val="20"/>
              <w:rFonts w:cs="宋体"/>
              <w:kern w:val="0"/>
              <w:sz w:val="24"/>
              <w:szCs w:val="24"/>
            </w:rPr>
            <w:t>23</w:t>
          </w:r>
          <w:r>
            <w:rPr>
              <w:rStyle w:val="20"/>
              <w:rFonts w:hint="eastAsia" w:cs="宋体"/>
              <w:kern w:val="0"/>
              <w:sz w:val="24"/>
              <w:szCs w:val="24"/>
            </w:rPr>
            <w:t>供销社行政权力清单</w:t>
          </w:r>
          <w:r>
            <w:rPr>
              <w:sz w:val="24"/>
              <w:szCs w:val="24"/>
            </w:rPr>
            <w:tab/>
          </w:r>
          <w:r>
            <w:rPr>
              <w:sz w:val="24"/>
              <w:szCs w:val="24"/>
            </w:rPr>
            <w:fldChar w:fldCharType="begin"/>
          </w:r>
          <w:r>
            <w:rPr>
              <w:sz w:val="24"/>
              <w:szCs w:val="24"/>
            </w:rPr>
            <w:instrText xml:space="preserve"> PAGEREF _Toc438476809 \h </w:instrText>
          </w:r>
          <w:r>
            <w:rPr>
              <w:sz w:val="24"/>
              <w:szCs w:val="24"/>
            </w:rPr>
            <w:fldChar w:fldCharType="separate"/>
          </w:r>
          <w:r>
            <w:rPr>
              <w:sz w:val="24"/>
              <w:szCs w:val="24"/>
            </w:rPr>
            <w:t>708</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"_Toc438476810" </w:instrText>
          </w:r>
          <w:r>
            <w:fldChar w:fldCharType="separate"/>
          </w:r>
          <w:r>
            <w:rPr>
              <w:rStyle w:val="20"/>
              <w:sz w:val="24"/>
              <w:szCs w:val="24"/>
            </w:rPr>
            <w:t>24</w:t>
          </w:r>
          <w:r>
            <w:rPr>
              <w:rStyle w:val="20"/>
              <w:rFonts w:hint="eastAsia"/>
              <w:sz w:val="24"/>
              <w:szCs w:val="24"/>
            </w:rPr>
            <w:t>残疾人联合会行政权力清单</w:t>
          </w:r>
          <w:r>
            <w:rPr>
              <w:sz w:val="24"/>
              <w:szCs w:val="24"/>
            </w:rPr>
            <w:tab/>
          </w:r>
          <w:r>
            <w:rPr>
              <w:sz w:val="24"/>
              <w:szCs w:val="24"/>
            </w:rPr>
            <w:fldChar w:fldCharType="begin"/>
          </w:r>
          <w:r>
            <w:rPr>
              <w:sz w:val="24"/>
              <w:szCs w:val="24"/>
            </w:rPr>
            <w:instrText xml:space="preserve"> PAGEREF _Toc438476810 \h </w:instrText>
          </w:r>
          <w:r>
            <w:rPr>
              <w:sz w:val="24"/>
              <w:szCs w:val="24"/>
            </w:rPr>
            <w:fldChar w:fldCharType="separate"/>
          </w:r>
          <w:r>
            <w:rPr>
              <w:sz w:val="24"/>
              <w:szCs w:val="24"/>
            </w:rPr>
            <w:t>709</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"_Toc438476811" </w:instrText>
          </w:r>
          <w:r>
            <w:fldChar w:fldCharType="separate"/>
          </w:r>
          <w:r>
            <w:rPr>
              <w:rStyle w:val="20"/>
              <w:rFonts w:cs="宋体"/>
              <w:kern w:val="0"/>
              <w:sz w:val="24"/>
              <w:szCs w:val="24"/>
            </w:rPr>
            <w:t>25</w:t>
          </w:r>
          <w:r>
            <w:rPr>
              <w:rStyle w:val="20"/>
              <w:rFonts w:hint="eastAsia" w:cs="宋体"/>
              <w:kern w:val="0"/>
              <w:sz w:val="24"/>
              <w:szCs w:val="24"/>
            </w:rPr>
            <w:t>地税局行政权力清单</w:t>
          </w:r>
          <w:r>
            <w:rPr>
              <w:sz w:val="24"/>
              <w:szCs w:val="24"/>
            </w:rPr>
            <w:tab/>
          </w:r>
          <w:r>
            <w:rPr>
              <w:sz w:val="24"/>
              <w:szCs w:val="24"/>
            </w:rPr>
            <w:fldChar w:fldCharType="begin"/>
          </w:r>
          <w:r>
            <w:rPr>
              <w:sz w:val="24"/>
              <w:szCs w:val="24"/>
            </w:rPr>
            <w:instrText xml:space="preserve"> PAGEREF _Toc438476811 \h </w:instrText>
          </w:r>
          <w:r>
            <w:rPr>
              <w:sz w:val="24"/>
              <w:szCs w:val="24"/>
            </w:rPr>
            <w:fldChar w:fldCharType="separate"/>
          </w:r>
          <w:r>
            <w:rPr>
              <w:sz w:val="24"/>
              <w:szCs w:val="24"/>
            </w:rPr>
            <w:t>710</w:t>
          </w:r>
          <w:r>
            <w:rPr>
              <w:sz w:val="24"/>
              <w:szCs w:val="24"/>
            </w:rPr>
            <w:fldChar w:fldCharType="end"/>
          </w:r>
          <w:r>
            <w:rPr>
              <w:sz w:val="24"/>
              <w:szCs w:val="24"/>
            </w:rPr>
            <w:fldChar w:fldCharType="end"/>
          </w:r>
        </w:p>
        <w:p>
          <w:pPr>
            <w:pStyle w:val="13"/>
            <w:tabs>
              <w:tab w:val="right" w:leader="dot" w:pos="13948"/>
            </w:tabs>
            <w:spacing w:line="500" w:lineRule="exact"/>
            <w:rPr>
              <w:rFonts w:hAnsiTheme="minorHAnsi" w:cstheme="minorBidi"/>
              <w:sz w:val="24"/>
              <w:szCs w:val="24"/>
            </w:rPr>
          </w:pPr>
          <w:r>
            <w:fldChar w:fldCharType="begin"/>
          </w:r>
          <w:r>
            <w:instrText xml:space="preserve"> HYPERLINK \l "_Toc438476812" </w:instrText>
          </w:r>
          <w:r>
            <w:fldChar w:fldCharType="separate"/>
          </w:r>
          <w:r>
            <w:rPr>
              <w:rStyle w:val="20"/>
              <w:rFonts w:cs="宋体"/>
              <w:kern w:val="0"/>
              <w:sz w:val="24"/>
              <w:szCs w:val="24"/>
            </w:rPr>
            <w:t>26</w:t>
          </w:r>
          <w:r>
            <w:rPr>
              <w:rStyle w:val="20"/>
              <w:rFonts w:hint="eastAsia" w:cs="宋体"/>
              <w:kern w:val="0"/>
              <w:sz w:val="24"/>
              <w:szCs w:val="24"/>
            </w:rPr>
            <w:t>气象局行政权力清单</w:t>
          </w:r>
          <w:r>
            <w:rPr>
              <w:sz w:val="24"/>
              <w:szCs w:val="24"/>
            </w:rPr>
            <w:tab/>
          </w:r>
          <w:r>
            <w:rPr>
              <w:sz w:val="24"/>
              <w:szCs w:val="24"/>
            </w:rPr>
            <w:fldChar w:fldCharType="begin"/>
          </w:r>
          <w:r>
            <w:rPr>
              <w:sz w:val="24"/>
              <w:szCs w:val="24"/>
            </w:rPr>
            <w:instrText xml:space="preserve"> PAGEREF _Toc438476812 \h </w:instrText>
          </w:r>
          <w:r>
            <w:rPr>
              <w:sz w:val="24"/>
              <w:szCs w:val="24"/>
            </w:rPr>
            <w:fldChar w:fldCharType="separate"/>
          </w:r>
          <w:r>
            <w:rPr>
              <w:sz w:val="24"/>
              <w:szCs w:val="24"/>
            </w:rPr>
            <w:t>721</w:t>
          </w:r>
          <w:r>
            <w:rPr>
              <w:sz w:val="24"/>
              <w:szCs w:val="24"/>
            </w:rPr>
            <w:fldChar w:fldCharType="end"/>
          </w:r>
          <w:r>
            <w:rPr>
              <w:sz w:val="24"/>
              <w:szCs w:val="24"/>
            </w:rPr>
            <w:fldChar w:fldCharType="end"/>
          </w:r>
        </w:p>
        <w:p>
          <w:pPr>
            <w:pStyle w:val="13"/>
            <w:tabs>
              <w:tab w:val="right" w:leader="dot" w:pos="13948"/>
            </w:tabs>
            <w:spacing w:line="500" w:lineRule="exact"/>
            <w:rPr>
              <w:sz w:val="24"/>
              <w:szCs w:val="24"/>
            </w:rPr>
          </w:pPr>
          <w:r>
            <w:fldChar w:fldCharType="begin"/>
          </w:r>
          <w:r>
            <w:instrText xml:space="preserve"> HYPERLINK \l "_Toc438476813" </w:instrText>
          </w:r>
          <w:r>
            <w:fldChar w:fldCharType="separate"/>
          </w:r>
          <w:r>
            <w:rPr>
              <w:rStyle w:val="20"/>
              <w:rFonts w:cs="宋体"/>
              <w:kern w:val="0"/>
              <w:sz w:val="24"/>
              <w:szCs w:val="24"/>
            </w:rPr>
            <w:t>27</w:t>
          </w:r>
          <w:r>
            <w:rPr>
              <w:rStyle w:val="20"/>
              <w:rFonts w:hint="eastAsia" w:cs="宋体"/>
              <w:kern w:val="0"/>
              <w:sz w:val="24"/>
              <w:szCs w:val="24"/>
            </w:rPr>
            <w:t>烟草专卖局行政权力清单</w:t>
          </w:r>
          <w:r>
            <w:rPr>
              <w:sz w:val="24"/>
              <w:szCs w:val="24"/>
            </w:rPr>
            <w:tab/>
          </w:r>
          <w:r>
            <w:rPr>
              <w:sz w:val="24"/>
              <w:szCs w:val="24"/>
            </w:rPr>
            <w:fldChar w:fldCharType="begin"/>
          </w:r>
          <w:r>
            <w:rPr>
              <w:sz w:val="24"/>
              <w:szCs w:val="24"/>
            </w:rPr>
            <w:instrText xml:space="preserve"> PAGEREF _Toc438476813 \h </w:instrText>
          </w:r>
          <w:r>
            <w:rPr>
              <w:sz w:val="24"/>
              <w:szCs w:val="24"/>
            </w:rPr>
            <w:fldChar w:fldCharType="separate"/>
          </w:r>
          <w:r>
            <w:rPr>
              <w:sz w:val="24"/>
              <w:szCs w:val="24"/>
            </w:rPr>
            <w:t>737</w:t>
          </w:r>
          <w:r>
            <w:rPr>
              <w:sz w:val="24"/>
              <w:szCs w:val="24"/>
            </w:rPr>
            <w:fldChar w:fldCharType="end"/>
          </w:r>
          <w:r>
            <w:rPr>
              <w:sz w:val="24"/>
              <w:szCs w:val="24"/>
            </w:rPr>
            <w:fldChar w:fldCharType="end"/>
          </w:r>
        </w:p>
        <w:p>
          <w:pPr>
            <w:rPr>
              <w:rFonts w:hint="eastAsia"/>
              <w:sz w:val="24"/>
              <w:szCs w:val="24"/>
              <w:lang w:val="en-US" w:eastAsia="zh-CN"/>
            </w:rPr>
          </w:pPr>
          <w:r>
            <w:rPr>
              <w:rFonts w:hint="eastAsia"/>
              <w:sz w:val="24"/>
              <w:szCs w:val="24"/>
              <w:lang w:val="en-US" w:eastAsia="zh-CN"/>
            </w:rPr>
            <w:t xml:space="preserve">    </w:t>
          </w:r>
        </w:p>
        <w:p>
          <w:pPr>
            <w:ind w:firstLine="480" w:firstLineChars="200"/>
            <w:rPr>
              <w:rFonts w:hint="eastAsia" w:eastAsia="宋体"/>
              <w:lang w:val="en-US" w:eastAsia="zh-CN"/>
            </w:rPr>
          </w:pPr>
          <w:r>
            <w:rPr>
              <w:rFonts w:hint="eastAsia"/>
              <w:sz w:val="24"/>
              <w:szCs w:val="24"/>
              <w:lang w:val="en-US" w:eastAsia="zh-CN"/>
            </w:rPr>
            <w:t>28行政审批局</w:t>
          </w:r>
        </w:p>
        <w:p>
          <w:pPr>
            <w:spacing w:line="400" w:lineRule="exact"/>
          </w:pPr>
          <w:r>
            <w:rPr>
              <w:b/>
              <w:bCs/>
              <w:lang w:val="zh-CN"/>
            </w:rPr>
            <w:fldChar w:fldCharType="end"/>
          </w:r>
          <w:bookmarkStart w:id="30" w:name="_GoBack"/>
          <w:bookmarkEnd w:id="30"/>
        </w:p>
      </w:sdtContent>
    </w:sdt>
    <w:p>
      <w:pPr>
        <w:jc w:val="center"/>
        <w:outlineLvl w:val="0"/>
        <w:rPr>
          <w:b/>
          <w:sz w:val="36"/>
          <w:szCs w:val="36"/>
        </w:rPr>
      </w:pPr>
    </w:p>
    <w:p>
      <w:pPr>
        <w:jc w:val="center"/>
        <w:outlineLvl w:val="0"/>
        <w:rPr>
          <w:b/>
          <w:sz w:val="36"/>
          <w:szCs w:val="36"/>
        </w:rPr>
      </w:pPr>
    </w:p>
    <w:p>
      <w:pPr>
        <w:jc w:val="center"/>
        <w:outlineLvl w:val="0"/>
        <w:rPr>
          <w:b/>
          <w:sz w:val="36"/>
          <w:szCs w:val="36"/>
        </w:rPr>
      </w:pPr>
    </w:p>
    <w:p>
      <w:pPr>
        <w:jc w:val="center"/>
        <w:outlineLvl w:val="1"/>
        <w:rPr>
          <w:rFonts w:hint="eastAsia"/>
          <w:b/>
          <w:sz w:val="32"/>
          <w:szCs w:val="32"/>
        </w:rPr>
      </w:pPr>
    </w:p>
    <w:p>
      <w:pPr>
        <w:jc w:val="center"/>
        <w:outlineLvl w:val="1"/>
        <w:rPr>
          <w:b/>
          <w:sz w:val="32"/>
          <w:szCs w:val="32"/>
        </w:rPr>
      </w:pPr>
    </w:p>
    <w:p>
      <w:pPr>
        <w:jc w:val="center"/>
        <w:outlineLvl w:val="1"/>
        <w:rPr>
          <w:b/>
          <w:sz w:val="32"/>
          <w:szCs w:val="32"/>
        </w:rPr>
      </w:pPr>
      <w:bookmarkStart w:id="0" w:name="_Toc438476787"/>
      <w:r>
        <w:rPr>
          <w:rFonts w:hint="eastAsia"/>
          <w:b/>
          <w:sz w:val="32"/>
          <w:szCs w:val="32"/>
        </w:rPr>
        <w:t>1.政府办公室</w:t>
      </w:r>
      <w:bookmarkEnd w:id="0"/>
    </w:p>
    <w:tbl>
      <w:tblPr>
        <w:tblStyle w:val="22"/>
        <w:tblW w:w="14088"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46"/>
        <w:gridCol w:w="2224"/>
        <w:gridCol w:w="1123"/>
        <w:gridCol w:w="1134"/>
        <w:gridCol w:w="2977"/>
        <w:gridCol w:w="1134"/>
        <w:gridCol w:w="1134"/>
        <w:gridCol w:w="168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117"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846"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222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23"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977"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134"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686"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713" w:type="dxa"/>
            <w:shd w:val="clear" w:color="auto" w:fill="auto"/>
            <w:vAlign w:val="center"/>
          </w:tcPr>
          <w:p>
            <w:pPr>
              <w:widowControl/>
              <w:adjustRightInd w:val="0"/>
              <w:spacing w:line="240" w:lineRule="atLeast"/>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行政许可</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01004</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对出卖、转让集体所有、个人所有以及其他不属于国家所有的对国家和社会具有保存价值或者应当保密的档案的审批</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《中华人民共和国档案法》第十六条、《中华人民共和国档案法实施办法》第十七条、《河北省档案工作条例》第二十七条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高邑县行政区域集体、个人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12</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pacing w:line="240" w:lineRule="atLeast"/>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行政处罚</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011001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档案违法行为的处罚</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《档案法》第二十四条、《档案法实施办法》第二十八条、第二十九条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违法行为发生地为高邑县行政区域的违法行为责任人及责任机构</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《河北省档案行政处罚裁量基准》《河北省档案行政处罚裁量基准适用规则》</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行政强制</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012001</w:t>
            </w:r>
          </w:p>
        </w:tc>
        <w:tc>
          <w:tcPr>
            <w:tcW w:w="2224" w:type="dxa"/>
            <w:shd w:val="clear" w:color="auto" w:fill="auto"/>
            <w:vAlign w:val="center"/>
          </w:tcPr>
          <w:p>
            <w:pPr>
              <w:autoSpaceDN w:val="0"/>
              <w:adjustRightInd w:val="0"/>
              <w:snapToGrid w:val="0"/>
              <w:spacing w:line="240" w:lineRule="atLeast"/>
              <w:jc w:val="center"/>
              <w:textAlignment w:val="center"/>
              <w:rPr>
                <w:rFonts w:cs="仿宋_GB2312"/>
                <w:color w:val="000000"/>
                <w:kern w:val="0"/>
              </w:rPr>
            </w:pPr>
            <w:r>
              <w:rPr>
                <w:rFonts w:hint="eastAsia" w:cs="仿宋_GB2312"/>
                <w:color w:val="000000"/>
              </w:rPr>
              <w:t>对于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《中华人民共和国档案法》第十六条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集体、个人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行政确认</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016001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仿宋_GB2312"/>
                <w:color w:val="000000"/>
              </w:rPr>
              <w:t>非国有单位使用国有资产形成的有关档案，由同级档案行政管理部门会同国家资产管理部门认定属于国家所有部分，列入国有资产</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《河北省档案工作条例》第二十五条第二款</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非国有单位</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行政奖励</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017001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有对档案的收集等做出显著成绩等事迹之一的，由人民政府、档案行政管理部门或者本单位给予奖励</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单位、个人</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行政监督</w:t>
            </w:r>
          </w:p>
        </w:tc>
        <w:tc>
          <w:tcPr>
            <w:tcW w:w="846" w:type="dxa"/>
            <w:shd w:val="clear" w:color="auto" w:fill="auto"/>
            <w:vAlign w:val="center"/>
          </w:tcPr>
          <w:p>
            <w:pPr>
              <w:widowControl/>
              <w:adjustRightInd w:val="0"/>
              <w:snapToGrid w:val="0"/>
              <w:spacing w:line="240" w:lineRule="atLeast"/>
              <w:jc w:val="center"/>
              <w:rPr>
                <w:rFonts w:cs="宋体"/>
                <w:bCs/>
                <w:color w:val="000000"/>
                <w:kern w:val="0"/>
              </w:rPr>
            </w:pPr>
            <w:r>
              <w:rPr>
                <w:rFonts w:hint="eastAsia" w:cs="宋体"/>
                <w:bCs/>
                <w:color w:val="000000"/>
                <w:kern w:val="0"/>
              </w:rPr>
              <w:t>018001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对本行政区域内机关、团体、企业事业单位和其他组织的档案工作实行监督</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《档案法》第六条；《档案法实施办法》第八条第三款</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本行政区域内机关、团体、企业事业单位和其他组织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p>
        </w:tc>
        <w:tc>
          <w:tcPr>
            <w:tcW w:w="1686" w:type="dxa"/>
            <w:shd w:val="clear" w:color="auto" w:fill="auto"/>
            <w:vAlign w:val="center"/>
          </w:tcPr>
          <w:p>
            <w:pPr>
              <w:widowControl/>
              <w:adjustRightInd w:val="0"/>
              <w:snapToGrid w:val="0"/>
              <w:spacing w:line="240" w:lineRule="atLeast"/>
              <w:jc w:val="center"/>
              <w:rPr>
                <w:rFonts w:cs="宋体"/>
                <w:color w:val="000000"/>
                <w:kern w:val="0"/>
              </w:rPr>
            </w:pP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019001</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机关、团体、企业事业单位和其他组织延长档案移交期限或提前移交档案的报经同级档案行政主管部门同意</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《中华人民共和国档案法实施办法》第十三条、《河北省档案工作条例》第十八条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高邑县行政区域机关、团体、企业事业单位和其他组织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6</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019002</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外国人或者外国组织利用已开放档案经保存该档案的档案馆同意，机关团体、企业事业单位和其他组织及中国公民利用未开放档案须经保存该档案的档案馆同意，必要时还须经有关的档案行政管理部门审查同意</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《中华人民共和国档案法实施办法》第二十二条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机关团体、企业事业单位和其他组织及中国公民、外国人或者外国组织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现场</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019003</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重大建设工程和重大科学研究公关项目，在竣工验收、成果鉴定前，须经专业主管部门会同同级档案行政管理部门对应归档文件材料组织验收</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《河北省档案工作条例》第二十三条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项目主管部门</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7</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019004</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机关、企业档案保管期限表经同级档案行政管理部门审查同意后执行</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《档案法》第十五条；《档案法实施办法》第十二条；国家档案局8号令第十二条；国家档案局10号令第十六条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高邑县行政区域党政机关、团体、企事业单位及其他社会组织</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019005</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国有企业资产与产权变动档案，须向所在地同级档案行政管理部门备案后方可销毁</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《国有企业资产与产权变动档案处置暂行办法》（1998年3月5日印发1999年3月18日档发（1999）2号文修改）第八条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国有企业</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019006</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从事档案中介服务专业人员须向县级以上档案行政管理部门备案</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《河北省档案工作条例》第十五条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高邑县行政区域档案中介服务机构、人员</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9</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019007</w:t>
            </w:r>
          </w:p>
        </w:tc>
        <w:tc>
          <w:tcPr>
            <w:tcW w:w="222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对重大活动形成档案登记备案</w:t>
            </w:r>
          </w:p>
        </w:tc>
        <w:tc>
          <w:tcPr>
            <w:tcW w:w="1123" w:type="dxa"/>
            <w:shd w:val="clear" w:color="auto" w:fill="auto"/>
            <w:vAlign w:val="center"/>
          </w:tcPr>
          <w:p>
            <w:pPr>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spacing w:line="240" w:lineRule="atLeast"/>
              <w:jc w:val="cente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spacing w:line="240" w:lineRule="atLeast"/>
              <w:jc w:val="center"/>
            </w:pPr>
            <w:r>
              <w:rPr>
                <w:rFonts w:hint="eastAsia" w:cs="宋体"/>
                <w:color w:val="000000"/>
                <w:kern w:val="0"/>
              </w:rPr>
              <w:t>档案馆</w:t>
            </w:r>
          </w:p>
        </w:tc>
        <w:tc>
          <w:tcPr>
            <w:tcW w:w="297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《河北省档案工作条例》第十七条</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重大活动管理部门</w:t>
            </w:r>
          </w:p>
        </w:tc>
        <w:tc>
          <w:tcPr>
            <w:tcW w:w="1134"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5</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7"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其他类</w:t>
            </w:r>
          </w:p>
        </w:tc>
        <w:tc>
          <w:tcPr>
            <w:tcW w:w="846" w:type="dxa"/>
            <w:shd w:val="clear" w:color="auto" w:fill="auto"/>
            <w:vAlign w:val="center"/>
          </w:tcPr>
          <w:p>
            <w:pPr>
              <w:widowControl/>
              <w:adjustRightInd w:val="0"/>
              <w:snapToGrid w:val="0"/>
              <w:spacing w:line="240" w:lineRule="atLeast"/>
              <w:jc w:val="center"/>
              <w:rPr>
                <w:rFonts w:cs="宋体"/>
                <w:color w:val="000000"/>
                <w:kern w:val="0"/>
              </w:rPr>
            </w:pPr>
            <w:r>
              <w:rPr>
                <w:rFonts w:hint="eastAsia" w:cs="宋体"/>
                <w:color w:val="000000"/>
                <w:kern w:val="0"/>
              </w:rPr>
              <w:t>019008</w:t>
            </w:r>
          </w:p>
        </w:tc>
        <w:tc>
          <w:tcPr>
            <w:tcW w:w="222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行政复议</w:t>
            </w:r>
          </w:p>
        </w:tc>
        <w:tc>
          <w:tcPr>
            <w:tcW w:w="1123" w:type="dxa"/>
            <w:shd w:val="clear" w:color="auto" w:fill="auto"/>
            <w:vAlign w:val="center"/>
          </w:tcPr>
          <w:p>
            <w:pPr>
              <w:widowControl/>
              <w:adjustRightInd w:val="0"/>
              <w:snapToGrid w:val="0"/>
              <w:spacing w:line="240" w:lineRule="atLeast"/>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政府</w:t>
            </w:r>
          </w:p>
          <w:p>
            <w:pPr>
              <w:widowControl/>
              <w:adjustRightInd w:val="0"/>
              <w:snapToGrid w:val="0"/>
              <w:spacing w:line="240" w:lineRule="atLeast"/>
              <w:jc w:val="center"/>
              <w:rPr>
                <w:rFonts w:cs="仿宋_GB2312" w:eastAsiaTheme="minorEastAsia"/>
                <w:b/>
                <w:color w:val="000000"/>
                <w:szCs w:val="21"/>
              </w:rPr>
            </w:pPr>
            <w:r>
              <w:rPr>
                <w:rFonts w:hint="eastAsia" w:cs="宋体"/>
                <w:color w:val="000000" w:themeColor="text1"/>
                <w:kern w:val="0"/>
                <w:szCs w:val="24"/>
                <w14:textFill>
                  <w14:solidFill>
                    <w14:schemeClr w14:val="tx1"/>
                  </w14:solidFill>
                </w14:textFill>
              </w:rPr>
              <w:t>办公室</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法制办</w:t>
            </w:r>
          </w:p>
        </w:tc>
        <w:tc>
          <w:tcPr>
            <w:tcW w:w="2977" w:type="dxa"/>
            <w:shd w:val="clear" w:color="auto" w:fill="auto"/>
            <w:vAlign w:val="center"/>
          </w:tcPr>
          <w:p>
            <w:pPr>
              <w:widowControl/>
              <w:adjustRightInd w:val="0"/>
              <w:snapToGrid w:val="0"/>
              <w:spacing w:line="240" w:lineRule="atLeast"/>
              <w:jc w:val="center"/>
              <w:rPr>
                <w:rFonts w:cs="宋体" w:eastAsiaTheme="minorEastAsia"/>
                <w:color w:val="000000"/>
                <w:kern w:val="0"/>
                <w:szCs w:val="21"/>
              </w:rPr>
            </w:pPr>
            <w:r>
              <w:rPr>
                <w:rFonts w:hint="eastAsia" w:cs="宋体" w:eastAsiaTheme="minorEastAsia"/>
                <w:color w:val="000000"/>
                <w:kern w:val="0"/>
                <w:szCs w:val="21"/>
              </w:rPr>
              <w:t>《中华人民共和国行政复议法》第三条、《中华人民共和国行政复议法实施条例》第三条</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行政复议申请人</w:t>
            </w:r>
          </w:p>
        </w:tc>
        <w:tc>
          <w:tcPr>
            <w:tcW w:w="1134" w:type="dxa"/>
            <w:shd w:val="clear" w:color="auto" w:fill="auto"/>
            <w:vAlign w:val="center"/>
          </w:tcPr>
          <w:p>
            <w:pPr>
              <w:widowControl/>
              <w:adjustRightInd w:val="0"/>
              <w:snapToGrid w:val="0"/>
              <w:spacing w:line="240" w:lineRule="atLeast"/>
              <w:jc w:val="center"/>
              <w:rPr>
                <w:rFonts w:cs="仿宋_GB2312" w:eastAsiaTheme="minorEastAsia"/>
                <w:b/>
                <w:color w:val="000000"/>
                <w:szCs w:val="21"/>
              </w:rPr>
            </w:pPr>
            <w:r>
              <w:rPr>
                <w:rFonts w:hint="eastAsia" w:cs="仿宋_GB2312" w:eastAsiaTheme="minorEastAsia"/>
                <w:color w:val="000000"/>
                <w:kern w:val="0"/>
                <w:szCs w:val="21"/>
              </w:rPr>
              <w:t>60日，经批准可延长30日</w:t>
            </w:r>
          </w:p>
        </w:tc>
        <w:tc>
          <w:tcPr>
            <w:tcW w:w="1686" w:type="dxa"/>
            <w:shd w:val="clear" w:color="auto" w:fill="auto"/>
            <w:vAlign w:val="center"/>
          </w:tcPr>
          <w:p>
            <w:pPr>
              <w:spacing w:line="240" w:lineRule="atLeast"/>
              <w:jc w:val="center"/>
            </w:pPr>
            <w:r>
              <w:rPr>
                <w:rFonts w:hint="eastAsia" w:cs="宋体"/>
                <w:color w:val="000000"/>
                <w:kern w:val="0"/>
              </w:rPr>
              <w:t>否</w:t>
            </w:r>
          </w:p>
        </w:tc>
        <w:tc>
          <w:tcPr>
            <w:tcW w:w="713" w:type="dxa"/>
            <w:shd w:val="clear" w:color="auto" w:fill="auto"/>
            <w:vAlign w:val="center"/>
          </w:tcPr>
          <w:p>
            <w:pPr>
              <w:widowControl/>
              <w:adjustRightInd w:val="0"/>
              <w:snapToGrid w:val="0"/>
              <w:spacing w:line="240" w:lineRule="atLeast"/>
              <w:jc w:val="center"/>
              <w:rPr>
                <w:rFonts w:ascii="仿宋_GB2312" w:hAnsi="宋体" w:eastAsia="仿宋_GB2312" w:cs="宋体"/>
                <w:color w:val="000000"/>
                <w:kern w:val="0"/>
                <w:sz w:val="20"/>
              </w:rPr>
            </w:pPr>
          </w:p>
        </w:tc>
      </w:tr>
    </w:tbl>
    <w:p/>
    <w:p>
      <w:pPr>
        <w:keepNext/>
        <w:keepLines/>
        <w:pageBreakBefore/>
        <w:adjustRightInd w:val="0"/>
        <w:snapToGrid w:val="0"/>
        <w:jc w:val="center"/>
        <w:outlineLvl w:val="1"/>
        <w:rPr>
          <w:b/>
          <w:bCs/>
          <w:sz w:val="36"/>
          <w:szCs w:val="36"/>
        </w:rPr>
      </w:pPr>
      <w:bookmarkStart w:id="1" w:name="_Toc438476788"/>
      <w:bookmarkStart w:id="2" w:name="_Toc414517890"/>
      <w:r>
        <w:rPr>
          <w:rFonts w:hint="eastAsia"/>
          <w:b/>
          <w:bCs/>
          <w:sz w:val="36"/>
          <w:szCs w:val="36"/>
        </w:rPr>
        <w:t>2发展改革局行政权力清单</w:t>
      </w:r>
      <w:bookmarkEnd w:id="1"/>
      <w:bookmarkEnd w:id="2"/>
    </w:p>
    <w:tbl>
      <w:tblPr>
        <w:tblStyle w:val="22"/>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1"/>
        <w:gridCol w:w="1417"/>
        <w:gridCol w:w="993"/>
        <w:gridCol w:w="992"/>
        <w:gridCol w:w="992"/>
        <w:gridCol w:w="3964"/>
        <w:gridCol w:w="1139"/>
        <w:gridCol w:w="1134"/>
        <w:gridCol w:w="98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34" w:type="dxa"/>
            <w:vAlign w:val="center"/>
          </w:tcPr>
          <w:p>
            <w:pPr>
              <w:widowControl/>
              <w:adjustRightInd w:val="0"/>
              <w:snapToGrid w:val="0"/>
              <w:jc w:val="center"/>
              <w:rPr>
                <w:rFonts w:cs="宋体"/>
                <w:b/>
                <w:color w:val="000000"/>
                <w:kern w:val="0"/>
              </w:rPr>
            </w:pPr>
            <w:r>
              <w:rPr>
                <w:rFonts w:hint="eastAsia" w:cs="宋体"/>
                <w:b/>
                <w:color w:val="000000"/>
                <w:kern w:val="0"/>
              </w:rPr>
              <w:t>行政权</w:t>
            </w:r>
          </w:p>
          <w:p>
            <w:pPr>
              <w:widowControl/>
              <w:adjustRightInd w:val="0"/>
              <w:snapToGrid w:val="0"/>
              <w:jc w:val="center"/>
              <w:rPr>
                <w:rFonts w:cs="宋体"/>
                <w:b/>
                <w:color w:val="000000"/>
                <w:kern w:val="0"/>
              </w:rPr>
            </w:pPr>
            <w:r>
              <w:rPr>
                <w:rFonts w:hint="eastAsia" w:cs="宋体"/>
                <w:b/>
                <w:color w:val="000000"/>
                <w:kern w:val="0"/>
              </w:rPr>
              <w:t>力类别</w:t>
            </w:r>
          </w:p>
        </w:tc>
        <w:tc>
          <w:tcPr>
            <w:tcW w:w="851" w:type="dxa"/>
            <w:vAlign w:val="center"/>
          </w:tcPr>
          <w:p>
            <w:pPr>
              <w:widowControl/>
              <w:adjustRightInd w:val="0"/>
              <w:snapToGrid w:val="0"/>
              <w:jc w:val="center"/>
              <w:rPr>
                <w:rFonts w:cs="宋体"/>
                <w:b/>
                <w:color w:val="000000"/>
                <w:kern w:val="0"/>
              </w:rPr>
            </w:pPr>
            <w:r>
              <w:rPr>
                <w:rFonts w:hint="eastAsia" w:cs="宋体"/>
                <w:b/>
                <w:color w:val="000000"/>
                <w:kern w:val="0"/>
              </w:rPr>
              <w:t>项目</w:t>
            </w:r>
          </w:p>
          <w:p>
            <w:pPr>
              <w:widowControl/>
              <w:adjustRightInd w:val="0"/>
              <w:snapToGrid w:val="0"/>
              <w:jc w:val="center"/>
              <w:rPr>
                <w:rFonts w:cs="宋体"/>
                <w:b/>
                <w:color w:val="000000"/>
                <w:kern w:val="0"/>
              </w:rPr>
            </w:pPr>
            <w:r>
              <w:rPr>
                <w:rFonts w:hint="eastAsia" w:cs="宋体"/>
                <w:b/>
                <w:color w:val="000000"/>
                <w:kern w:val="0"/>
              </w:rPr>
              <w:t>编码</w:t>
            </w:r>
          </w:p>
        </w:tc>
        <w:tc>
          <w:tcPr>
            <w:tcW w:w="1417" w:type="dxa"/>
            <w:vAlign w:val="center"/>
          </w:tcPr>
          <w:p>
            <w:pPr>
              <w:widowControl/>
              <w:adjustRightInd w:val="0"/>
              <w:snapToGrid w:val="0"/>
              <w:jc w:val="center"/>
              <w:rPr>
                <w:rFonts w:cs="宋体"/>
                <w:b/>
                <w:color w:val="000000"/>
                <w:kern w:val="0"/>
              </w:rPr>
            </w:pPr>
            <w:r>
              <w:rPr>
                <w:rFonts w:hint="eastAsia" w:cs="宋体"/>
                <w:b/>
                <w:color w:val="000000"/>
                <w:kern w:val="0"/>
              </w:rPr>
              <w:t>项目名称</w:t>
            </w:r>
          </w:p>
        </w:tc>
        <w:tc>
          <w:tcPr>
            <w:tcW w:w="993" w:type="dxa"/>
            <w:vAlign w:val="center"/>
          </w:tcPr>
          <w:p>
            <w:pPr>
              <w:widowControl/>
              <w:adjustRightInd w:val="0"/>
              <w:snapToGrid w:val="0"/>
              <w:jc w:val="center"/>
              <w:rPr>
                <w:rFonts w:cs="宋体"/>
                <w:b/>
                <w:color w:val="000000"/>
                <w:kern w:val="0"/>
              </w:rPr>
            </w:pPr>
            <w:r>
              <w:rPr>
                <w:rFonts w:hint="eastAsia" w:cs="宋体"/>
                <w:b/>
                <w:color w:val="000000"/>
                <w:kern w:val="0"/>
              </w:rPr>
              <w:t>子项</w:t>
            </w:r>
          </w:p>
          <w:p>
            <w:pPr>
              <w:widowControl/>
              <w:adjustRightInd w:val="0"/>
              <w:snapToGrid w:val="0"/>
              <w:jc w:val="center"/>
              <w:rPr>
                <w:rFonts w:cs="宋体"/>
                <w:b/>
                <w:color w:val="000000"/>
                <w:kern w:val="0"/>
              </w:rPr>
            </w:pPr>
            <w:r>
              <w:rPr>
                <w:rFonts w:hint="eastAsia" w:cs="宋体"/>
                <w:b/>
                <w:color w:val="000000"/>
                <w:kern w:val="0"/>
              </w:rPr>
              <w:t>（分项）</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实施</w:t>
            </w:r>
          </w:p>
          <w:p>
            <w:pPr>
              <w:widowControl/>
              <w:adjustRightInd w:val="0"/>
              <w:snapToGrid w:val="0"/>
              <w:jc w:val="center"/>
              <w:rPr>
                <w:rFonts w:cs="宋体"/>
                <w:b/>
                <w:color w:val="000000"/>
                <w:kern w:val="0"/>
              </w:rPr>
            </w:pPr>
            <w:r>
              <w:rPr>
                <w:rFonts w:hint="eastAsia" w:cs="宋体"/>
                <w:b/>
                <w:color w:val="000000"/>
                <w:kern w:val="0"/>
              </w:rPr>
              <w:t>主体</w:t>
            </w:r>
          </w:p>
        </w:tc>
        <w:tc>
          <w:tcPr>
            <w:tcW w:w="992" w:type="dxa"/>
            <w:vAlign w:val="center"/>
          </w:tcPr>
          <w:p>
            <w:pPr>
              <w:widowControl/>
              <w:adjustRightInd w:val="0"/>
              <w:snapToGrid w:val="0"/>
              <w:jc w:val="center"/>
              <w:rPr>
                <w:rFonts w:cs="宋体"/>
                <w:b/>
                <w:color w:val="000000"/>
                <w:kern w:val="0"/>
              </w:rPr>
            </w:pPr>
            <w:r>
              <w:rPr>
                <w:rFonts w:hint="eastAsia" w:cs="宋体"/>
                <w:b/>
                <w:color w:val="000000"/>
                <w:kern w:val="0"/>
              </w:rPr>
              <w:t>承办</w:t>
            </w:r>
          </w:p>
          <w:p>
            <w:pPr>
              <w:widowControl/>
              <w:adjustRightInd w:val="0"/>
              <w:snapToGrid w:val="0"/>
              <w:jc w:val="center"/>
              <w:rPr>
                <w:rFonts w:cs="宋体"/>
                <w:b/>
                <w:color w:val="000000"/>
                <w:kern w:val="0"/>
              </w:rPr>
            </w:pPr>
            <w:r>
              <w:rPr>
                <w:rFonts w:hint="eastAsia" w:cs="宋体"/>
                <w:b/>
                <w:color w:val="000000"/>
                <w:kern w:val="0"/>
              </w:rPr>
              <w:t>机构</w:t>
            </w:r>
          </w:p>
        </w:tc>
        <w:tc>
          <w:tcPr>
            <w:tcW w:w="3964" w:type="dxa"/>
            <w:vAlign w:val="center"/>
          </w:tcPr>
          <w:p>
            <w:pPr>
              <w:widowControl/>
              <w:adjustRightInd w:val="0"/>
              <w:snapToGrid w:val="0"/>
              <w:jc w:val="center"/>
              <w:rPr>
                <w:rFonts w:cs="宋体"/>
                <w:b/>
                <w:color w:val="000000"/>
                <w:kern w:val="0"/>
              </w:rPr>
            </w:pPr>
            <w:r>
              <w:rPr>
                <w:rFonts w:hint="eastAsia" w:cs="宋体"/>
                <w:b/>
                <w:color w:val="000000"/>
                <w:kern w:val="0"/>
              </w:rPr>
              <w:t>实施依据</w:t>
            </w:r>
          </w:p>
        </w:tc>
        <w:tc>
          <w:tcPr>
            <w:tcW w:w="1139" w:type="dxa"/>
            <w:vAlign w:val="center"/>
          </w:tcPr>
          <w:p>
            <w:pPr>
              <w:widowControl/>
              <w:adjustRightInd w:val="0"/>
              <w:snapToGrid w:val="0"/>
              <w:jc w:val="center"/>
              <w:rPr>
                <w:rFonts w:cs="宋体"/>
                <w:b/>
                <w:color w:val="000000"/>
                <w:kern w:val="0"/>
              </w:rPr>
            </w:pPr>
            <w:r>
              <w:rPr>
                <w:rFonts w:hint="eastAsia" w:cs="宋体"/>
                <w:b/>
                <w:color w:val="000000"/>
                <w:kern w:val="0"/>
              </w:rPr>
              <w:t>实施对象</w:t>
            </w:r>
          </w:p>
        </w:tc>
        <w:tc>
          <w:tcPr>
            <w:tcW w:w="1134" w:type="dxa"/>
            <w:vAlign w:val="center"/>
          </w:tcPr>
          <w:p>
            <w:pPr>
              <w:widowControl/>
              <w:adjustRightInd w:val="0"/>
              <w:snapToGrid w:val="0"/>
              <w:jc w:val="center"/>
              <w:rPr>
                <w:rFonts w:cs="宋体"/>
                <w:b/>
                <w:color w:val="000000"/>
                <w:kern w:val="0"/>
              </w:rPr>
            </w:pPr>
            <w:r>
              <w:rPr>
                <w:rFonts w:hint="eastAsia" w:cs="宋体"/>
                <w:b/>
                <w:color w:val="000000"/>
                <w:kern w:val="0"/>
              </w:rPr>
              <w:t>办理时限</w:t>
            </w:r>
          </w:p>
        </w:tc>
        <w:tc>
          <w:tcPr>
            <w:tcW w:w="987" w:type="dxa"/>
            <w:vAlign w:val="center"/>
          </w:tcPr>
          <w:p>
            <w:pPr>
              <w:widowControl/>
              <w:adjustRightInd w:val="0"/>
              <w:snapToGrid w:val="0"/>
              <w:jc w:val="center"/>
              <w:rPr>
                <w:rFonts w:cs="宋体"/>
                <w:b/>
                <w:color w:val="000000"/>
                <w:kern w:val="0"/>
              </w:rPr>
            </w:pPr>
            <w:r>
              <w:rPr>
                <w:rFonts w:hint="eastAsia" w:cs="宋体"/>
                <w:b/>
                <w:color w:val="000000"/>
                <w:kern w:val="0"/>
              </w:rPr>
              <w:t>收费依据和标准</w:t>
            </w:r>
          </w:p>
        </w:tc>
        <w:tc>
          <w:tcPr>
            <w:tcW w:w="714" w:type="dxa"/>
            <w:vAlign w:val="center"/>
          </w:tcPr>
          <w:p>
            <w:pPr>
              <w:widowControl/>
              <w:adjustRightInd w:val="0"/>
              <w:snapToGrid w:val="0"/>
              <w:jc w:val="center"/>
              <w:rPr>
                <w:rFonts w:cs="宋体"/>
                <w:b/>
                <w:color w:val="000000"/>
                <w:kern w:val="0"/>
              </w:rPr>
            </w:pPr>
            <w:r>
              <w:rPr>
                <w:rFonts w:hint="eastAsia"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重点建设项目稽察中发现的违法行为的处罚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《河北省重点建设项目稽察条例》第二十条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其他机关、企业、事业单位、社会团体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021002</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化工建设项目违反国务院《建设工程质量管理条例》和《河北省化工建设项目安装工程质量管理规定》行为的处罚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《河北省化工建设项目安装工程质量管理规定》第七条 、第八条、第九条、第十一条、第十二条、第二十四条；《建设工程质量管理条例》第五十六条、第六十三条、第六十四条</w:t>
            </w:r>
            <w:r>
              <w:rPr>
                <w:rFonts w:hint="eastAsia" w:cs="宋体"/>
                <w:color w:val="000000"/>
                <w:kern w:val="0"/>
              </w:rPr>
              <w:br w:type="textWrapping"/>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危害石油天然气管道安全违法行为的处罚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《石油天然气管道保护法》第二十九条、第三十条、第三十二条、第三十三条、第三十五条、第五十条、第五十二条、第五十三条、第五十四条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散装水泥生产使用违法行为的处罚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《河北省促进散装水泥发展条例》第三十一条、第三十二条、第三十三条；《石家庄市散装水泥管理条例》第二十五条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4"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021005</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资源综合利用违法行为的处罚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《河北省资源综合利用规定》第二十九条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事业单位、企业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021006</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使用列入淘汰名录的技术、工艺、设备、材料的处罚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《中华人民共和国循环经济促进法》第五十条、五十二条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行政处罚</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021007</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违反节约能源法律法规规定行为的处罚</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七十六条、第七十七条、第八十二条、第八十三条、第八十四条；《河北省节约能源条例》第三十九条、第四十条、第四十二条、第四十三条、第四十四条；《河北省节能监察办法》第二十一条，《石家庄市节约能源监察条例》第二十六条；《石家庄市节约能源监察条例》第二十五条、第二十六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134" w:type="dxa"/>
            <w:vMerge w:val="restart"/>
            <w:vAlign w:val="center"/>
          </w:tcPr>
          <w:p>
            <w:pPr>
              <w:jc w:val="center"/>
            </w:pPr>
            <w:r>
              <w:rPr>
                <w:rFonts w:hint="eastAsia" w:cs="宋体"/>
                <w:color w:val="000000"/>
                <w:szCs w:val="24"/>
              </w:rPr>
              <w:t>行政处罚</w:t>
            </w:r>
          </w:p>
        </w:tc>
        <w:tc>
          <w:tcPr>
            <w:tcW w:w="851" w:type="dxa"/>
            <w:vMerge w:val="restart"/>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021008</w:t>
            </w:r>
          </w:p>
        </w:tc>
        <w:tc>
          <w:tcPr>
            <w:tcW w:w="1417" w:type="dxa"/>
            <w:vMerge w:val="restart"/>
            <w:vAlign w:val="center"/>
          </w:tcPr>
          <w:p>
            <w:pPr>
              <w:jc w:val="center"/>
              <w:rPr>
                <w:rFonts w:cs="宋体"/>
                <w:color w:val="000000"/>
              </w:rPr>
            </w:pPr>
            <w:r>
              <w:rPr>
                <w:rFonts w:hint="eastAsia" w:cs="宋体"/>
                <w:color w:val="000000"/>
              </w:rPr>
              <w:t>违法</w:t>
            </w:r>
            <w:r>
              <w:rPr>
                <w:rFonts w:hint="eastAsia"/>
                <w:color w:val="000000"/>
              </w:rPr>
              <w:t>《价格法》有关规定的处罚</w:t>
            </w:r>
          </w:p>
        </w:tc>
        <w:tc>
          <w:tcPr>
            <w:tcW w:w="993" w:type="dxa"/>
            <w:vAlign w:val="center"/>
          </w:tcPr>
          <w:p>
            <w:pPr>
              <w:jc w:val="center"/>
              <w:rPr>
                <w:rFonts w:cs="宋体"/>
                <w:color w:val="000000"/>
              </w:rPr>
            </w:pPr>
            <w:r>
              <w:rPr>
                <w:rFonts w:hint="eastAsia"/>
                <w:color w:val="000000"/>
              </w:rPr>
              <w:t>不执行政府指导价、政府定价以及法定的价格干预措施、紧急措施的处罚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                                                                     第39条、</w:t>
            </w:r>
          </w:p>
          <w:p>
            <w:pPr>
              <w:jc w:val="center"/>
              <w:rPr>
                <w:rFonts w:cs="宋体"/>
                <w:color w:val="000000"/>
                <w:szCs w:val="24"/>
              </w:rPr>
            </w:pPr>
            <w:r>
              <w:rPr>
                <w:rFonts w:hint="eastAsia"/>
                <w:color w:val="000000"/>
              </w:rPr>
              <w:t>2.《价格违法行为行政处罚规定》 中华人民共和国主席令第585号 第9、10、11条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超越定价权限和范围擅自制定调整价格或者不执行法定干预措施、紧急措施的处罚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《价格法》第45条</w:t>
            </w:r>
          </w:p>
          <w:p>
            <w:pPr>
              <w:jc w:val="center"/>
              <w:rPr>
                <w:color w:val="000000"/>
              </w:rPr>
            </w:pPr>
          </w:p>
        </w:tc>
        <w:tc>
          <w:tcPr>
            <w:tcW w:w="1139" w:type="dxa"/>
            <w:vAlign w:val="center"/>
          </w:tcPr>
          <w:p>
            <w:pPr>
              <w:jc w:val="center"/>
              <w:rPr>
                <w:color w:val="000000"/>
              </w:rPr>
            </w:pPr>
            <w:r>
              <w:rPr>
                <w:rFonts w:hint="eastAsia"/>
                <w:color w:val="000000"/>
              </w:rPr>
              <w:t>机关</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color w:val="000000"/>
              </w:rPr>
            </w:pPr>
          </w:p>
        </w:tc>
        <w:tc>
          <w:tcPr>
            <w:tcW w:w="993" w:type="dxa"/>
            <w:vAlign w:val="center"/>
          </w:tcPr>
          <w:p>
            <w:pPr>
              <w:jc w:val="center"/>
              <w:rPr>
                <w:color w:val="000000"/>
              </w:rPr>
            </w:pPr>
            <w:r>
              <w:rPr>
                <w:rFonts w:hint="eastAsia"/>
                <w:color w:val="000000"/>
              </w:rPr>
              <w:t>不正当价格行为的处罚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1.《中华人民共和国价格法》第40条、</w:t>
            </w:r>
          </w:p>
          <w:p>
            <w:pPr>
              <w:jc w:val="center"/>
              <w:rPr>
                <w:color w:val="000000"/>
              </w:rPr>
            </w:pPr>
            <w:r>
              <w:rPr>
                <w:rFonts w:hint="eastAsia"/>
                <w:color w:val="000000"/>
              </w:rPr>
              <w:t>2.《价格违法行为行政处罚规定》第4、5、6、7、8、11、12条、</w:t>
            </w:r>
          </w:p>
          <w:p>
            <w:pPr>
              <w:jc w:val="center"/>
              <w:rPr>
                <w:color w:val="000000"/>
              </w:rPr>
            </w:pPr>
            <w:r>
              <w:rPr>
                <w:rFonts w:hint="eastAsia"/>
                <w:color w:val="000000"/>
              </w:rPr>
              <w:t>3.《禁止价格欺诈行为的规定》国家发展计划委员会令第15号第11条、</w:t>
            </w:r>
          </w:p>
          <w:p>
            <w:pPr>
              <w:jc w:val="center"/>
              <w:rPr>
                <w:color w:val="000000"/>
              </w:rPr>
            </w:pPr>
            <w:r>
              <w:rPr>
                <w:rFonts w:hint="eastAsia"/>
                <w:color w:val="000000"/>
              </w:rPr>
              <w:t>4.《关于制止低价倾销行为的规定》国家发展计划委员会令第2号 第18条、</w:t>
            </w:r>
          </w:p>
          <w:p>
            <w:pPr>
              <w:jc w:val="center"/>
              <w:rPr>
                <w:color w:val="000000"/>
              </w:rPr>
            </w:pPr>
            <w:r>
              <w:rPr>
                <w:rFonts w:hint="eastAsia"/>
                <w:color w:val="000000"/>
              </w:rPr>
              <w:t>5.《制止牟取暴利的暂行规定》国家计划委员会令第4号第11、12条、</w:t>
            </w:r>
          </w:p>
          <w:p>
            <w:pPr>
              <w:jc w:val="center"/>
              <w:rPr>
                <w:color w:val="000000"/>
              </w:rPr>
            </w:pPr>
            <w:r>
              <w:rPr>
                <w:rFonts w:hint="eastAsia"/>
                <w:color w:val="000000"/>
              </w:rPr>
              <w:t>6.《河北省人民代表大会常务委员会关于禁止以不正当价格行为牟取暴利的决定》第4条</w:t>
            </w:r>
          </w:p>
        </w:tc>
        <w:tc>
          <w:tcPr>
            <w:tcW w:w="1139" w:type="dxa"/>
            <w:vAlign w:val="center"/>
          </w:tcPr>
          <w:p>
            <w:pPr>
              <w:jc w:val="center"/>
              <w:rPr>
                <w:color w:val="000000"/>
              </w:rPr>
            </w:pPr>
            <w:r>
              <w:rPr>
                <w:rFonts w:hint="eastAsia"/>
                <w:color w:val="000000"/>
              </w:rPr>
              <w:t>从事生产、经营商品或者提供有偿服务的法人、其他组织和个人</w:t>
            </w:r>
          </w:p>
        </w:tc>
        <w:tc>
          <w:tcPr>
            <w:tcW w:w="1134" w:type="dxa"/>
            <w:vAlign w:val="center"/>
          </w:tcPr>
          <w:p>
            <w:pPr>
              <w:jc w:val="center"/>
              <w:rPr>
                <w:color w:val="000000"/>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rFonts w:cs="宋体"/>
                <w:color w:val="000000"/>
              </w:rPr>
            </w:pPr>
          </w:p>
        </w:tc>
        <w:tc>
          <w:tcPr>
            <w:tcW w:w="993" w:type="dxa"/>
            <w:vAlign w:val="center"/>
          </w:tcPr>
          <w:p>
            <w:pPr>
              <w:jc w:val="center"/>
              <w:rPr>
                <w:rFonts w:cs="宋体"/>
                <w:color w:val="000000"/>
              </w:rPr>
            </w:pPr>
            <w:r>
              <w:rPr>
                <w:rFonts w:hint="eastAsia"/>
                <w:color w:val="000000"/>
              </w:rPr>
              <w:t>违反明码标价规定的处罚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1.《中华人民共和国价格法》                                        第42条 、</w:t>
            </w:r>
          </w:p>
          <w:p>
            <w:pPr>
              <w:jc w:val="center"/>
              <w:rPr>
                <w:color w:val="000000"/>
              </w:rPr>
            </w:pPr>
            <w:r>
              <w:rPr>
                <w:rFonts w:hint="eastAsia"/>
                <w:color w:val="000000"/>
              </w:rPr>
              <w:t>2.《价格违法行为行政处罚规定》第13条 、</w:t>
            </w:r>
          </w:p>
          <w:p>
            <w:pPr>
              <w:jc w:val="center"/>
              <w:rPr>
                <w:rFonts w:cs="宋体"/>
                <w:color w:val="000000"/>
                <w:szCs w:val="24"/>
              </w:rPr>
            </w:pPr>
            <w:r>
              <w:rPr>
                <w:rFonts w:hint="eastAsia"/>
                <w:color w:val="000000"/>
              </w:rPr>
              <w:t>3.《关于商品和服务实行明码标价的规定》国家发展计划委员会令第8号  第21条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Merge w:val="continue"/>
            <w:vAlign w:val="center"/>
          </w:tcPr>
          <w:p>
            <w:pPr>
              <w:jc w:val="center"/>
            </w:pPr>
          </w:p>
        </w:tc>
        <w:tc>
          <w:tcPr>
            <w:tcW w:w="851" w:type="dxa"/>
            <w:vMerge w:val="continue"/>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c>
          <w:tcPr>
            <w:tcW w:w="1417" w:type="dxa"/>
            <w:vMerge w:val="continue"/>
            <w:vAlign w:val="center"/>
          </w:tcPr>
          <w:p>
            <w:pPr>
              <w:jc w:val="center"/>
              <w:rPr>
                <w:rFonts w:cs="宋体"/>
                <w:color w:val="000000"/>
                <w:szCs w:val="24"/>
              </w:rPr>
            </w:pPr>
          </w:p>
        </w:tc>
        <w:tc>
          <w:tcPr>
            <w:tcW w:w="993" w:type="dxa"/>
            <w:vAlign w:val="center"/>
          </w:tcPr>
          <w:p>
            <w:pPr>
              <w:jc w:val="center"/>
              <w:rPr>
                <w:rFonts w:cs="宋体"/>
                <w:color w:val="000000"/>
                <w:szCs w:val="24"/>
              </w:rPr>
            </w:pPr>
            <w:r>
              <w:rPr>
                <w:rFonts w:hint="eastAsia"/>
                <w:color w:val="000000"/>
              </w:rPr>
              <w:t>被责令暂停相关营业而不停止的，或者转移、隐匿、销毁依法登记保存的财物的处罚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color w:val="000000"/>
              </w:rPr>
            </w:pPr>
            <w:r>
              <w:rPr>
                <w:rFonts w:hint="eastAsia"/>
                <w:color w:val="000000"/>
              </w:rPr>
              <w:t>《中华人民共和国价格法》</w:t>
            </w:r>
          </w:p>
          <w:p>
            <w:pPr>
              <w:jc w:val="center"/>
              <w:rPr>
                <w:rFonts w:cs="宋体"/>
                <w:color w:val="000000"/>
                <w:szCs w:val="24"/>
              </w:rPr>
            </w:pPr>
            <w:r>
              <w:rPr>
                <w:rFonts w:hint="eastAsia"/>
                <w:color w:val="000000"/>
              </w:rPr>
              <w:t>第43条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134" w:type="dxa"/>
            <w:vAlign w:val="center"/>
          </w:tcPr>
          <w:p>
            <w:pPr>
              <w:jc w:val="center"/>
            </w:pPr>
            <w:r>
              <w:rPr>
                <w:rFonts w:hint="eastAsia" w:cs="宋体"/>
                <w:color w:val="000000"/>
                <w:szCs w:val="24"/>
              </w:rPr>
              <w:t>行政处罚</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021009</w:t>
            </w:r>
          </w:p>
        </w:tc>
        <w:tc>
          <w:tcPr>
            <w:tcW w:w="1417" w:type="dxa"/>
            <w:vAlign w:val="center"/>
          </w:tcPr>
          <w:p>
            <w:pPr>
              <w:jc w:val="center"/>
              <w:rPr>
                <w:rFonts w:cs="宋体"/>
                <w:color w:val="000000"/>
                <w:szCs w:val="24"/>
              </w:rPr>
            </w:pPr>
            <w:r>
              <w:rPr>
                <w:rFonts w:hint="eastAsia"/>
                <w:color w:val="000000"/>
              </w:rPr>
              <w:t>拒绝提供价格监督检查所需资料或者提供虚假资料、信息；隐匿、销毁、转移证据；其他拒绝、阻碍调查行为的处罚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1.《价格违法行为行政处罚规定》中华人 民共和国主席令第585号第14条、</w:t>
            </w:r>
          </w:p>
          <w:p>
            <w:pPr>
              <w:jc w:val="center"/>
              <w:rPr>
                <w:rFonts w:cs="宋体"/>
                <w:color w:val="000000"/>
                <w:szCs w:val="24"/>
              </w:rPr>
            </w:pPr>
            <w:r>
              <w:rPr>
                <w:rFonts w:hint="eastAsia"/>
                <w:color w:val="000000"/>
              </w:rPr>
              <w:t>2.《中华人民共和国反垄断法》                       中华人民共和国主席令第68号                                                第52条</w:t>
            </w:r>
          </w:p>
        </w:tc>
        <w:tc>
          <w:tcPr>
            <w:tcW w:w="1139" w:type="dxa"/>
            <w:vAlign w:val="center"/>
          </w:tcPr>
          <w:p>
            <w:pPr>
              <w:jc w:val="center"/>
              <w:rPr>
                <w:rFonts w:cs="宋体"/>
                <w:color w:val="000000"/>
                <w:szCs w:val="24"/>
              </w:rPr>
            </w:pPr>
            <w:r>
              <w:rPr>
                <w:rFonts w:hint="eastAsia"/>
                <w:color w:val="000000"/>
              </w:rPr>
              <w:t>从事生产、经营商品或者提供有偿服务的法人、其他组织和个人</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134" w:type="dxa"/>
            <w:vAlign w:val="center"/>
          </w:tcPr>
          <w:p>
            <w:pPr>
              <w:jc w:val="center"/>
            </w:pPr>
            <w:r>
              <w:rPr>
                <w:rFonts w:hint="eastAsia" w:cs="宋体"/>
                <w:color w:val="000000"/>
                <w:szCs w:val="24"/>
              </w:rPr>
              <w:t>行政处罚</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021010</w:t>
            </w:r>
          </w:p>
        </w:tc>
        <w:tc>
          <w:tcPr>
            <w:tcW w:w="1417" w:type="dxa"/>
            <w:vAlign w:val="center"/>
          </w:tcPr>
          <w:p>
            <w:pPr>
              <w:jc w:val="center"/>
              <w:rPr>
                <w:rFonts w:cs="宋体"/>
                <w:color w:val="000000"/>
                <w:szCs w:val="24"/>
              </w:rPr>
            </w:pPr>
            <w:r>
              <w:rPr>
                <w:rFonts w:hint="eastAsia"/>
                <w:color w:val="000000"/>
              </w:rPr>
              <w:t>行政事业性收费违法行为的处罚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1.《河北省制止乱收费、乱罚款、乱摊派的若干规定》                                          2.河北省第八届人民代表大会常务委员会第十一次会议                                         1994年12月22日修正                             第15条</w:t>
            </w:r>
          </w:p>
        </w:tc>
        <w:tc>
          <w:tcPr>
            <w:tcW w:w="1139" w:type="dxa"/>
            <w:vAlign w:val="center"/>
          </w:tcPr>
          <w:p>
            <w:pPr>
              <w:jc w:val="center"/>
              <w:rPr>
                <w:rFonts w:cs="宋体"/>
                <w:color w:val="000000"/>
                <w:szCs w:val="24"/>
              </w:rPr>
            </w:pPr>
            <w:r>
              <w:rPr>
                <w:rFonts w:hint="eastAsia"/>
                <w:color w:val="000000"/>
              </w:rPr>
              <w:t>行政机关、事业单位、代行政府职能的社会团体及其他组织</w:t>
            </w:r>
          </w:p>
        </w:tc>
        <w:tc>
          <w:tcPr>
            <w:tcW w:w="1134" w:type="dxa"/>
            <w:vAlign w:val="center"/>
          </w:tcPr>
          <w:p>
            <w:pPr>
              <w:jc w:val="center"/>
              <w:rPr>
                <w:rFonts w:cs="宋体"/>
                <w:color w:val="000000"/>
                <w:szCs w:val="24"/>
              </w:rPr>
            </w:pPr>
            <w:r>
              <w:rPr>
                <w:rFonts w:hint="eastAsia"/>
                <w:color w:val="00000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1</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未按规定经营成品油的处罚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商务部《成品油市场管理办法》(商务部令2006年第23号)第四十三条。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2</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对未按规定在开展单用途卡业务前备案相关行为的处罚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《单用途商业预付卡管理办法（试行）》（商务部令2012年第9号，2012年9月21日）第三十六条。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违反单用途商业预付卡发行与服务相关规定行为的处罚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《单用途商业预付卡管理办法（试行）》（商务部令2012年第9号，2012年9月22日）第三十七条 第一款。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违反单用途商业预付卡资金管理相关规定行为的处罚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《单用途商业预付卡管理办法（试行）》（商务部令2012年第9号，2012年9月23日）第三十七条第二款。</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规模发卡企业未在境内建立相适应的业务处理系统、未及时报告重大技术故障的处罚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《单用途商业预付卡管理办法（试行）》（商务部令2012年第9号，2012年9月24日）第三十八条。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3</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违反酒类流通管理办法的处罚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w:t>
            </w:r>
            <w:r>
              <w:rPr>
                <w:color w:val="000000" w:themeColor="text1"/>
                <w:kern w:val="0"/>
                <w14:textFill>
                  <w14:solidFill>
                    <w14:schemeClr w14:val="tx1"/>
                  </w14:solidFill>
                </w14:textFill>
              </w:rPr>
              <w:t>﻿</w:t>
            </w:r>
            <w:r>
              <w:rPr>
                <w:rFonts w:hint="eastAsia" w:cs="宋体"/>
                <w:color w:val="000000" w:themeColor="text1"/>
                <w:kern w:val="0"/>
                <w14:textFill>
                  <w14:solidFill>
                    <w14:schemeClr w14:val="tx1"/>
                  </w14:solidFill>
                </w14:textFill>
              </w:rPr>
              <w:t>(商务部2005年第25号令)</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第二十七条、第二十八条、第二十九条、第三十条、第三十一条 、第三十二条。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134"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4</w:t>
            </w:r>
          </w:p>
        </w:tc>
        <w:tc>
          <w:tcPr>
            <w:tcW w:w="1417"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违反零售商促销行为管理办法有关规定的处罚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违反零售商供应商公平交易管理办法的处罚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《零售商供应商公平交易管理办法》（商务部、发展改革委、公安部、税务总局、工商总局令2006年第17号，2006年10月13日）第二十三条。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134"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51"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违反零售商促销行为管理办法的处罚</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《零售商促销行为管理办法》（商务部、发展改革委、公安部、税务总局、工商总局令2006年第18号，2006年09月12日）第二十三条。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违反美容美发业管理暂行办法的处罚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《美容美发业管理暂行办法》（商务部令2004年第19号，2004年11月8日）第十八条。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02101</w:t>
            </w:r>
            <w:r>
              <w:rPr>
                <w:rFonts w:hint="eastAsia" w:cs="宋体"/>
                <w:color w:val="000000" w:themeColor="text1"/>
                <w:kern w:val="0"/>
                <w:lang w:val="en-US" w:eastAsia="zh-CN"/>
                <w14:textFill>
                  <w14:solidFill>
                    <w14:schemeClr w14:val="tx1"/>
                  </w14:solidFill>
                </w14:textFill>
              </w:rPr>
              <w:t>6</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违反洗染业管理办法的处罚</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《洗染业管理办法》（商务部令2007年第5号，2006年5月11日）第二十二条。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022001</w:t>
            </w:r>
          </w:p>
        </w:tc>
        <w:tc>
          <w:tcPr>
            <w:tcW w:w="1417" w:type="dxa"/>
            <w:vAlign w:val="center"/>
          </w:tcPr>
          <w:p>
            <w:pPr>
              <w:jc w:val="center"/>
              <w:rPr>
                <w:rFonts w:cs="宋体"/>
                <w:color w:val="000000"/>
              </w:rPr>
            </w:pPr>
            <w:r>
              <w:rPr>
                <w:rFonts w:hint="eastAsia" w:cs="宋体"/>
                <w:kern w:val="0"/>
              </w:rPr>
              <w:t>责令暂停相关营业</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1.《价格法》第34条第（三）项；</w:t>
            </w:r>
          </w:p>
          <w:p>
            <w:pPr>
              <w:jc w:val="center"/>
              <w:rPr>
                <w:rFonts w:cs="宋体"/>
                <w:kern w:val="0"/>
              </w:rPr>
            </w:pPr>
            <w:r>
              <w:rPr>
                <w:rFonts w:hint="eastAsia" w:cs="宋体"/>
                <w:kern w:val="0"/>
              </w:rPr>
              <w:t>2.《价格违法行为行政处罚规定》（2010年国务院令第585号，2010年11月修订）第15条；</w:t>
            </w:r>
          </w:p>
          <w:p>
            <w:pPr>
              <w:jc w:val="center"/>
              <w:rPr>
                <w:rFonts w:cs="宋体"/>
                <w:color w:val="000000"/>
                <w:szCs w:val="24"/>
              </w:rPr>
            </w:pPr>
            <w:r>
              <w:rPr>
                <w:rFonts w:hint="eastAsia" w:cs="宋体"/>
                <w:kern w:val="0"/>
              </w:rPr>
              <w:t>3.《价格行政处罚程序规定》（2013年3月国家发展改革委令第22号）第25条第一款</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022002</w:t>
            </w:r>
          </w:p>
        </w:tc>
        <w:tc>
          <w:tcPr>
            <w:tcW w:w="1417" w:type="dxa"/>
            <w:vAlign w:val="center"/>
          </w:tcPr>
          <w:p>
            <w:pPr>
              <w:jc w:val="center"/>
              <w:rPr>
                <w:rFonts w:cs="宋体"/>
                <w:color w:val="000000"/>
                <w:szCs w:val="24"/>
              </w:rPr>
            </w:pPr>
            <w:r>
              <w:rPr>
                <w:rFonts w:hint="eastAsia" w:cs="宋体"/>
                <w:kern w:val="0"/>
              </w:rPr>
              <w:t>证据先行登记保存</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1.《价格法》第34条第（四）项；</w:t>
            </w:r>
          </w:p>
          <w:p>
            <w:pPr>
              <w:jc w:val="center"/>
              <w:rPr>
                <w:rFonts w:cs="宋体"/>
                <w:color w:val="000000"/>
                <w:szCs w:val="24"/>
              </w:rPr>
            </w:pPr>
            <w:r>
              <w:rPr>
                <w:rFonts w:hint="eastAsia" w:cs="宋体"/>
                <w:kern w:val="0"/>
              </w:rPr>
              <w:t>2.《价格行政处罚证据规定》（2013年4月发改价监〔2013〕716号）第17条</w:t>
            </w:r>
          </w:p>
        </w:tc>
        <w:tc>
          <w:tcPr>
            <w:tcW w:w="1139" w:type="dxa"/>
            <w:vAlign w:val="center"/>
          </w:tcPr>
          <w:p>
            <w:pPr>
              <w:jc w:val="center"/>
              <w:rPr>
                <w:rFonts w:cs="宋体"/>
                <w:color w:val="000000"/>
                <w:szCs w:val="24"/>
              </w:rPr>
            </w:pPr>
            <w:r>
              <w:rPr>
                <w:rFonts w:hint="eastAsia" w:cs="宋体"/>
                <w:kern w:val="0"/>
              </w:rPr>
              <w:t>企业、事业单位、社会组织、公民</w:t>
            </w:r>
          </w:p>
        </w:tc>
        <w:tc>
          <w:tcPr>
            <w:tcW w:w="1134" w:type="dxa"/>
            <w:vAlign w:val="center"/>
          </w:tcPr>
          <w:p>
            <w:pPr>
              <w:jc w:val="center"/>
              <w:rPr>
                <w:rFonts w:cs="宋体"/>
                <w:color w:val="000000"/>
                <w:szCs w:val="24"/>
              </w:rPr>
            </w:pPr>
            <w:r>
              <w:rPr>
                <w:rFonts w:hint="eastAsia" w:cs="宋体"/>
                <w:kern w:val="0"/>
              </w:rPr>
              <w:t>法定时限：7个工作日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022003</w:t>
            </w:r>
          </w:p>
        </w:tc>
        <w:tc>
          <w:tcPr>
            <w:tcW w:w="1417" w:type="dxa"/>
            <w:vAlign w:val="center"/>
          </w:tcPr>
          <w:p>
            <w:pPr>
              <w:jc w:val="center"/>
              <w:rPr>
                <w:rFonts w:cs="宋体"/>
                <w:kern w:val="0"/>
              </w:rPr>
            </w:pPr>
            <w:r>
              <w:rPr>
                <w:rFonts w:hint="eastAsia" w:cs="宋体"/>
                <w:kern w:val="0"/>
              </w:rPr>
              <w:t>加处罚款</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1.《行政强制法》第46条；</w:t>
            </w:r>
          </w:p>
          <w:p>
            <w:pPr>
              <w:jc w:val="center"/>
              <w:rPr>
                <w:rFonts w:cs="宋体"/>
                <w:kern w:val="0"/>
              </w:rPr>
            </w:pPr>
            <w:r>
              <w:rPr>
                <w:rFonts w:hint="eastAsia" w:cs="宋体"/>
                <w:kern w:val="0"/>
              </w:rPr>
              <w:t>2.《行政处罚法》第51条第（一）项；    3.《价格违法行为行政处罚规定》（2010年国务院令第585号，2010年11月修订）第21条；</w:t>
            </w:r>
          </w:p>
          <w:p>
            <w:pPr>
              <w:jc w:val="center"/>
              <w:rPr>
                <w:rFonts w:cs="宋体"/>
                <w:kern w:val="0"/>
              </w:rPr>
            </w:pPr>
            <w:r>
              <w:rPr>
                <w:rFonts w:hint="eastAsia" w:cs="宋体"/>
                <w:kern w:val="0"/>
              </w:rPr>
              <w:t>4.《价格行政处罚程序规定》（2013年3月国家发展改革委令第22号）第48条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Align w:val="center"/>
          </w:tcPr>
          <w:p>
            <w:pPr>
              <w:jc w:val="center"/>
            </w:pPr>
            <w:r>
              <w:rPr>
                <w:rFonts w:hint="eastAsia" w:cs="宋体"/>
                <w:color w:val="000000"/>
                <w:szCs w:val="24"/>
              </w:rPr>
              <w:t>行政强制</w:t>
            </w:r>
          </w:p>
        </w:tc>
        <w:tc>
          <w:tcPr>
            <w:tcW w:w="851" w:type="dxa"/>
            <w:vAlign w:val="center"/>
          </w:tcPr>
          <w:p>
            <w:pPr>
              <w:jc w:val="center"/>
            </w:pPr>
            <w:r>
              <w:rPr>
                <w:rFonts w:hint="eastAsia" w:cs="宋体"/>
                <w:color w:val="000000" w:themeColor="text1"/>
                <w:kern w:val="0"/>
                <w14:textFill>
                  <w14:solidFill>
                    <w14:schemeClr w14:val="tx1"/>
                  </w14:solidFill>
                </w14:textFill>
              </w:rPr>
              <w:t>022004</w:t>
            </w:r>
          </w:p>
        </w:tc>
        <w:tc>
          <w:tcPr>
            <w:tcW w:w="1417" w:type="dxa"/>
            <w:vAlign w:val="center"/>
          </w:tcPr>
          <w:p>
            <w:pPr>
              <w:jc w:val="center"/>
              <w:rPr>
                <w:rFonts w:cs="宋体"/>
                <w:kern w:val="0"/>
              </w:rPr>
            </w:pPr>
            <w:r>
              <w:rPr>
                <w:rFonts w:hint="eastAsia" w:cs="宋体"/>
                <w:kern w:val="0"/>
              </w:rPr>
              <w:t>申请人民法院强制执行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1.《行政处罚法》第51条第（三）项；</w:t>
            </w:r>
          </w:p>
          <w:p>
            <w:pPr>
              <w:jc w:val="center"/>
              <w:rPr>
                <w:rFonts w:cs="宋体"/>
                <w:kern w:val="0"/>
              </w:rPr>
            </w:pPr>
            <w:r>
              <w:rPr>
                <w:rFonts w:hint="eastAsia" w:cs="宋体"/>
                <w:kern w:val="0"/>
              </w:rPr>
              <w:t>2.《行政强制法》第53条；</w:t>
            </w:r>
          </w:p>
          <w:p>
            <w:pPr>
              <w:jc w:val="center"/>
              <w:rPr>
                <w:rFonts w:cs="宋体"/>
                <w:kern w:val="0"/>
              </w:rPr>
            </w:pPr>
            <w:r>
              <w:rPr>
                <w:rFonts w:hint="eastAsia" w:cs="宋体"/>
                <w:kern w:val="0"/>
              </w:rPr>
              <w:t>3.《价格行政处罚程序规定》（2013年3月国家发展改革委令第22号）第49条</w:t>
            </w:r>
          </w:p>
        </w:tc>
        <w:tc>
          <w:tcPr>
            <w:tcW w:w="1139" w:type="dxa"/>
            <w:vAlign w:val="center"/>
          </w:tcPr>
          <w:p>
            <w:pPr>
              <w:jc w:val="center"/>
              <w:rPr>
                <w:rFonts w:cs="宋体"/>
                <w:kern w:val="0"/>
              </w:rPr>
            </w:pPr>
            <w:r>
              <w:rPr>
                <w:rFonts w:hint="eastAsia" w:cs="宋体"/>
                <w:kern w:val="0"/>
              </w:rPr>
              <w:t>机关、企业、事业单位、社会组织、公民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行政征收</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023001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《散装水泥专项资金征收和使用管理办法》第三条，《河北省散装水泥专项资金征收和使用管理实施细则》第三条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《河北省散装水泥专项资金征收和使用管理实施细则》第四条，《石家庄市散装水泥管理办法》第六条。</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行政裁决</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025001</w:t>
            </w:r>
          </w:p>
        </w:tc>
        <w:tc>
          <w:tcPr>
            <w:tcW w:w="1417" w:type="dxa"/>
            <w:vAlign w:val="center"/>
          </w:tcPr>
          <w:p>
            <w:pPr>
              <w:jc w:val="center"/>
              <w:rPr>
                <w:rFonts w:cs="宋体"/>
                <w:color w:val="000000"/>
              </w:rPr>
            </w:pPr>
            <w:r>
              <w:rPr>
                <w:rFonts w:hint="eastAsia"/>
                <w:color w:val="000000"/>
              </w:rPr>
              <w:t>价格争议行政调解处理</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河北省人民政府办公厅关于印发《河北省价格争议调解处理办法》的通知（办字[2010]130号）</w:t>
            </w:r>
          </w:p>
        </w:tc>
        <w:tc>
          <w:tcPr>
            <w:tcW w:w="1139" w:type="dxa"/>
            <w:vAlign w:val="center"/>
          </w:tcPr>
          <w:p>
            <w:pPr>
              <w:jc w:val="center"/>
              <w:rPr>
                <w:rFonts w:cs="宋体"/>
                <w:color w:val="000000"/>
                <w:szCs w:val="24"/>
              </w:rPr>
            </w:pPr>
            <w:r>
              <w:rPr>
                <w:rFonts w:hint="eastAsia"/>
                <w:color w:val="000000"/>
              </w:rPr>
              <w:t>行政区域内当事人之间发生价格(含损失)争议的调解处理工作</w:t>
            </w:r>
          </w:p>
        </w:tc>
        <w:tc>
          <w:tcPr>
            <w:tcW w:w="1134" w:type="dxa"/>
            <w:vAlign w:val="center"/>
          </w:tcPr>
          <w:p>
            <w:pPr>
              <w:jc w:val="center"/>
              <w:rPr>
                <w:rFonts w:cs="宋体"/>
                <w:color w:val="000000"/>
                <w:szCs w:val="24"/>
              </w:rPr>
            </w:pPr>
            <w:r>
              <w:rPr>
                <w:rFonts w:hint="eastAsia"/>
                <w:color w:val="000000"/>
              </w:rPr>
              <w:t>法定时限：30天</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026001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出具符合国民经济和社会发展年度计划证明</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投资管理科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《石家庄市国有土地上房屋征收与补偿暂行办法》第十一条（一）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各区征收办</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026002</w:t>
            </w:r>
          </w:p>
        </w:tc>
        <w:tc>
          <w:tcPr>
            <w:tcW w:w="1417" w:type="dxa"/>
            <w:vAlign w:val="center"/>
          </w:tcPr>
          <w:p>
            <w:pPr>
              <w:widowControl/>
              <w:adjustRightInd w:val="0"/>
              <w:snapToGrid w:val="0"/>
              <w:jc w:val="center"/>
              <w:rPr>
                <w:rFonts w:cs="宋体"/>
                <w:kern w:val="0"/>
              </w:rPr>
            </w:pPr>
            <w:r>
              <w:rPr>
                <w:rFonts w:hint="eastAsia" w:cs="宋体"/>
                <w:kern w:val="0"/>
              </w:rPr>
              <w:t>纪检监察机关查办案件涉案财物价格认定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adjustRightInd w:val="0"/>
              <w:snapToGrid w:val="0"/>
              <w:jc w:val="center"/>
              <w:rPr>
                <w:rFonts w:cs="宋体"/>
                <w:kern w:val="0"/>
              </w:rPr>
            </w:pPr>
            <w:r>
              <w:rPr>
                <w:rFonts w:hint="eastAsia" w:cs="宋体"/>
                <w:kern w:val="0"/>
              </w:rPr>
              <w:t>中共中央纪委、国家发展改革委、监察部、财政部关于印发《纪检监察机关查办案件涉案财物价格认定工作暂行办法》的通知（中纪发[2010]35号）</w:t>
            </w:r>
          </w:p>
        </w:tc>
        <w:tc>
          <w:tcPr>
            <w:tcW w:w="1139" w:type="dxa"/>
            <w:vAlign w:val="center"/>
          </w:tcPr>
          <w:p>
            <w:pPr>
              <w:widowControl/>
              <w:adjustRightInd w:val="0"/>
              <w:snapToGrid w:val="0"/>
              <w:jc w:val="center"/>
              <w:rPr>
                <w:rFonts w:cs="宋体"/>
                <w:kern w:val="0"/>
              </w:rPr>
            </w:pPr>
            <w:r>
              <w:rPr>
                <w:rFonts w:hint="eastAsia" w:cs="宋体"/>
                <w:kern w:val="0"/>
              </w:rPr>
              <w:t>纪检监察机关查办案件涉案财物</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026003</w:t>
            </w:r>
          </w:p>
        </w:tc>
        <w:tc>
          <w:tcPr>
            <w:tcW w:w="1417" w:type="dxa"/>
            <w:vAlign w:val="center"/>
          </w:tcPr>
          <w:p>
            <w:pPr>
              <w:widowControl/>
              <w:adjustRightInd w:val="0"/>
              <w:snapToGrid w:val="0"/>
              <w:jc w:val="center"/>
              <w:rPr>
                <w:rFonts w:cs="宋体"/>
                <w:kern w:val="0"/>
              </w:rPr>
            </w:pPr>
            <w:r>
              <w:rPr>
                <w:rFonts w:hint="eastAsia" w:cs="宋体"/>
                <w:kern w:val="0"/>
              </w:rPr>
              <w:t>涉案财物价格鉴定（认定）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numPr>
                <w:ilvl w:val="0"/>
                <w:numId w:val="1"/>
              </w:numPr>
              <w:adjustRightInd w:val="0"/>
              <w:snapToGrid w:val="0"/>
              <w:jc w:val="center"/>
              <w:rPr>
                <w:rFonts w:cs="宋体"/>
                <w:kern w:val="0"/>
              </w:rPr>
            </w:pPr>
            <w:r>
              <w:rPr>
                <w:rFonts w:hint="eastAsia" w:cs="宋体"/>
                <w:kern w:val="0"/>
              </w:rPr>
              <w:t>国家计划委员会、最高人民法院、最高人民国家计划委员会、最高人民法院、最高人民检察院、公安部《关于印发＜扣押、追缴、没收物品估价管理办法＞的通知》（计办【1997】808号），</w:t>
            </w:r>
          </w:p>
          <w:p>
            <w:pPr>
              <w:widowControl/>
              <w:numPr>
                <w:ilvl w:val="0"/>
                <w:numId w:val="1"/>
              </w:numPr>
              <w:adjustRightInd w:val="0"/>
              <w:snapToGrid w:val="0"/>
              <w:jc w:val="center"/>
              <w:rPr>
                <w:rFonts w:cs="宋体"/>
                <w:kern w:val="0"/>
              </w:rPr>
            </w:pPr>
            <w:r>
              <w:rPr>
                <w:rFonts w:hint="eastAsia" w:cs="宋体"/>
                <w:kern w:val="0"/>
              </w:rPr>
              <w:t>国家发展改革委、最高人民法院、最高人民检察院、公安部、财政部《关于扣押、追缴、没收及收缴财物价格鉴定管理的补充通知》（发改价格【2008】1392号），</w:t>
            </w:r>
          </w:p>
          <w:p>
            <w:pPr>
              <w:widowControl/>
              <w:numPr>
                <w:ilvl w:val="0"/>
                <w:numId w:val="1"/>
              </w:numPr>
              <w:adjustRightInd w:val="0"/>
              <w:snapToGrid w:val="0"/>
              <w:jc w:val="center"/>
              <w:rPr>
                <w:rFonts w:cs="宋体"/>
                <w:kern w:val="0"/>
              </w:rPr>
            </w:pPr>
            <w:r>
              <w:rPr>
                <w:rFonts w:hint="eastAsia" w:cs="宋体"/>
                <w:kern w:val="0"/>
              </w:rPr>
              <w:t>国务院清理经济鉴证类社会中介机构领导小组《关于印发＜关于规范价格鉴证机构管理意见＞的通知》（国清3号）、</w:t>
            </w:r>
          </w:p>
          <w:p>
            <w:pPr>
              <w:widowControl/>
              <w:numPr>
                <w:ilvl w:val="0"/>
                <w:numId w:val="1"/>
              </w:numPr>
              <w:adjustRightInd w:val="0"/>
              <w:snapToGrid w:val="0"/>
              <w:jc w:val="center"/>
              <w:rPr>
                <w:rFonts w:cs="宋体"/>
                <w:kern w:val="0"/>
              </w:rPr>
            </w:pPr>
            <w:r>
              <w:rPr>
                <w:rFonts w:hint="eastAsia" w:cs="宋体"/>
                <w:kern w:val="0"/>
              </w:rPr>
              <w:t>国家计委转发《关于规范价格价格鉴证机构管理意见》的通知（计经调【2000】1786号），</w:t>
            </w:r>
          </w:p>
          <w:p>
            <w:pPr>
              <w:widowControl/>
              <w:numPr>
                <w:ilvl w:val="0"/>
                <w:numId w:val="1"/>
              </w:numPr>
              <w:adjustRightInd w:val="0"/>
              <w:snapToGrid w:val="0"/>
              <w:jc w:val="center"/>
              <w:rPr>
                <w:rFonts w:cs="宋体"/>
                <w:kern w:val="0"/>
              </w:rPr>
            </w:pPr>
            <w:r>
              <w:rPr>
                <w:rFonts w:hint="eastAsia" w:cs="宋体"/>
                <w:kern w:val="0"/>
              </w:rPr>
              <w:t>《河北省涉案资产价格鉴证管理条例》（河北省第九届人民代表大会常务委员会公告（第７４号）</w:t>
            </w:r>
          </w:p>
        </w:tc>
        <w:tc>
          <w:tcPr>
            <w:tcW w:w="1139" w:type="dxa"/>
            <w:vAlign w:val="center"/>
          </w:tcPr>
          <w:p>
            <w:pPr>
              <w:widowControl/>
              <w:adjustRightInd w:val="0"/>
              <w:snapToGrid w:val="0"/>
              <w:jc w:val="center"/>
              <w:rPr>
                <w:rFonts w:cs="宋体"/>
                <w:kern w:val="0"/>
              </w:rPr>
            </w:pPr>
            <w:r>
              <w:rPr>
                <w:rFonts w:hint="eastAsia" w:cs="宋体"/>
                <w:kern w:val="0"/>
              </w:rPr>
              <w:t>涉案财物价格鉴定（认定）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刑事案件不收费</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1134" w:type="dxa"/>
            <w:vAlign w:val="center"/>
          </w:tcPr>
          <w:p>
            <w:pPr>
              <w:jc w:val="center"/>
            </w:pPr>
            <w:r>
              <w:rPr>
                <w:rFonts w:hint="eastAsia" w:cs="宋体"/>
                <w:bCs/>
                <w:kern w:val="0"/>
              </w:rPr>
              <w:t>行政确认</w:t>
            </w:r>
          </w:p>
        </w:tc>
        <w:tc>
          <w:tcPr>
            <w:tcW w:w="851" w:type="dxa"/>
            <w:vAlign w:val="center"/>
          </w:tcPr>
          <w:p>
            <w:pPr>
              <w:jc w:val="center"/>
            </w:pPr>
            <w:r>
              <w:rPr>
                <w:rFonts w:hint="eastAsia" w:cs="宋体"/>
                <w:bCs/>
                <w:color w:val="000000"/>
                <w:kern w:val="0"/>
              </w:rPr>
              <w:t>026004</w:t>
            </w:r>
          </w:p>
        </w:tc>
        <w:tc>
          <w:tcPr>
            <w:tcW w:w="1417" w:type="dxa"/>
            <w:vAlign w:val="center"/>
          </w:tcPr>
          <w:p>
            <w:pPr>
              <w:widowControl/>
              <w:adjustRightInd w:val="0"/>
              <w:snapToGrid w:val="0"/>
              <w:jc w:val="center"/>
              <w:rPr>
                <w:rFonts w:cs="宋体"/>
                <w:kern w:val="0"/>
              </w:rPr>
            </w:pPr>
            <w:r>
              <w:rPr>
                <w:rFonts w:hint="eastAsia" w:cs="宋体"/>
                <w:kern w:val="0"/>
              </w:rPr>
              <w:t>应税物价格认定</w:t>
            </w:r>
          </w:p>
        </w:tc>
        <w:tc>
          <w:tcPr>
            <w:tcW w:w="993" w:type="dxa"/>
            <w:vAlign w:val="center"/>
          </w:tcPr>
          <w:p>
            <w:pPr>
              <w:widowControl/>
              <w:adjustRightInd w:val="0"/>
              <w:snapToGrid w:val="0"/>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kern w:val="0"/>
              </w:rPr>
            </w:pPr>
            <w:r>
              <w:rPr>
                <w:rFonts w:hint="eastAsia" w:cs="宋体"/>
                <w:color w:val="000000"/>
              </w:rPr>
              <w:t>物价检查所</w:t>
            </w:r>
          </w:p>
        </w:tc>
        <w:tc>
          <w:tcPr>
            <w:tcW w:w="3964" w:type="dxa"/>
            <w:vAlign w:val="center"/>
          </w:tcPr>
          <w:p>
            <w:pPr>
              <w:widowControl/>
              <w:numPr>
                <w:ilvl w:val="0"/>
                <w:numId w:val="2"/>
              </w:numPr>
              <w:adjustRightInd w:val="0"/>
              <w:snapToGrid w:val="0"/>
              <w:jc w:val="center"/>
              <w:rPr>
                <w:rFonts w:cs="宋体"/>
                <w:kern w:val="0"/>
              </w:rPr>
            </w:pPr>
            <w:r>
              <w:rPr>
                <w:rFonts w:hint="eastAsia" w:cs="宋体"/>
                <w:kern w:val="0"/>
              </w:rPr>
              <w:t>国家发展改革委、国家税务总局《关于开展涉税财物价格认定工作的指导意见》（发改价格【2010】770号），</w:t>
            </w:r>
          </w:p>
          <w:p>
            <w:pPr>
              <w:widowControl/>
              <w:numPr>
                <w:ilvl w:val="0"/>
                <w:numId w:val="2"/>
              </w:numPr>
              <w:adjustRightInd w:val="0"/>
              <w:snapToGrid w:val="0"/>
              <w:jc w:val="center"/>
              <w:rPr>
                <w:rFonts w:cs="宋体"/>
                <w:kern w:val="0"/>
              </w:rPr>
            </w:pPr>
            <w:r>
              <w:rPr>
                <w:rFonts w:hint="eastAsia" w:cs="宋体"/>
                <w:kern w:val="0"/>
              </w:rPr>
              <w:t>河北省物价局、河北省国家税务局、河北省地方税务局、河北省财政厅《河北省应税物价格认定管理办法》（冀价认字{2007}8号）</w:t>
            </w:r>
          </w:p>
        </w:tc>
        <w:tc>
          <w:tcPr>
            <w:tcW w:w="1139" w:type="dxa"/>
            <w:vAlign w:val="center"/>
          </w:tcPr>
          <w:p>
            <w:pPr>
              <w:widowControl/>
              <w:adjustRightInd w:val="0"/>
              <w:snapToGrid w:val="0"/>
              <w:jc w:val="center"/>
              <w:rPr>
                <w:rFonts w:cs="宋体"/>
                <w:kern w:val="0"/>
              </w:rPr>
            </w:pPr>
            <w:r>
              <w:rPr>
                <w:rFonts w:hint="eastAsia" w:cs="宋体"/>
                <w:kern w:val="0"/>
              </w:rPr>
              <w:t>本市行政区域内应税物价格认定</w:t>
            </w:r>
          </w:p>
        </w:tc>
        <w:tc>
          <w:tcPr>
            <w:tcW w:w="1134" w:type="dxa"/>
            <w:vAlign w:val="center"/>
          </w:tcPr>
          <w:p>
            <w:pPr>
              <w:widowControl/>
              <w:adjustRightInd w:val="0"/>
              <w:snapToGrid w:val="0"/>
              <w:jc w:val="center"/>
              <w:rPr>
                <w:rFonts w:cs="宋体"/>
                <w:kern w:val="0"/>
              </w:rPr>
            </w:pPr>
            <w:r>
              <w:rPr>
                <w:rFonts w:hint="eastAsia" w:cs="宋体"/>
                <w:kern w:val="0"/>
              </w:rPr>
              <w:t>法定时限：30天</w:t>
            </w:r>
          </w:p>
        </w:tc>
        <w:tc>
          <w:tcPr>
            <w:tcW w:w="987" w:type="dxa"/>
            <w:vAlign w:val="center"/>
          </w:tcPr>
          <w:p>
            <w:pPr>
              <w:widowControl/>
              <w:adjustRightInd w:val="0"/>
              <w:snapToGrid w:val="0"/>
              <w:jc w:val="center"/>
              <w:rPr>
                <w:rFonts w:cs="宋体"/>
                <w:kern w:val="0"/>
              </w:rPr>
            </w:pPr>
            <w:r>
              <w:rPr>
                <w:rFonts w:hint="eastAsia" w:cs="宋体"/>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宋体"/>
                <w:color w:val="000000"/>
                <w:szCs w:val="24"/>
              </w:rPr>
              <w:t>行政奖励</w:t>
            </w:r>
          </w:p>
        </w:tc>
        <w:tc>
          <w:tcPr>
            <w:tcW w:w="851" w:type="dxa"/>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027001</w:t>
            </w:r>
          </w:p>
        </w:tc>
        <w:tc>
          <w:tcPr>
            <w:tcW w:w="1417" w:type="dxa"/>
            <w:vAlign w:val="center"/>
          </w:tcPr>
          <w:p>
            <w:pPr>
              <w:jc w:val="center"/>
              <w:rPr>
                <w:rFonts w:cs="宋体"/>
                <w:color w:val="000000"/>
              </w:rPr>
            </w:pPr>
            <w:r>
              <w:rPr>
                <w:rFonts w:hint="eastAsia" w:cs="宋体"/>
                <w:kern w:val="0"/>
              </w:rPr>
              <w:t>价格举报奖励</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s="宋体"/>
                <w:kern w:val="0"/>
              </w:rPr>
              <w:t>价格违法行为举报奖励办法（发改价[2014]165号）</w:t>
            </w:r>
          </w:p>
        </w:tc>
        <w:tc>
          <w:tcPr>
            <w:tcW w:w="1139" w:type="dxa"/>
            <w:vAlign w:val="center"/>
          </w:tcPr>
          <w:p>
            <w:pPr>
              <w:jc w:val="center"/>
              <w:rPr>
                <w:rFonts w:cs="宋体"/>
                <w:color w:val="000000"/>
                <w:szCs w:val="24"/>
              </w:rPr>
            </w:pPr>
            <w:r>
              <w:rPr>
                <w:rFonts w:hint="eastAsia" w:cs="宋体"/>
                <w:kern w:val="0"/>
              </w:rPr>
              <w:t>举报有功人员</w:t>
            </w:r>
          </w:p>
        </w:tc>
        <w:tc>
          <w:tcPr>
            <w:tcW w:w="1134" w:type="dxa"/>
            <w:vAlign w:val="center"/>
          </w:tcPr>
          <w:p>
            <w:pPr>
              <w:jc w:val="center"/>
              <w:rPr>
                <w:rFonts w:cs="宋体"/>
                <w:color w:val="000000"/>
                <w:szCs w:val="24"/>
              </w:rPr>
            </w:pPr>
            <w:r>
              <w:rPr>
                <w:rFonts w:hint="eastAsia" w:cs="宋体"/>
                <w:kern w:val="0"/>
              </w:rPr>
              <w:t>法定时限：15个工作日</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中央预算内投资补助和贴息资金项目实施情况监督检查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《中央预算内投资补助和贴息项目管理办法》第二十四条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028002</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水泥、预拌混凝土和预拌砂浆生产、经营、运输、使用单位监督检查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《河北省促进散装水泥发展条例》第四条；《石家庄市散装水泥管理办法》第三条。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化工建设项目安装工程质量监督管理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《河北省化工建设项目安装工程质量管理规定》第四条</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对招标投标活动监督管理</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《中华人民共和国招标投标法》第7、 47条 ；《中华人民共和国招标投标法实施条例》第4、46；《河北省实施（中华人民共和国招标投标法）办法》第4、17、19条；《关于国务院有关部门实施招标投标活动行政监督的职责分工的意见》。</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企业、自然人</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134" w:type="dxa"/>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Align w:val="center"/>
          </w:tcPr>
          <w:p>
            <w:pPr>
              <w:widowControl/>
              <w:adjustRightInd w:val="0"/>
              <w:snapToGrid w:val="0"/>
              <w:jc w:val="center"/>
              <w:rPr>
                <w:rFonts w:cs="宋体"/>
                <w:bCs/>
                <w:color w:val="000000"/>
                <w:kern w:val="0"/>
              </w:rPr>
            </w:pPr>
            <w:r>
              <w:rPr>
                <w:rFonts w:hint="eastAsia" w:cs="宋体"/>
                <w:bCs/>
                <w:color w:val="000000"/>
                <w:kern w:val="0"/>
              </w:rPr>
              <w:t>028005</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节能法律、法规和节能标准执行情况监督检查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《中华人民共和国节约能源法》第十二条、《河北省节约能源条例》第五条、《石家庄市节约能源监察条例》</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851" w:type="dxa"/>
            <w:vMerge w:val="restart"/>
            <w:vAlign w:val="center"/>
          </w:tcPr>
          <w:p>
            <w:pPr>
              <w:widowControl/>
              <w:adjustRightInd w:val="0"/>
              <w:snapToGrid w:val="0"/>
              <w:jc w:val="center"/>
              <w:rPr>
                <w:rFonts w:cs="宋体"/>
                <w:bCs/>
                <w:color w:val="000000"/>
                <w:kern w:val="0"/>
              </w:rPr>
            </w:pPr>
            <w:r>
              <w:rPr>
                <w:rFonts w:hint="eastAsia" w:cs="宋体"/>
                <w:bCs/>
                <w:color w:val="000000"/>
                <w:kern w:val="0"/>
              </w:rPr>
              <w:t>028006</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投资项目监督</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《国务院关于投资体制改革的决定》五、（一）</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34" w:type="dxa"/>
            <w:vMerge w:val="continue"/>
            <w:vAlign w:val="center"/>
          </w:tcPr>
          <w:p>
            <w:pPr>
              <w:widowControl/>
              <w:adjustRightInd w:val="0"/>
              <w:snapToGrid w:val="0"/>
              <w:jc w:val="center"/>
              <w:rPr>
                <w:rFonts w:cs="宋体"/>
                <w:bCs/>
                <w:color w:val="000000"/>
                <w:kern w:val="0"/>
              </w:rPr>
            </w:pPr>
          </w:p>
        </w:tc>
        <w:tc>
          <w:tcPr>
            <w:tcW w:w="851" w:type="dxa"/>
            <w:vMerge w:val="continue"/>
            <w:vAlign w:val="center"/>
          </w:tcPr>
          <w:p>
            <w:pPr>
              <w:widowControl/>
              <w:adjustRightInd w:val="0"/>
              <w:snapToGrid w:val="0"/>
              <w:jc w:val="center"/>
              <w:rPr>
                <w:rFonts w:cs="宋体"/>
                <w:bCs/>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企业投资项目的监督</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color w:val="000000"/>
                <w:kern w:val="0"/>
              </w:rPr>
              <w:t>重点项目办公室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《国务院关于投资体制改革的决定》五、（二）；《河北省政府核准的投资项目目录（2014年本）》</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p>
            <w:pPr>
              <w:adjustRightInd w:val="0"/>
              <w:snapToGrid w:val="0"/>
              <w:jc w:val="center"/>
              <w:rPr>
                <w:rFonts w:cs="宋体"/>
                <w:color w:val="000000"/>
                <w:kern w:val="0"/>
              </w:rPr>
            </w:pP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028007</w:t>
            </w:r>
          </w:p>
        </w:tc>
        <w:tc>
          <w:tcPr>
            <w:tcW w:w="1417" w:type="dxa"/>
            <w:vAlign w:val="center"/>
          </w:tcPr>
          <w:p>
            <w:pPr>
              <w:jc w:val="center"/>
              <w:rPr>
                <w:rFonts w:cs="宋体"/>
                <w:color w:val="000000"/>
              </w:rPr>
            </w:pPr>
            <w:r>
              <w:rPr>
                <w:rFonts w:hint="eastAsia"/>
                <w:color w:val="000000"/>
              </w:rPr>
              <w:t>对地方各级人民政府或者各级人民政府有关部门执行定价权限和范围或者执行法定的价格干预措施、紧急措施的行为进行监督</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color w:val="000000"/>
              </w:rPr>
            </w:pPr>
            <w:r>
              <w:rPr>
                <w:rFonts w:hint="eastAsia"/>
                <w:color w:val="000000"/>
              </w:rPr>
              <w:t>《价格法》第45条</w:t>
            </w:r>
          </w:p>
        </w:tc>
        <w:tc>
          <w:tcPr>
            <w:tcW w:w="1139" w:type="dxa"/>
            <w:vAlign w:val="center"/>
          </w:tcPr>
          <w:p>
            <w:pPr>
              <w:jc w:val="center"/>
              <w:rPr>
                <w:rFonts w:cs="宋体"/>
                <w:color w:val="000000"/>
                <w:szCs w:val="24"/>
              </w:rPr>
            </w:pPr>
            <w:r>
              <w:rPr>
                <w:rFonts w:hint="eastAsia"/>
                <w:color w:val="000000"/>
              </w:rPr>
              <w:t>机关</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028008</w:t>
            </w:r>
          </w:p>
        </w:tc>
        <w:tc>
          <w:tcPr>
            <w:tcW w:w="1417" w:type="dxa"/>
            <w:vAlign w:val="center"/>
          </w:tcPr>
          <w:p>
            <w:pPr>
              <w:jc w:val="center"/>
              <w:rPr>
                <w:rFonts w:cs="宋体"/>
                <w:color w:val="000000"/>
                <w:szCs w:val="24"/>
              </w:rPr>
            </w:pPr>
            <w:r>
              <w:rPr>
                <w:rFonts w:hint="eastAsia"/>
                <w:color w:val="000000"/>
              </w:rPr>
              <w:t>收费许可证核发审验</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color w:val="000000"/>
              </w:rPr>
            </w:pPr>
            <w:r>
              <w:rPr>
                <w:rFonts w:hint="eastAsia" w:cs="宋体"/>
                <w:kern w:val="0"/>
              </w:rPr>
              <w:t>1.《河北省制止乱收费、乱罚款、乱摊派的若干规定》河北省第八届人民代表大会常务委员会第十一次会议1994年12月22日修正第9条</w:t>
            </w:r>
            <w:r>
              <w:rPr>
                <w:rFonts w:hint="eastAsia"/>
                <w:color w:val="000000"/>
              </w:rPr>
              <w:t>、</w:t>
            </w:r>
          </w:p>
          <w:p>
            <w:pPr>
              <w:jc w:val="center"/>
              <w:rPr>
                <w:rFonts w:cs="宋体"/>
                <w:kern w:val="0"/>
              </w:rPr>
            </w:pPr>
            <w:r>
              <w:rPr>
                <w:rFonts w:hint="eastAsia"/>
                <w:color w:val="000000"/>
              </w:rPr>
              <w:t>2.</w:t>
            </w:r>
            <w:r>
              <w:rPr>
                <w:rFonts w:hint="eastAsia" w:cs="宋体"/>
                <w:kern w:val="0"/>
              </w:rPr>
              <w:t>《国家计委 国家经贸委 财政部 监察部 审计署 国务院纠风办关于印发&lt;收费许可证管理办法&gt;的通知》（计价格〔1998〕2084号）第3条、</w:t>
            </w:r>
          </w:p>
          <w:p>
            <w:pPr>
              <w:jc w:val="center"/>
              <w:rPr>
                <w:rFonts w:cs="宋体"/>
                <w:color w:val="000000"/>
                <w:szCs w:val="24"/>
              </w:rPr>
            </w:pPr>
            <w:r>
              <w:rPr>
                <w:rFonts w:hint="eastAsia" w:cs="宋体"/>
                <w:kern w:val="0"/>
              </w:rPr>
              <w:t>3.</w:t>
            </w:r>
            <w:r>
              <w:rPr>
                <w:rFonts w:hint="eastAsia"/>
                <w:color w:val="000000"/>
              </w:rPr>
              <w:t>《国家发改委关于&lt;收费年度审验管理办法&gt;的通知》（发改价格[2010]2668号）</w:t>
            </w:r>
          </w:p>
        </w:tc>
        <w:tc>
          <w:tcPr>
            <w:tcW w:w="1139" w:type="dxa"/>
            <w:vAlign w:val="center"/>
          </w:tcPr>
          <w:p>
            <w:pPr>
              <w:jc w:val="center"/>
              <w:rPr>
                <w:rFonts w:cs="宋体"/>
                <w:color w:val="000000"/>
                <w:szCs w:val="24"/>
              </w:rPr>
            </w:pPr>
            <w:r>
              <w:rPr>
                <w:rFonts w:hint="eastAsia" w:cs="宋体"/>
                <w:kern w:val="0"/>
              </w:rPr>
              <w:t>机关、事业单位、社会组织</w:t>
            </w:r>
          </w:p>
        </w:tc>
        <w:tc>
          <w:tcPr>
            <w:tcW w:w="1134" w:type="dxa"/>
            <w:vAlign w:val="center"/>
          </w:tcPr>
          <w:p>
            <w:pPr>
              <w:jc w:val="center"/>
              <w:rPr>
                <w:rFonts w:cs="宋体"/>
                <w:color w:val="000000"/>
                <w:szCs w:val="24"/>
              </w:rPr>
            </w:pPr>
            <w:r>
              <w:rPr>
                <w:rFonts w:hint="eastAsia" w:cs="宋体"/>
                <w:kern w:val="0"/>
              </w:rPr>
              <w:t>核发法定时限：15个工作日审验</w:t>
            </w:r>
            <w:r>
              <w:rPr>
                <w:rFonts w:hint="eastAsia"/>
                <w:color w:val="000000"/>
              </w:rPr>
              <w:t>承诺时限：每年6月底前</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028009</w:t>
            </w:r>
          </w:p>
        </w:tc>
        <w:tc>
          <w:tcPr>
            <w:tcW w:w="1417" w:type="dxa"/>
            <w:vAlign w:val="center"/>
          </w:tcPr>
          <w:p>
            <w:pPr>
              <w:jc w:val="center"/>
              <w:rPr>
                <w:color w:val="000000"/>
              </w:rPr>
            </w:pPr>
            <w:r>
              <w:rPr>
                <w:rFonts w:hint="eastAsia"/>
                <w:color w:val="000000"/>
              </w:rPr>
              <w:t>执行政府指导价、政府定价以及法定的价格干预措施、紧急措施</w:t>
            </w:r>
            <w:r>
              <w:rPr>
                <w:rFonts w:hint="eastAsia" w:cs="宋体"/>
                <w:kern w:val="0"/>
              </w:rPr>
              <w:t>价格行为监督检查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1.《价格法》第33条；</w:t>
            </w:r>
          </w:p>
          <w:p>
            <w:pPr>
              <w:jc w:val="center"/>
              <w:rPr>
                <w:rFonts w:cs="宋体"/>
                <w:kern w:val="0"/>
              </w:rPr>
            </w:pPr>
            <w:r>
              <w:rPr>
                <w:rFonts w:hint="eastAsia" w:cs="宋体"/>
                <w:kern w:val="0"/>
              </w:rPr>
              <w:t>2.《价格违法行为行政处罚规定》（2010年12月国务院令第585号，2010年11月修订）第2条</w:t>
            </w:r>
          </w:p>
        </w:tc>
        <w:tc>
          <w:tcPr>
            <w:tcW w:w="1139" w:type="dxa"/>
            <w:vAlign w:val="center"/>
          </w:tcPr>
          <w:p>
            <w:pPr>
              <w:jc w:val="center"/>
              <w:rPr>
                <w:rFonts w:cs="宋体"/>
                <w:kern w:val="0"/>
              </w:rPr>
            </w:pPr>
            <w:r>
              <w:rPr>
                <w:rFonts w:hint="eastAsia" w:cs="宋体"/>
                <w:kern w:val="0"/>
              </w:rPr>
              <w:t>各类市场主体、事业单位、社会组织、公民</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028010</w:t>
            </w:r>
          </w:p>
        </w:tc>
        <w:tc>
          <w:tcPr>
            <w:tcW w:w="1417" w:type="dxa"/>
            <w:vAlign w:val="center"/>
          </w:tcPr>
          <w:p>
            <w:pPr>
              <w:jc w:val="center"/>
              <w:rPr>
                <w:color w:val="000000"/>
              </w:rPr>
            </w:pPr>
            <w:r>
              <w:rPr>
                <w:rFonts w:hint="eastAsia" w:cs="宋体"/>
                <w:kern w:val="0"/>
              </w:rPr>
              <w:t>行政事业性收费监督检查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kern w:val="0"/>
              </w:rPr>
            </w:pPr>
            <w:r>
              <w:rPr>
                <w:rFonts w:hint="eastAsia" w:cs="宋体"/>
                <w:kern w:val="0"/>
              </w:rPr>
              <w:t>《河北省制止乱收费、乱罚款、乱摊派的若干规定》河北省第八届人民代表大会常务委员会第十一次会议1994年12月22日修正 第15条</w:t>
            </w:r>
          </w:p>
        </w:tc>
        <w:tc>
          <w:tcPr>
            <w:tcW w:w="1139" w:type="dxa"/>
            <w:vAlign w:val="center"/>
          </w:tcPr>
          <w:p>
            <w:pPr>
              <w:jc w:val="center"/>
              <w:rPr>
                <w:rFonts w:cs="宋体"/>
                <w:kern w:val="0"/>
              </w:rPr>
            </w:pPr>
            <w:r>
              <w:rPr>
                <w:rFonts w:hint="eastAsia" w:cs="宋体"/>
                <w:kern w:val="0"/>
              </w:rPr>
              <w:t>机关、事业单位、代行政府职能的社会团体及其他组织</w:t>
            </w:r>
          </w:p>
        </w:tc>
        <w:tc>
          <w:tcPr>
            <w:tcW w:w="1134" w:type="dxa"/>
            <w:vAlign w:val="center"/>
          </w:tcPr>
          <w:p>
            <w:pPr>
              <w:jc w:val="center"/>
              <w:rPr>
                <w:rFonts w:cs="宋体"/>
                <w:kern w:val="0"/>
              </w:rPr>
            </w:pPr>
            <w:r>
              <w:rPr>
                <w:rFonts w:hint="eastAsia" w:cs="宋体"/>
                <w:kern w:val="0"/>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028011</w:t>
            </w:r>
          </w:p>
        </w:tc>
        <w:tc>
          <w:tcPr>
            <w:tcW w:w="1417" w:type="dxa"/>
            <w:vAlign w:val="center"/>
          </w:tcPr>
          <w:p>
            <w:pPr>
              <w:jc w:val="center"/>
              <w:rPr>
                <w:rFonts w:cs="宋体"/>
                <w:color w:val="000000"/>
              </w:rPr>
            </w:pPr>
            <w:r>
              <w:rPr>
                <w:rFonts w:hint="eastAsia"/>
                <w:color w:val="000000"/>
              </w:rPr>
              <w:t>对低价倾销、价格欺诈、谋取暴利等不正当价格行为的监督检查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rPr>
            </w:pPr>
            <w:r>
              <w:rPr>
                <w:rFonts w:hint="eastAsia" w:cs="宋体"/>
                <w:color w:val="000000"/>
              </w:rPr>
              <w:t>物价检查所</w:t>
            </w:r>
          </w:p>
        </w:tc>
        <w:tc>
          <w:tcPr>
            <w:tcW w:w="3964" w:type="dxa"/>
            <w:vAlign w:val="center"/>
          </w:tcPr>
          <w:p>
            <w:pPr>
              <w:jc w:val="center"/>
              <w:rPr>
                <w:rFonts w:cs="宋体"/>
                <w:color w:val="000000"/>
                <w:szCs w:val="24"/>
              </w:rPr>
            </w:pPr>
            <w:r>
              <w:rPr>
                <w:rFonts w:hint="eastAsia"/>
                <w:color w:val="000000"/>
              </w:rPr>
              <w:t>1.《中华人民共和国价格法》第40条                                         2.《价格违法行为行政处罚规定》 第4、5、6、7、8、11、12条                    3.《禁止价格欺诈行为的规定》 国家发展计划委员会令2002年第15号第11条                                         4.《关于制止低价倾销行为的规定》国家发展计划委员会令1999年第2号第18条                                         5.《制止牟取暴利的暂行规定》国家计划委员会令1995年第4号  第11、12条                                     6.《河北省人民代表大会常务委员会关于禁止以不正当价格行为牟取暴利的决定》河北省第八届人民代表大会常务委员会1997年6月29日修正 第4条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34" w:type="dxa"/>
            <w:vAlign w:val="center"/>
          </w:tcPr>
          <w:p>
            <w:pPr>
              <w:jc w:val="center"/>
            </w:pPr>
            <w:r>
              <w:rPr>
                <w:rFonts w:hint="eastAsia" w:cs="宋体"/>
                <w:color w:val="000000"/>
                <w:szCs w:val="24"/>
              </w:rPr>
              <w:t>行政监督</w:t>
            </w:r>
          </w:p>
        </w:tc>
        <w:tc>
          <w:tcPr>
            <w:tcW w:w="851" w:type="dxa"/>
            <w:vAlign w:val="center"/>
          </w:tcPr>
          <w:p>
            <w:pPr>
              <w:jc w:val="center"/>
            </w:pPr>
            <w:r>
              <w:rPr>
                <w:rFonts w:hint="eastAsia" w:cs="宋体"/>
                <w:bCs/>
                <w:color w:val="000000"/>
                <w:kern w:val="0"/>
              </w:rPr>
              <w:t>028012</w:t>
            </w:r>
          </w:p>
        </w:tc>
        <w:tc>
          <w:tcPr>
            <w:tcW w:w="1417" w:type="dxa"/>
            <w:vAlign w:val="center"/>
          </w:tcPr>
          <w:p>
            <w:pPr>
              <w:jc w:val="center"/>
              <w:rPr>
                <w:rFonts w:cs="宋体"/>
                <w:color w:val="000000"/>
                <w:szCs w:val="24"/>
              </w:rPr>
            </w:pPr>
            <w:r>
              <w:rPr>
                <w:rFonts w:hint="eastAsia"/>
              </w:rPr>
              <w:t>明码标价监管（标价签、价格和收费公示牌的监制）</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pPr>
            <w:r>
              <w:rPr>
                <w:rFonts w:hint="eastAsia"/>
              </w:rPr>
              <w:t>1.《关于商品和服务实行明码标价的规定》（2000年国家计委令第8号）第6条；</w:t>
            </w:r>
          </w:p>
          <w:p>
            <w:pPr>
              <w:jc w:val="center"/>
              <w:rPr>
                <w:rFonts w:cs="宋体"/>
                <w:color w:val="000000"/>
                <w:szCs w:val="24"/>
              </w:rPr>
            </w:pPr>
            <w:r>
              <w:rPr>
                <w:rFonts w:hint="eastAsia"/>
              </w:rPr>
              <w:t>2.《国家发展改革委关于全面实行收费公示制度的通知》（发改价格〔2004〕297号）第6条</w:t>
            </w:r>
          </w:p>
        </w:tc>
        <w:tc>
          <w:tcPr>
            <w:tcW w:w="1139" w:type="dxa"/>
            <w:vAlign w:val="center"/>
          </w:tcPr>
          <w:p>
            <w:pPr>
              <w:jc w:val="center"/>
              <w:rPr>
                <w:rFonts w:cs="宋体"/>
                <w:color w:val="000000"/>
                <w:szCs w:val="24"/>
              </w:rPr>
            </w:pPr>
            <w:r>
              <w:rPr>
                <w:rFonts w:hint="eastAsia" w:cs="宋体"/>
                <w:kern w:val="0"/>
              </w:rPr>
              <w:t>各类市场主体、事业单位、社会组织、公民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029001</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党政机关办公楼建设项目审批</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发展规划科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中共中央办公厅、国务院办公厅关于进一步严格控制党政机关办公楼等楼堂馆所建设问题的通知》；《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市直下属机构、直属事业单位、市管企业、各乡（镇）直属部门</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r>
              <w:rPr>
                <w:rFonts w:hint="eastAsia" w:cs="宋体"/>
                <w:color w:val="000000"/>
                <w:kern w:val="0"/>
              </w:rPr>
              <w:t>按国家、省有关规定执行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134" w:type="dxa"/>
            <w:vMerge w:val="restart"/>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Merge w:val="restart"/>
            <w:vAlign w:val="center"/>
          </w:tcPr>
          <w:p>
            <w:pPr>
              <w:widowControl/>
              <w:adjustRightInd w:val="0"/>
              <w:snapToGrid w:val="0"/>
              <w:jc w:val="center"/>
              <w:rPr>
                <w:rFonts w:cs="宋体"/>
                <w:color w:val="000000"/>
                <w:kern w:val="0"/>
              </w:rPr>
            </w:pPr>
            <w:r>
              <w:rPr>
                <w:rFonts w:hint="eastAsia" w:cs="宋体"/>
                <w:color w:val="000000"/>
                <w:kern w:val="0"/>
              </w:rPr>
              <w:t>029002</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政府投资项目的审批</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政府投资项目项目建议书审批</w:t>
            </w:r>
          </w:p>
        </w:tc>
        <w:tc>
          <w:tcPr>
            <w:tcW w:w="992" w:type="dxa"/>
            <w:vMerge w:val="restart"/>
            <w:vAlign w:val="center"/>
          </w:tcPr>
          <w:p>
            <w:pPr>
              <w:jc w:val="center"/>
            </w:pPr>
            <w:r>
              <w:rPr>
                <w:rFonts w:hint="eastAsia" w:cs="宋体"/>
                <w:color w:val="000000"/>
                <w:kern w:val="0"/>
              </w:rPr>
              <w:t>发展改革 局</w:t>
            </w:r>
          </w:p>
        </w:tc>
        <w:tc>
          <w:tcPr>
            <w:tcW w:w="992" w:type="dxa"/>
            <w:vMerge w:val="restart"/>
            <w:vAlign w:val="center"/>
          </w:tcPr>
          <w:p>
            <w:pPr>
              <w:widowControl/>
              <w:adjustRightInd w:val="0"/>
              <w:snapToGrid w:val="0"/>
              <w:jc w:val="center"/>
              <w:rPr>
                <w:rFonts w:cs="宋体"/>
                <w:color w:val="000000"/>
                <w:kern w:val="0"/>
              </w:rPr>
            </w:pPr>
            <w:r>
              <w:rPr>
                <w:rFonts w:hint="eastAsia" w:cs="宋体"/>
                <w:color w:val="000000"/>
                <w:kern w:val="0"/>
              </w:rPr>
              <w:t>经济体制改革办公室</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restart"/>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Merge w:val="restart"/>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政府投资项目可研报告的审批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政府投资项目初步设计、概算审批</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承诺时限2个工作日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trPr>
        <w:tc>
          <w:tcPr>
            <w:tcW w:w="1134" w:type="dxa"/>
            <w:vMerge w:val="continue"/>
            <w:vAlign w:val="center"/>
          </w:tcPr>
          <w:p>
            <w:pPr>
              <w:widowControl/>
              <w:adjustRightInd w:val="0"/>
              <w:snapToGrid w:val="0"/>
              <w:jc w:val="center"/>
              <w:rPr>
                <w:rFonts w:cs="宋体"/>
                <w:color w:val="000000"/>
                <w:kern w:val="0"/>
              </w:rPr>
            </w:pPr>
          </w:p>
        </w:tc>
        <w:tc>
          <w:tcPr>
            <w:tcW w:w="851" w:type="dxa"/>
            <w:vMerge w:val="continue"/>
            <w:vAlign w:val="center"/>
          </w:tcPr>
          <w:p>
            <w:pPr>
              <w:widowControl/>
              <w:adjustRightInd w:val="0"/>
              <w:snapToGrid w:val="0"/>
              <w:jc w:val="center"/>
              <w:rPr>
                <w:rFonts w:cs="宋体"/>
                <w:color w:val="000000"/>
                <w:kern w:val="0"/>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政府投资项目投资计划的编制与下达（含机关、事业单位自筹建设资金项目）</w:t>
            </w:r>
          </w:p>
        </w:tc>
        <w:tc>
          <w:tcPr>
            <w:tcW w:w="992" w:type="dxa"/>
            <w:vMerge w:val="continue"/>
            <w:vAlign w:val="center"/>
          </w:tcPr>
          <w:p>
            <w:pPr>
              <w:widowControl/>
              <w:adjustRightInd w:val="0"/>
              <w:snapToGrid w:val="0"/>
              <w:jc w:val="center"/>
              <w:rPr>
                <w:rFonts w:cs="宋体"/>
                <w:color w:val="000000"/>
                <w:kern w:val="0"/>
              </w:rPr>
            </w:pPr>
          </w:p>
        </w:tc>
        <w:tc>
          <w:tcPr>
            <w:tcW w:w="992" w:type="dxa"/>
            <w:vMerge w:val="continue"/>
            <w:vAlign w:val="center"/>
          </w:tcPr>
          <w:p>
            <w:pPr>
              <w:widowControl/>
              <w:adjustRightInd w:val="0"/>
              <w:snapToGrid w:val="0"/>
              <w:jc w:val="center"/>
              <w:rPr>
                <w:rFonts w:cs="宋体"/>
                <w:color w:val="000000"/>
                <w:kern w:val="0"/>
              </w:rPr>
            </w:pPr>
          </w:p>
        </w:tc>
        <w:tc>
          <w:tcPr>
            <w:tcW w:w="3964" w:type="dxa"/>
            <w:vAlign w:val="center"/>
          </w:tcPr>
          <w:p>
            <w:pPr>
              <w:jc w:val="center"/>
            </w:pPr>
            <w:r>
              <w:rPr>
                <w:rFonts w:hint="eastAsia" w:cs="宋体"/>
                <w:color w:val="000000"/>
                <w:kern w:val="0"/>
              </w:rPr>
              <w:t>《国务院关于投资体制改革的决定》第三部分第（四）条；《国务院办公厅关于保留部分非行政许可审批项目的通知》附件：“保留的非行政许可审批项目目录（211项）”中的第7项；《河北省政府关于固定资产投资项目保留合并或并联办理行政许可事项和行政审批事项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企业、事业单位，市直机关、社会团体</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承诺时限1个工作日</w:t>
            </w:r>
          </w:p>
        </w:tc>
        <w:tc>
          <w:tcPr>
            <w:tcW w:w="987" w:type="dxa"/>
            <w:vMerge w:val="continue"/>
            <w:vAlign w:val="center"/>
          </w:tcPr>
          <w:p>
            <w:pPr>
              <w:widowControl/>
              <w:adjustRightInd w:val="0"/>
              <w:snapToGrid w:val="0"/>
              <w:jc w:val="center"/>
              <w:rPr>
                <w:rFonts w:cs="宋体"/>
                <w:color w:val="000000"/>
                <w:kern w:val="0"/>
              </w:rPr>
            </w:pPr>
          </w:p>
        </w:tc>
        <w:tc>
          <w:tcPr>
            <w:tcW w:w="714" w:type="dxa"/>
            <w:vMerge w:val="continue"/>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029003</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固定资产投资项目（耗煤项目）等煤量替代方案审查</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能源科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《国务院关于印发大气污染防治行动计划的通知》；《关于印发&lt;京津冀及周边地区落实大气污染防治行动计划实施细则&gt;的通知》；《关于严格控制重点区域燃煤发电项目规划建设有关要求的通知》</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34"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851" w:type="dxa"/>
            <w:vAlign w:val="center"/>
          </w:tcPr>
          <w:p>
            <w:pPr>
              <w:widowControl/>
              <w:adjustRightInd w:val="0"/>
              <w:snapToGrid w:val="0"/>
              <w:jc w:val="center"/>
              <w:rPr>
                <w:rFonts w:cs="宋体"/>
                <w:color w:val="000000"/>
                <w:kern w:val="0"/>
              </w:rPr>
            </w:pPr>
            <w:r>
              <w:rPr>
                <w:rFonts w:hint="eastAsia" w:cs="宋体"/>
                <w:color w:val="000000"/>
                <w:kern w:val="0"/>
              </w:rPr>
              <w:t>029004</w:t>
            </w:r>
          </w:p>
        </w:tc>
        <w:tc>
          <w:tcPr>
            <w:tcW w:w="1417" w:type="dxa"/>
            <w:vAlign w:val="center"/>
          </w:tcPr>
          <w:p>
            <w:pPr>
              <w:widowControl/>
              <w:adjustRightInd w:val="0"/>
              <w:snapToGrid w:val="0"/>
              <w:jc w:val="center"/>
              <w:rPr>
                <w:rFonts w:cs="宋体"/>
                <w:color w:val="000000"/>
                <w:kern w:val="0"/>
              </w:rPr>
            </w:pPr>
            <w:r>
              <w:rPr>
                <w:rFonts w:hint="eastAsia" w:cs="宋体"/>
                <w:color w:val="000000"/>
                <w:kern w:val="0"/>
              </w:rPr>
              <w:t>依法必须进行招投标项目的招标文件、招投标情况备案</w:t>
            </w:r>
          </w:p>
        </w:tc>
        <w:tc>
          <w:tcPr>
            <w:tcW w:w="993" w:type="dxa"/>
            <w:vAlign w:val="center"/>
          </w:tcPr>
          <w:p>
            <w:pPr>
              <w:widowControl/>
              <w:adjustRightInd w:val="0"/>
              <w:snapToGrid w:val="0"/>
              <w:jc w:val="center"/>
              <w:rPr>
                <w:rFonts w:cs="宋体"/>
                <w:color w:val="000000"/>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kern w:val="0"/>
              </w:rPr>
            </w:pPr>
            <w:r>
              <w:rPr>
                <w:rFonts w:hint="eastAsia" w:cs="宋体"/>
                <w:color w:val="000000"/>
                <w:kern w:val="0"/>
              </w:rPr>
              <w:t>发展规划科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《河北省实施&lt;中华人民共和国招标投标法&gt;办法》第三十九条：依法必须招标的项目，招标人应当自确定中标人之日起十五日内，向原项目审批部门和有关行政监督部门提交招标投标情况的书面报告。</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85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kern w:val="0"/>
              </w:rPr>
              <w:t>029005</w:t>
            </w:r>
          </w:p>
        </w:tc>
        <w:tc>
          <w:tcPr>
            <w:tcW w:w="141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酒类流通备案登记与登记事项变更</w:t>
            </w:r>
          </w:p>
        </w:tc>
        <w:tc>
          <w:tcPr>
            <w:tcW w:w="993"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92" w:type="dxa"/>
            <w:vAlign w:val="center"/>
          </w:tcPr>
          <w:p>
            <w:pPr>
              <w:jc w:val="center"/>
            </w:pPr>
            <w:r>
              <w:rPr>
                <w:rFonts w:hint="eastAsia" w:cs="宋体"/>
                <w:color w:val="000000"/>
                <w:kern w:val="0"/>
              </w:rPr>
              <w:t>发展改革 局</w:t>
            </w:r>
          </w:p>
        </w:tc>
        <w:tc>
          <w:tcPr>
            <w:tcW w:w="992"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商贸服务管理科</w:t>
            </w:r>
          </w:p>
        </w:tc>
        <w:tc>
          <w:tcPr>
            <w:tcW w:w="396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《酒类流通管理办法》(商务部2005年第25号令)第六条。</w:t>
            </w:r>
          </w:p>
        </w:tc>
        <w:tc>
          <w:tcPr>
            <w:tcW w:w="1139"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其他机关、事业单位、企业、社会组织、自然人</w:t>
            </w:r>
          </w:p>
        </w:tc>
        <w:tc>
          <w:tcPr>
            <w:tcW w:w="113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法定时限5个工作日</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承诺时限</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5个工作日</w:t>
            </w:r>
          </w:p>
        </w:tc>
        <w:tc>
          <w:tcPr>
            <w:tcW w:w="987"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14"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34" w:type="dxa"/>
            <w:vMerge w:val="restart"/>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851" w:type="dxa"/>
            <w:vMerge w:val="restart"/>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kern w:val="0"/>
              </w:rPr>
              <w:t>029006</w:t>
            </w:r>
          </w:p>
        </w:tc>
        <w:tc>
          <w:tcPr>
            <w:tcW w:w="1417" w:type="dxa"/>
            <w:vMerge w:val="restart"/>
            <w:vAlign w:val="center"/>
          </w:tcPr>
          <w:p>
            <w:pPr>
              <w:widowControl/>
              <w:adjustRightInd w:val="0"/>
              <w:snapToGrid w:val="0"/>
              <w:jc w:val="center"/>
              <w:rPr>
                <w:rFonts w:cs="宋体"/>
                <w:color w:val="000000"/>
                <w:kern w:val="0"/>
              </w:rPr>
            </w:pPr>
            <w:r>
              <w:rPr>
                <w:rFonts w:hint="eastAsia" w:cs="宋体"/>
                <w:color w:val="000000"/>
                <w:kern w:val="0"/>
              </w:rPr>
              <w:t>石家庄市企业专项资金管理</w:t>
            </w: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石家庄市工业企业技术改造专项资金管理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工业和信息化科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人民政府《关于加快推进工业企业技术改造工作的实施意见》（石政办发[2011]31号）《石家庄市工业企业技术改造专项资金管理暂行办法》（石财企[2011]15号）、《石家庄市级产业发展专项资金管理暂行办法》(石财[2012]132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工业企业</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851" w:type="dxa"/>
            <w:vMerge w:val="continue"/>
            <w:vAlign w:val="center"/>
          </w:tcPr>
          <w:p>
            <w:pPr>
              <w:widowControl/>
              <w:adjustRightInd w:val="0"/>
              <w:jc w:val="center"/>
              <w:rPr>
                <w:rFonts w:cs="宋体"/>
                <w:color w:val="000000" w:themeColor="text1"/>
                <w:kern w:val="0"/>
                <w:szCs w:val="24"/>
                <w14:textFill>
                  <w14:solidFill>
                    <w14:schemeClr w14:val="tx1"/>
                  </w14:solidFill>
                </w14:textFill>
              </w:rPr>
            </w:pPr>
          </w:p>
        </w:tc>
        <w:tc>
          <w:tcPr>
            <w:tcW w:w="1417" w:type="dxa"/>
            <w:vMerge w:val="continue"/>
            <w:vAlign w:val="center"/>
          </w:tcPr>
          <w:p>
            <w:pPr>
              <w:widowControl/>
              <w:adjustRightInd w:val="0"/>
              <w:snapToGrid w:val="0"/>
              <w:jc w:val="center"/>
              <w:rPr>
                <w:rFonts w:cs="宋体"/>
                <w:color w:val="000000"/>
                <w:kern w:val="0"/>
              </w:rPr>
            </w:pPr>
          </w:p>
        </w:tc>
        <w:tc>
          <w:tcPr>
            <w:tcW w:w="993" w:type="dxa"/>
            <w:vAlign w:val="center"/>
          </w:tcPr>
          <w:p>
            <w:pPr>
              <w:widowControl/>
              <w:adjustRightInd w:val="0"/>
              <w:snapToGrid w:val="0"/>
              <w:jc w:val="center"/>
              <w:rPr>
                <w:rFonts w:cs="宋体"/>
                <w:color w:val="000000"/>
                <w:kern w:val="0"/>
              </w:rPr>
            </w:pPr>
            <w:r>
              <w:rPr>
                <w:rFonts w:hint="eastAsia" w:cs="宋体"/>
                <w:color w:val="000000"/>
                <w:kern w:val="0"/>
              </w:rPr>
              <w:t>石家庄市中小企业发展专项资金管理</w:t>
            </w: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cs="宋体"/>
                <w:kern w:val="0"/>
                <w:szCs w:val="21"/>
              </w:rPr>
              <w:t>工业和信息化科</w:t>
            </w:r>
          </w:p>
        </w:tc>
        <w:tc>
          <w:tcPr>
            <w:tcW w:w="3964" w:type="dxa"/>
            <w:vAlign w:val="center"/>
          </w:tcPr>
          <w:p>
            <w:pPr>
              <w:widowControl/>
              <w:adjustRightInd w:val="0"/>
              <w:snapToGrid w:val="0"/>
              <w:jc w:val="center"/>
              <w:rPr>
                <w:rFonts w:cs="宋体"/>
                <w:color w:val="000000"/>
                <w:kern w:val="0"/>
              </w:rPr>
            </w:pPr>
            <w:r>
              <w:rPr>
                <w:rFonts w:hint="eastAsia" w:cs="宋体"/>
                <w:color w:val="000000"/>
                <w:kern w:val="0"/>
              </w:rPr>
              <w:t>《石家庄市市级产业发展专项资金管理暂行办法》（石财【2012】132号）；《石家庄市市级中小企业发展专项资金管理暂行办法》（石财企【2013】31号</w:t>
            </w:r>
          </w:p>
        </w:tc>
        <w:tc>
          <w:tcPr>
            <w:tcW w:w="1139" w:type="dxa"/>
            <w:vAlign w:val="center"/>
          </w:tcPr>
          <w:p>
            <w:pPr>
              <w:widowControl/>
              <w:adjustRightInd w:val="0"/>
              <w:snapToGrid w:val="0"/>
              <w:jc w:val="center"/>
              <w:rPr>
                <w:rFonts w:cs="宋体"/>
                <w:color w:val="000000"/>
                <w:kern w:val="0"/>
              </w:rPr>
            </w:pPr>
            <w:r>
              <w:rPr>
                <w:rFonts w:hint="eastAsia" w:cs="宋体"/>
                <w:color w:val="000000"/>
                <w:kern w:val="0"/>
              </w:rPr>
              <w:t>中小企业处</w:t>
            </w:r>
          </w:p>
        </w:tc>
        <w:tc>
          <w:tcPr>
            <w:tcW w:w="1134" w:type="dxa"/>
            <w:vAlign w:val="center"/>
          </w:tcPr>
          <w:p>
            <w:pPr>
              <w:widowControl/>
              <w:adjustRightInd w:val="0"/>
              <w:snapToGrid w:val="0"/>
              <w:jc w:val="center"/>
              <w:rPr>
                <w:rFonts w:cs="宋体"/>
                <w:color w:val="000000"/>
                <w:kern w:val="0"/>
              </w:rPr>
            </w:pPr>
            <w:r>
              <w:rPr>
                <w:rFonts w:hint="eastAsia" w:cs="宋体"/>
                <w:color w:val="000000"/>
                <w:kern w:val="0"/>
              </w:rPr>
              <w:t>按工作计划</w:t>
            </w:r>
          </w:p>
        </w:tc>
        <w:tc>
          <w:tcPr>
            <w:tcW w:w="987"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029007</w:t>
            </w:r>
          </w:p>
        </w:tc>
        <w:tc>
          <w:tcPr>
            <w:tcW w:w="1417" w:type="dxa"/>
            <w:vAlign w:val="center"/>
          </w:tcPr>
          <w:p>
            <w:pPr>
              <w:jc w:val="center"/>
              <w:rPr>
                <w:rFonts w:cs="宋体"/>
                <w:color w:val="000000"/>
                <w:szCs w:val="24"/>
              </w:rPr>
            </w:pPr>
            <w:r>
              <w:rPr>
                <w:rFonts w:hint="eastAsia"/>
              </w:rPr>
              <w:t>价格监督检查提醒告诫</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rPr>
                <w:rFonts w:cs="宋体"/>
                <w:color w:val="000000"/>
                <w:szCs w:val="24"/>
              </w:rPr>
            </w:pPr>
            <w:r>
              <w:rPr>
                <w:rFonts w:hint="eastAsia" w:cs="宋体"/>
                <w:color w:val="000000"/>
              </w:rPr>
              <w:t>物价检查所</w:t>
            </w:r>
          </w:p>
        </w:tc>
        <w:tc>
          <w:tcPr>
            <w:tcW w:w="3964" w:type="dxa"/>
            <w:vAlign w:val="center"/>
          </w:tcPr>
          <w:p>
            <w:pPr>
              <w:jc w:val="center"/>
              <w:rPr>
                <w:rFonts w:cs="宋体"/>
                <w:color w:val="000000"/>
                <w:szCs w:val="24"/>
              </w:rPr>
            </w:pPr>
            <w:r>
              <w:rPr>
                <w:rFonts w:hint="eastAsia"/>
              </w:rPr>
              <w:t>国家发展改革委《价格监督检查提醒告诫办法》（发改价检〔2007〕2814号）第2条</w:t>
            </w:r>
          </w:p>
        </w:tc>
        <w:tc>
          <w:tcPr>
            <w:tcW w:w="1139" w:type="dxa"/>
            <w:vAlign w:val="center"/>
          </w:tcPr>
          <w:p>
            <w:pPr>
              <w:jc w:val="center"/>
              <w:rPr>
                <w:rFonts w:cs="宋体"/>
                <w:color w:val="000000"/>
                <w:szCs w:val="24"/>
              </w:rP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029008</w:t>
            </w:r>
          </w:p>
        </w:tc>
        <w:tc>
          <w:tcPr>
            <w:tcW w:w="1417" w:type="dxa"/>
            <w:vAlign w:val="center"/>
          </w:tcPr>
          <w:p>
            <w:pPr>
              <w:jc w:val="center"/>
            </w:pPr>
            <w:r>
              <w:rPr>
                <w:rFonts w:hint="eastAsia"/>
              </w:rPr>
              <w:t>价格违法行为公布公告</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1.《反垄断法》第44条、</w:t>
            </w:r>
          </w:p>
          <w:p>
            <w:pPr>
              <w:jc w:val="center"/>
            </w:pPr>
            <w:r>
              <w:rPr>
                <w:rFonts w:hint="eastAsia"/>
              </w:rPr>
              <w:t>2.《反价格垄断行政执法程序规定》（2010年国家发改委令第8号）第12条；</w:t>
            </w:r>
          </w:p>
          <w:p>
            <w:pPr>
              <w:jc w:val="center"/>
            </w:pPr>
            <w:r>
              <w:rPr>
                <w:rFonts w:hint="eastAsia"/>
              </w:rPr>
              <w:t>3.《价格违法行为举报处理规定》（2014年国家发改委令第6号）第17条 ；</w:t>
            </w:r>
          </w:p>
          <w:p>
            <w:pPr>
              <w:jc w:val="center"/>
            </w:pPr>
            <w:r>
              <w:rPr>
                <w:rFonts w:hint="eastAsia"/>
              </w:rPr>
              <w:t>4.《价格违法行为行政处罚规定》（2010年国务院令第585号第22条；</w:t>
            </w:r>
          </w:p>
          <w:p>
            <w:pPr>
              <w:jc w:val="center"/>
            </w:pPr>
            <w:r>
              <w:rPr>
                <w:rFonts w:hint="eastAsia"/>
              </w:rPr>
              <w:t>5.《价格行政处罚程序规定》（2013年国家发改委令第22号）第50条</w:t>
            </w:r>
          </w:p>
        </w:tc>
        <w:tc>
          <w:tcPr>
            <w:tcW w:w="1139" w:type="dxa"/>
            <w:vAlign w:val="center"/>
          </w:tcPr>
          <w:p>
            <w:pPr>
              <w:jc w:val="center"/>
            </w:pPr>
            <w:r>
              <w:rPr>
                <w:rFonts w:hint="eastAsia"/>
              </w:rPr>
              <w:t>机关、事业单位、企业、社会组织、公民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029009</w:t>
            </w:r>
          </w:p>
        </w:tc>
        <w:tc>
          <w:tcPr>
            <w:tcW w:w="1417" w:type="dxa"/>
            <w:vAlign w:val="center"/>
          </w:tcPr>
          <w:p>
            <w:pPr>
              <w:jc w:val="center"/>
            </w:pPr>
            <w:r>
              <w:rPr>
                <w:rFonts w:hint="eastAsia"/>
                <w:color w:val="000000"/>
              </w:rPr>
              <w:t>价格监测预警</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1.《价格法》第28条；</w:t>
            </w:r>
          </w:p>
          <w:p>
            <w:pPr>
              <w:jc w:val="center"/>
            </w:pPr>
            <w:r>
              <w:rPr>
                <w:rFonts w:hint="eastAsia"/>
              </w:rPr>
              <w:t>2.《价格监测规定》（2003年4月国家发展改革委令第1号）第3条</w:t>
            </w:r>
          </w:p>
        </w:tc>
        <w:tc>
          <w:tcPr>
            <w:tcW w:w="1139" w:type="dxa"/>
            <w:vAlign w:val="center"/>
          </w:tcPr>
          <w:p>
            <w:pPr>
              <w:jc w:val="center"/>
            </w:pPr>
            <w:r>
              <w:rPr>
                <w:rFonts w:hint="eastAsia"/>
              </w:rPr>
              <w:t>重要商品和服务价格</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029010</w:t>
            </w:r>
          </w:p>
        </w:tc>
        <w:tc>
          <w:tcPr>
            <w:tcW w:w="1417" w:type="dxa"/>
            <w:vAlign w:val="center"/>
          </w:tcPr>
          <w:p>
            <w:pPr>
              <w:jc w:val="center"/>
              <w:rPr>
                <w:color w:val="000000"/>
              </w:rPr>
            </w:pPr>
            <w:r>
              <w:rPr>
                <w:rFonts w:hint="eastAsia"/>
              </w:rPr>
              <w:t>成本监审</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pPr>
            <w:r>
              <w:rPr>
                <w:rFonts w:hint="eastAsia"/>
              </w:rPr>
              <w:t>1.《价格法》第21条、</w:t>
            </w:r>
          </w:p>
          <w:p>
            <w:pPr>
              <w:jc w:val="center"/>
            </w:pPr>
            <w:r>
              <w:rPr>
                <w:rFonts w:hint="eastAsia"/>
              </w:rPr>
              <w:t>2.《政府制定价格监审办法》【国家发改委第42号令】第4条</w:t>
            </w:r>
          </w:p>
        </w:tc>
        <w:tc>
          <w:tcPr>
            <w:tcW w:w="1139" w:type="dxa"/>
            <w:vAlign w:val="center"/>
          </w:tcPr>
          <w:p>
            <w:pPr>
              <w:jc w:val="center"/>
            </w:pPr>
            <w:r>
              <w:rPr>
                <w:rFonts w:hint="eastAsia"/>
              </w:rPr>
              <w:t>机关、事业单位、企业、社会组织</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029011</w:t>
            </w:r>
          </w:p>
        </w:tc>
        <w:tc>
          <w:tcPr>
            <w:tcW w:w="1417" w:type="dxa"/>
            <w:vAlign w:val="center"/>
          </w:tcPr>
          <w:p>
            <w:pPr>
              <w:jc w:val="center"/>
              <w:rPr>
                <w:rFonts w:cs="宋体"/>
              </w:rPr>
            </w:pPr>
            <w:r>
              <w:rPr>
                <w:rFonts w:hint="eastAsia" w:cs="宋体"/>
                <w:kern w:val="0"/>
              </w:rPr>
              <w:t>农产品成本调查</w:t>
            </w:r>
          </w:p>
        </w:tc>
        <w:tc>
          <w:tcPr>
            <w:tcW w:w="993" w:type="dxa"/>
            <w:vAlign w:val="center"/>
          </w:tcPr>
          <w:p>
            <w:pPr>
              <w:jc w:val="center"/>
              <w:rPr>
                <w:rFonts w:cs="宋体"/>
                <w:color w:val="00000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color w:val="000000"/>
              </w:rPr>
            </w:pPr>
            <w:r>
              <w:rPr>
                <w:rFonts w:hint="eastAsia" w:cs="宋体"/>
                <w:color w:val="000000"/>
              </w:rPr>
              <w:t>1.《价格法》第22条；</w:t>
            </w:r>
          </w:p>
          <w:p>
            <w:pPr>
              <w:jc w:val="center"/>
              <w:rPr>
                <w:rFonts w:cs="宋体"/>
              </w:rPr>
            </w:pPr>
            <w:r>
              <w:rPr>
                <w:rFonts w:hint="eastAsia" w:cs="宋体"/>
                <w:color w:val="000000"/>
              </w:rPr>
              <w:t>2.《国家计委关于发布&lt;农产品成本调查管理办法&gt;的通知》（计价格〔1999〕797号）</w:t>
            </w:r>
          </w:p>
        </w:tc>
        <w:tc>
          <w:tcPr>
            <w:tcW w:w="1139" w:type="dxa"/>
            <w:vAlign w:val="center"/>
          </w:tcPr>
          <w:p>
            <w:pPr>
              <w:jc w:val="center"/>
            </w:pPr>
            <w:r>
              <w:rPr>
                <w:rFonts w:hint="eastAsia"/>
                <w:color w:val="000000"/>
              </w:rPr>
              <w:t>企业、社会组织、公民</w:t>
            </w:r>
          </w:p>
        </w:tc>
        <w:tc>
          <w:tcPr>
            <w:tcW w:w="1134" w:type="dxa"/>
            <w:vAlign w:val="center"/>
          </w:tcPr>
          <w:p>
            <w:pPr>
              <w:jc w:val="center"/>
              <w:rPr>
                <w:rFonts w:cs="宋体"/>
                <w:color w:val="000000"/>
                <w:szCs w:val="24"/>
              </w:rPr>
            </w:pPr>
            <w:r>
              <w:rPr>
                <w:rFonts w:hint="eastAsia" w:cs="宋体"/>
                <w:color w:val="000000"/>
                <w:szCs w:val="24"/>
              </w:rPr>
              <w:t>无</w:t>
            </w:r>
          </w:p>
        </w:tc>
        <w:tc>
          <w:tcPr>
            <w:tcW w:w="987" w:type="dxa"/>
            <w:vAlign w:val="center"/>
          </w:tcPr>
          <w:p>
            <w:pPr>
              <w:jc w:val="center"/>
              <w:rPr>
                <w:rFonts w:cs="宋体"/>
                <w:color w:val="000000"/>
                <w:szCs w:val="24"/>
              </w:rPr>
            </w:pPr>
            <w:r>
              <w:rPr>
                <w:rFonts w:hint="eastAsia" w:cs="宋体"/>
                <w:color w:val="000000"/>
                <w:szCs w:val="24"/>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029012</w:t>
            </w:r>
          </w:p>
        </w:tc>
        <w:tc>
          <w:tcPr>
            <w:tcW w:w="1417" w:type="dxa"/>
            <w:vAlign w:val="center"/>
          </w:tcPr>
          <w:p>
            <w:pPr>
              <w:jc w:val="center"/>
              <w:rPr>
                <w:rFonts w:cs="宋体"/>
                <w:kern w:val="0"/>
              </w:rPr>
            </w:pPr>
            <w:r>
              <w:rPr>
                <w:rFonts w:hint="eastAsia" w:cs="宋体"/>
                <w:kern w:val="0"/>
              </w:rPr>
              <w:t>价格异常波动预案的启动</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kern w:val="0"/>
              </w:rPr>
            </w:pPr>
            <w:r>
              <w:rPr>
                <w:rFonts w:hint="eastAsia" w:cs="宋体"/>
                <w:kern w:val="0"/>
              </w:rPr>
              <w:t>1.《价格法》第30条；</w:t>
            </w:r>
          </w:p>
          <w:p>
            <w:pPr>
              <w:jc w:val="center"/>
              <w:rPr>
                <w:rFonts w:cs="宋体"/>
                <w:kern w:val="0"/>
              </w:rPr>
            </w:pPr>
            <w:r>
              <w:rPr>
                <w:rFonts w:hint="eastAsia" w:cs="宋体"/>
                <w:kern w:val="0"/>
              </w:rPr>
              <w:t>2.《石家庄市物价局应对价格异常波动应急预案》（石价（2012）97号</w:t>
            </w:r>
          </w:p>
        </w:tc>
        <w:tc>
          <w:tcPr>
            <w:tcW w:w="1139" w:type="dxa"/>
            <w:vAlign w:val="center"/>
          </w:tcPr>
          <w:p>
            <w:pPr>
              <w:jc w:val="center"/>
              <w:rPr>
                <w:rFonts w:cs="宋体"/>
                <w:kern w:val="0"/>
              </w:rPr>
            </w:pPr>
            <w:r>
              <w:rPr>
                <w:rFonts w:hint="eastAsia" w:cs="宋体"/>
                <w:kern w:val="0"/>
              </w:rPr>
              <w:t>各类市场主体、机关事业单位、公民等</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134" w:type="dxa"/>
            <w:vAlign w:val="center"/>
          </w:tcPr>
          <w:p>
            <w:pPr>
              <w:jc w:val="center"/>
            </w:pPr>
            <w:r>
              <w:rPr>
                <w:rFonts w:hint="eastAsia" w:cs="宋体"/>
                <w:color w:val="000000"/>
                <w:szCs w:val="24"/>
              </w:rPr>
              <w:t>其他类</w:t>
            </w:r>
          </w:p>
        </w:tc>
        <w:tc>
          <w:tcPr>
            <w:tcW w:w="851" w:type="dxa"/>
            <w:vAlign w:val="center"/>
          </w:tcPr>
          <w:p>
            <w:pPr>
              <w:jc w:val="center"/>
            </w:pPr>
            <w:r>
              <w:rPr>
                <w:rFonts w:hint="eastAsia" w:cs="宋体"/>
                <w:color w:val="000000"/>
                <w:kern w:val="0"/>
              </w:rPr>
              <w:t>029013</w:t>
            </w:r>
          </w:p>
        </w:tc>
        <w:tc>
          <w:tcPr>
            <w:tcW w:w="1417" w:type="dxa"/>
            <w:vAlign w:val="center"/>
          </w:tcPr>
          <w:p>
            <w:pPr>
              <w:jc w:val="center"/>
              <w:rPr>
                <w:rFonts w:cs="宋体"/>
                <w:kern w:val="0"/>
              </w:rPr>
            </w:pPr>
            <w:r>
              <w:rPr>
                <w:rFonts w:hint="eastAsia" w:cs="宋体"/>
                <w:kern w:val="0"/>
              </w:rPr>
              <w:t>价格信息发布</w:t>
            </w:r>
          </w:p>
        </w:tc>
        <w:tc>
          <w:tcPr>
            <w:tcW w:w="993" w:type="dxa"/>
            <w:vAlign w:val="center"/>
          </w:tcPr>
          <w:p>
            <w:pPr>
              <w:jc w:val="center"/>
              <w:rPr>
                <w:rFonts w:cs="宋体"/>
                <w:kern w:val="0"/>
              </w:rPr>
            </w:pPr>
          </w:p>
        </w:tc>
        <w:tc>
          <w:tcPr>
            <w:tcW w:w="992" w:type="dxa"/>
            <w:vAlign w:val="center"/>
          </w:tcPr>
          <w:p>
            <w:pPr>
              <w:jc w:val="center"/>
            </w:pPr>
            <w:r>
              <w:rPr>
                <w:rFonts w:hint="eastAsia" w:cs="宋体"/>
                <w:color w:val="000000"/>
                <w:kern w:val="0"/>
              </w:rPr>
              <w:t>发展改革 局</w:t>
            </w:r>
          </w:p>
        </w:tc>
        <w:tc>
          <w:tcPr>
            <w:tcW w:w="992" w:type="dxa"/>
            <w:vAlign w:val="center"/>
          </w:tcPr>
          <w:p>
            <w:pPr>
              <w:jc w:val="center"/>
            </w:pPr>
            <w:r>
              <w:rPr>
                <w:rFonts w:hint="eastAsia"/>
              </w:rPr>
              <w:t>物价检查所</w:t>
            </w:r>
          </w:p>
        </w:tc>
        <w:tc>
          <w:tcPr>
            <w:tcW w:w="3964" w:type="dxa"/>
            <w:vAlign w:val="center"/>
          </w:tcPr>
          <w:p>
            <w:pPr>
              <w:jc w:val="center"/>
              <w:rPr>
                <w:rFonts w:cs="宋体"/>
                <w:kern w:val="0"/>
              </w:rPr>
            </w:pPr>
            <w:r>
              <w:rPr>
                <w:rFonts w:hint="eastAsia" w:cs="宋体"/>
                <w:kern w:val="0"/>
              </w:rPr>
              <w:t>中华人民共和国国家发展和改革委员会令第1号第十五条　政府价格主管部门应向社会公布重要商品和服务价格监测、预测信息，或由政府价格主管部门的监测机构按有关制度规定向社会发布价格监测、预测信息。</w:t>
            </w:r>
          </w:p>
        </w:tc>
        <w:tc>
          <w:tcPr>
            <w:tcW w:w="1139" w:type="dxa"/>
            <w:vAlign w:val="center"/>
          </w:tcPr>
          <w:p>
            <w:pPr>
              <w:jc w:val="center"/>
              <w:rPr>
                <w:rFonts w:cs="宋体"/>
                <w:kern w:val="0"/>
              </w:rPr>
            </w:pPr>
            <w:r>
              <w:rPr>
                <w:rFonts w:hint="eastAsia" w:cs="宋体"/>
                <w:kern w:val="0"/>
              </w:rPr>
              <w:t>微信平台和新闻媒体</w:t>
            </w:r>
          </w:p>
        </w:tc>
        <w:tc>
          <w:tcPr>
            <w:tcW w:w="1134" w:type="dxa"/>
            <w:vAlign w:val="center"/>
          </w:tcPr>
          <w:p>
            <w:pPr>
              <w:jc w:val="center"/>
              <w:rPr>
                <w:rFonts w:cs="宋体"/>
                <w:color w:val="000000"/>
              </w:rPr>
            </w:pPr>
            <w:r>
              <w:rPr>
                <w:rFonts w:hint="eastAsia" w:cs="宋体"/>
                <w:color w:val="000000"/>
              </w:rPr>
              <w:t>无</w:t>
            </w:r>
          </w:p>
        </w:tc>
        <w:tc>
          <w:tcPr>
            <w:tcW w:w="987" w:type="dxa"/>
            <w:vAlign w:val="center"/>
          </w:tcPr>
          <w:p>
            <w:pPr>
              <w:jc w:val="center"/>
              <w:rPr>
                <w:rFonts w:cs="宋体"/>
                <w:color w:val="000000"/>
              </w:rPr>
            </w:pPr>
            <w:r>
              <w:rPr>
                <w:rFonts w:hint="eastAsia" w:cs="宋体"/>
                <w:color w:val="000000"/>
              </w:rPr>
              <w:t>否</w:t>
            </w:r>
          </w:p>
        </w:tc>
        <w:tc>
          <w:tcPr>
            <w:tcW w:w="714" w:type="dxa"/>
            <w:vAlign w:val="center"/>
          </w:tcPr>
          <w:p>
            <w:pPr>
              <w:widowControl/>
              <w:jc w:val="center"/>
              <w:rPr>
                <w:rFonts w:cs="宋体"/>
                <w:kern w:val="0"/>
                <w:sz w:val="24"/>
                <w:szCs w:val="24"/>
              </w:rPr>
            </w:pPr>
          </w:p>
        </w:tc>
      </w:tr>
    </w:tbl>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3" w:name="_Toc438476789"/>
      <w:r>
        <w:rPr>
          <w:rFonts w:hint="eastAsia" w:cs="宋体"/>
          <w:b/>
          <w:color w:val="000000" w:themeColor="text1"/>
          <w:kern w:val="0"/>
          <w:sz w:val="32"/>
          <w:szCs w:val="32"/>
          <w14:textFill>
            <w14:solidFill>
              <w14:schemeClr w14:val="tx1"/>
            </w14:solidFill>
          </w14:textFill>
        </w:rPr>
        <w:t>3文化教育局行政权力清单</w:t>
      </w:r>
      <w:bookmarkEnd w:id="3"/>
    </w:p>
    <w:tbl>
      <w:tblPr>
        <w:tblStyle w:val="22"/>
        <w:tblW w:w="14458" w:type="dxa"/>
        <w:jc w:val="center"/>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134"/>
        <w:gridCol w:w="1941"/>
        <w:gridCol w:w="1276"/>
        <w:gridCol w:w="992"/>
        <w:gridCol w:w="2965"/>
        <w:gridCol w:w="992"/>
        <w:gridCol w:w="993"/>
        <w:gridCol w:w="127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110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2"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1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94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27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296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79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031001</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违反《教育法》有关规定的处罚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学校违反国家有关规定向受教育者收取费用的处罚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2965" w:type="dxa"/>
            <w:shd w:val="clear" w:color="auto" w:fill="auto"/>
            <w:vAlign w:val="center"/>
          </w:tcPr>
          <w:p>
            <w:pPr>
              <w:numPr>
                <w:ilvl w:val="0"/>
                <w:numId w:val="3"/>
              </w:num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《教育法》第七十八条；</w:t>
            </w:r>
          </w:p>
          <w:p>
            <w:pPr>
              <w:numPr>
                <w:ilvl w:val="0"/>
                <w:numId w:val="3"/>
              </w:num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restart"/>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中小学以向学生推销商品、服务等方式谋取利益的处罚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监察室</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《义务教育法》</w:t>
            </w:r>
            <w:r>
              <w:rPr>
                <w:rFonts w:hint="eastAsia" w:cs="宋体"/>
                <w:color w:val="000000" w:themeColor="text1"/>
                <w14:textFill>
                  <w14:solidFill>
                    <w14:schemeClr w14:val="tx1"/>
                  </w14:solidFill>
                </w14:textFill>
              </w:rPr>
              <w:t>第五十六条</w:t>
            </w:r>
          </w:p>
        </w:tc>
        <w:tc>
          <w:tcPr>
            <w:tcW w:w="992" w:type="dxa"/>
            <w:vMerge w:val="continue"/>
            <w:shd w:val="clear" w:color="auto" w:fill="auto"/>
            <w:vAlign w:val="center"/>
          </w:tcPr>
          <w:p>
            <w:pPr>
              <w:widowControl/>
              <w:adjustRightInd w:val="0"/>
              <w:snapToGrid w:val="0"/>
              <w:jc w:val="center"/>
              <w:textAlignment w:val="center"/>
              <w:rPr>
                <w:rFonts w:cs="宋体"/>
                <w:color w:val="000000" w:themeColor="text1"/>
                <w14:textFill>
                  <w14:solidFill>
                    <w14:schemeClr w14:val="tx1"/>
                  </w14:solidFill>
                </w14:textFill>
              </w:rPr>
            </w:pP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031002</w:t>
            </w:r>
          </w:p>
        </w:tc>
        <w:tc>
          <w:tcPr>
            <w:tcW w:w="1134" w:type="dxa"/>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学校管理混乱，存在重大安全隐患或者发生重大安全事故的处罚</w:t>
            </w: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安保科</w:t>
            </w:r>
          </w:p>
        </w:tc>
        <w:tc>
          <w:tcPr>
            <w:tcW w:w="2965"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1.《</w:t>
            </w:r>
            <w:r>
              <w:rPr>
                <w:rFonts w:hint="eastAsia" w:cs="宋体"/>
                <w:color w:val="000000" w:themeColor="text1"/>
                <w14:textFill>
                  <w14:solidFill>
                    <w14:schemeClr w14:val="tx1"/>
                  </w14:solidFill>
                </w14:textFill>
              </w:rPr>
              <w:t>学生伤害事故处理办法</w:t>
            </w:r>
            <w:r>
              <w:rPr>
                <w:rFonts w:hint="eastAsia" w:cs="宋体"/>
                <w:color w:val="000000" w:themeColor="text1"/>
                <w:kern w:val="0"/>
                <w14:textFill>
                  <w14:solidFill>
                    <w14:schemeClr w14:val="tx1"/>
                  </w14:solidFill>
                </w14:textFill>
              </w:rPr>
              <w:t>》</w:t>
            </w:r>
            <w:r>
              <w:rPr>
                <w:rFonts w:hint="eastAsia" w:cs="宋体"/>
                <w:color w:val="000000" w:themeColor="text1"/>
                <w14:textFill>
                  <w14:solidFill>
                    <w14:schemeClr w14:val="tx1"/>
                  </w14:solidFill>
                </w14:textFill>
              </w:rPr>
              <w:t>（教育部令第12号）第三十三条；</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2.《中小学幼儿园安全管理办法》（</w:t>
            </w:r>
            <w:r>
              <w:rPr>
                <w:rStyle w:val="16"/>
                <w:rFonts w:hint="eastAsia" w:cs="宋体"/>
                <w:b w:val="0"/>
                <w:bCs w:val="0"/>
                <w:color w:val="000000" w:themeColor="text1"/>
                <w14:textFill>
                  <w14:solidFill>
                    <w14:schemeClr w14:val="tx1"/>
                  </w14:solidFill>
                </w14:textFill>
              </w:rPr>
              <w:t>教育部令第23号</w:t>
            </w:r>
            <w:r>
              <w:rPr>
                <w:rFonts w:hint="eastAsia" w:cs="宋体"/>
                <w:color w:val="000000" w:themeColor="text1"/>
                <w:kern w:val="0"/>
                <w14:textFill>
                  <w14:solidFill>
                    <w14:schemeClr w14:val="tx1"/>
                  </w14:solidFill>
                </w14:textFill>
              </w:rPr>
              <w:t>）</w:t>
            </w:r>
            <w:r>
              <w:rPr>
                <w:rStyle w:val="16"/>
                <w:rFonts w:hint="eastAsia" w:cs="宋体"/>
                <w:b w:val="0"/>
                <w:bCs w:val="0"/>
                <w:color w:val="000000" w:themeColor="text1"/>
                <w14:textFill>
                  <w14:solidFill>
                    <w14:schemeClr w14:val="tx1"/>
                  </w14:solidFill>
                </w14:textFill>
              </w:rPr>
              <w:t>第六十二条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031003</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侵害未成年人合法权益的处罚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《未成年人保护法》第六十三条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pacing w:val="8"/>
                <w:kern w:val="0"/>
                <w14:textFill>
                  <w14:solidFill>
                    <w14:schemeClr w14:val="tx1"/>
                  </w14:solidFill>
                </w14:textFill>
              </w:rPr>
            </w:pPr>
            <w:r>
              <w:rPr>
                <w:rFonts w:hint="eastAsia" w:cs="宋体"/>
                <w:color w:val="000000" w:themeColor="text1"/>
                <w:spacing w:val="8"/>
                <w:kern w:val="0"/>
                <w14:textFill>
                  <w14:solidFill>
                    <w14:schemeClr w14:val="tx1"/>
                  </w14:solidFill>
                </w14:textFill>
              </w:rPr>
              <w:t>031004</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8"/>
                <w:kern w:val="0"/>
                <w14:textFill>
                  <w14:solidFill>
                    <w14:schemeClr w14:val="tx1"/>
                  </w14:solidFill>
                </w14:textFill>
              </w:rPr>
              <w:t>不按规定开设体育课的处罚</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《学校体育工作条例》第二十七条</w:t>
            </w:r>
          </w:p>
        </w:tc>
        <w:tc>
          <w:tcPr>
            <w:tcW w:w="992" w:type="dxa"/>
            <w:shd w:val="clear" w:color="auto" w:fill="auto"/>
            <w:vAlign w:val="center"/>
          </w:tcPr>
          <w:p>
            <w:pPr>
              <w:pStyle w:val="14"/>
              <w:adjustRightInd w:val="0"/>
              <w:snapToGrid w:val="0"/>
              <w:spacing w:before="0" w:beforeAutospacing="0" w:after="0" w:afterAutospacing="0"/>
              <w:jc w:val="center"/>
              <w:rPr>
                <w:rFonts w:ascii="Times New Roman" w:hAnsi="Times New Roman"/>
                <w:color w:val="000000" w:themeColor="text1"/>
                <w:sz w:val="21"/>
                <w:szCs w:val="20"/>
                <w14:textFill>
                  <w14:solidFill>
                    <w14:schemeClr w14:val="tx1"/>
                  </w14:solidFill>
                </w14:textFill>
              </w:rPr>
            </w:pPr>
            <w:r>
              <w:rPr>
                <w:rFonts w:hint="eastAsia" w:ascii="Times New Roman" w:hAnsi="Times New Roman"/>
                <w:color w:val="000000" w:themeColor="text1"/>
                <w:sz w:val="21"/>
                <w:szCs w:val="20"/>
                <w14:textFill>
                  <w14:solidFill>
                    <w14:schemeClr w14:val="tx1"/>
                  </w14:solidFill>
                </w14:textFill>
              </w:rPr>
              <w:t>违法学校及其相关人员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031005</w:t>
            </w:r>
          </w:p>
        </w:tc>
        <w:tc>
          <w:tcPr>
            <w:tcW w:w="1134" w:type="dxa"/>
            <w:vMerge w:val="restart"/>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民办学校违反相关规定的处罚</w:t>
            </w: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民办学校违反《民办教育促进法》有关规定的处罚的处罚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《民办教育促进法》第六十二条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民办学校发布未经备案的招生简章和广告的处罚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《河北省民办教育条例》第三十一条、第四十三条</w:t>
            </w:r>
          </w:p>
        </w:tc>
        <w:tc>
          <w:tcPr>
            <w:tcW w:w="992"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民办学校的出资人未按规定要求取得合理回报的处罚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《民办教育促进法实施条例》第四十九条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违法民办学校的出资人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adjustRightInd w:val="0"/>
              <w:jc w:val="center"/>
              <w:rPr>
                <w:color w:val="FF0000"/>
              </w:rPr>
            </w:pPr>
          </w:p>
        </w:tc>
        <w:tc>
          <w:tcPr>
            <w:tcW w:w="992" w:type="dxa"/>
            <w:vMerge w:val="continue"/>
            <w:vAlign w:val="center"/>
          </w:tcPr>
          <w:p>
            <w:pPr>
              <w:adjustRightInd w:val="0"/>
              <w:snapToGrid w:val="0"/>
              <w:jc w:val="center"/>
              <w:rPr>
                <w:rFonts w:cs="宋体"/>
                <w:color w:val="FF0000"/>
                <w:kern w:val="0"/>
              </w:rPr>
            </w:pPr>
          </w:p>
        </w:tc>
        <w:tc>
          <w:tcPr>
            <w:tcW w:w="1134" w:type="dxa"/>
            <w:vMerge w:val="continue"/>
            <w:vAlign w:val="center"/>
          </w:tcPr>
          <w:p>
            <w:pPr>
              <w:adjustRightInd w:val="0"/>
              <w:snapToGrid w:val="0"/>
              <w:jc w:val="center"/>
              <w:rPr>
                <w:rFonts w:cs="宋体"/>
                <w:color w:val="FF0000"/>
                <w:kern w:val="0"/>
              </w:rPr>
            </w:pPr>
          </w:p>
        </w:tc>
        <w:tc>
          <w:tcPr>
            <w:tcW w:w="1941" w:type="dxa"/>
            <w:shd w:val="clear" w:color="auto" w:fill="auto"/>
            <w:vAlign w:val="center"/>
          </w:tcPr>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民办学校未按规定将出资人取得回报比例的决定和向社会公布的与其办学水平和教育质量有关的材料、财务状况报审批机关备案，或者备案材料不真实的处罚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《民办教育促进法实施条例》第五十条</w:t>
            </w:r>
          </w:p>
        </w:tc>
        <w:tc>
          <w:tcPr>
            <w:tcW w:w="992" w:type="dxa"/>
            <w:shd w:val="clear" w:color="auto" w:fill="auto"/>
            <w:vAlign w:val="center"/>
          </w:tcPr>
          <w:p>
            <w:pPr>
              <w:widowControl/>
              <w:adjustRightInd w:val="0"/>
              <w:snapToGrid w:val="0"/>
              <w:jc w:val="center"/>
              <w:textAlignment w:val="center"/>
              <w:rPr>
                <w:rFonts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违法民办学校</w:t>
            </w:r>
          </w:p>
        </w:tc>
        <w:tc>
          <w:tcPr>
            <w:tcW w:w="993" w:type="dxa"/>
            <w:shd w:val="clear" w:color="auto" w:fill="auto"/>
            <w:vAlign w:val="center"/>
          </w:tcPr>
          <w:p>
            <w:pPr>
              <w:jc w:val="center"/>
            </w:pPr>
            <w:r>
              <w:rPr>
                <w:rFonts w:hint="eastAsia"/>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1101" w:type="dxa"/>
            <w:vMerge w:val="continue"/>
            <w:shd w:val="clear" w:color="auto" w:fill="auto"/>
            <w:vAlign w:val="center"/>
          </w:tcPr>
          <w:p>
            <w:pPr>
              <w:adjustRightInd w:val="0"/>
              <w:jc w:val="center"/>
              <w:rPr>
                <w:color w:val="000000" w:themeColor="text1"/>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kern w:val="0"/>
                <w14:textFill>
                  <w14:solidFill>
                    <w14:schemeClr w14:val="tx1"/>
                  </w14:solidFill>
                </w14:textFill>
              </w:rPr>
              <w:t>未经批准擅自举办民办教育机构的处罚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1.《教育法》第七十五条；</w:t>
            </w:r>
          </w:p>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2.《民办教育促进法》第六十四条；</w:t>
            </w:r>
          </w:p>
          <w:p>
            <w:pPr>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3.《河北省民办教育条例》第四十一条</w:t>
            </w:r>
          </w:p>
        </w:tc>
        <w:tc>
          <w:tcPr>
            <w:tcW w:w="992" w:type="dxa"/>
            <w:shd w:val="clear" w:color="auto" w:fill="auto"/>
            <w:vAlign w:val="center"/>
          </w:tcPr>
          <w:p>
            <w:pPr>
              <w:widowControl/>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实施违法行为的公民、法人和其他社会组织</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031006</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使用假教师资格证书的处罚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《〈教师资格条例〉实施办法》（教育部令第10号，2000年9月23日发布并施行）第27条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使用假教师资格证书的公民个人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031007</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对拒绝或者妨碍学校卫生监督员实施卫生监督，且情节严重的处罚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1.《学校卫生工作条例》</w:t>
            </w:r>
            <w:r>
              <w:rPr>
                <w:rFonts w:hint="eastAsia" w:cs="宋体"/>
                <w:color w:val="000000" w:themeColor="text1"/>
                <w:shd w:val="clear" w:color="auto" w:fill="FFFFFF"/>
                <w14:textFill>
                  <w14:solidFill>
                    <w14:schemeClr w14:val="tx1"/>
                  </w14:solidFill>
                </w14:textFill>
              </w:rPr>
              <w:t>第36条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有违法行为者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031008</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违法干涉他人学习和使用国家通用语言文字的处罚</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1.《国家通用语言文字法》第27条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公民、法人和其他组织</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6个月以内</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031009</w:t>
            </w:r>
          </w:p>
        </w:tc>
        <w:tc>
          <w:tcPr>
            <w:tcW w:w="1134" w:type="dxa"/>
            <w:vMerge w:val="restart"/>
            <w:vAlign w:val="center"/>
          </w:tcPr>
          <w:p>
            <w:pPr>
              <w:jc w:val="center"/>
            </w:pPr>
            <w:r>
              <w:rPr>
                <w:rFonts w:hint="eastAsia"/>
              </w:rPr>
              <w:t>违反《互联网上网服务营业场所管理条例》有关规定的处罚</w:t>
            </w:r>
          </w:p>
        </w:tc>
        <w:tc>
          <w:tcPr>
            <w:tcW w:w="1941" w:type="dxa"/>
            <w:shd w:val="clear" w:color="auto" w:fill="auto"/>
            <w:vAlign w:val="center"/>
          </w:tcPr>
          <w:p>
            <w:pPr>
              <w:jc w:val="center"/>
            </w:pPr>
            <w:r>
              <w:rPr>
                <w:rFonts w:hint="eastAsia"/>
              </w:rPr>
              <w:t>对涂改、出租、出借或者以其他方式转让《网络文化经营许可证》的处罚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《互联网上网服务营业场所管理条例》第28条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处5000-10000元罚款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对互联网上网服务营业场所在规定的营业时间以外营业的处罚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对互联网上网服务营业场所接纳未成年人的处罚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w:t>
            </w: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对互联网上网服务营业场所经营非网络游戏的处罚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对互联网上网服务营业场所擅自停止实施经营管理技术措施的处罚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《互联网上网服务营业场所管理条例》第32条。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对互联网上网服务营业场所未悬挂《网络文化经营许可证》或者未成年人禁入标志的处罚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对互联网上网服务营业场所未建立场内巡查制度，或者发现上网消费者的违法行为未予制止并相应处罚向文化行政部门、公安机关举报的处罚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对互联网上网服务营业场所未按规定核对、登记上网消费者的有效身份证件或者记录有关上网信息的处罚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《互联网上网服务营业场所管理条例》第31条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对互联网上网服务营业场所未按规定时间保存登记内容、记录备份，或者在保存期内修改、删除登记内容、记录备份的处罚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《互联网上网服务营业场所管理条例》第31条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r>
              <w:rPr>
                <w:rFonts w:hint="eastAsia"/>
              </w:rPr>
              <w:t>。</w:t>
            </w:r>
          </w:p>
        </w:tc>
        <w:tc>
          <w:tcPr>
            <w:tcW w:w="1275" w:type="dxa"/>
            <w:shd w:val="clear" w:color="auto" w:fill="auto"/>
            <w:vAlign w:val="center"/>
          </w:tcPr>
          <w:p>
            <w:pPr>
              <w:jc w:val="center"/>
            </w:pPr>
            <w:r>
              <w:rPr>
                <w:rFonts w:hint="eastAsia"/>
              </w:rPr>
              <w:t>处15000元以下罚款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对互联网上网服务营业场所变更名称、住所、法定代表人或者主要负责人、注册资本、网络地址或者终止经营活动，未向文化行政部门、公安机关办理有关手续或者备案的处罚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《互联网上网服务营业场所管理条例》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031010</w:t>
            </w:r>
          </w:p>
        </w:tc>
        <w:tc>
          <w:tcPr>
            <w:tcW w:w="1134" w:type="dxa"/>
            <w:vMerge w:val="restart"/>
            <w:vAlign w:val="center"/>
          </w:tcPr>
          <w:p>
            <w:pPr>
              <w:jc w:val="center"/>
            </w:pPr>
            <w:r>
              <w:rPr>
                <w:rFonts w:hint="eastAsia"/>
              </w:rPr>
              <w:t>违反《娱乐场所管理条例》有关规定的处罚</w:t>
            </w:r>
          </w:p>
        </w:tc>
        <w:tc>
          <w:tcPr>
            <w:tcW w:w="1941" w:type="dxa"/>
            <w:shd w:val="clear" w:color="auto" w:fill="auto"/>
            <w:vAlign w:val="center"/>
          </w:tcPr>
          <w:p>
            <w:pPr>
              <w:jc w:val="center"/>
            </w:pPr>
            <w:r>
              <w:rPr>
                <w:rFonts w:hint="eastAsia"/>
              </w:rPr>
              <w:t>对经营性互联网文化单位提供含有《互联网文化管理暂行规定》第十七条禁止内容的互联网文化产品，或者提供未经文化部批准进口的互联网文化产品的处罚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对歌舞娱乐场所的歌曲点播系统与境外的曲库联接的处罚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对歌舞娱乐场所播放的曲目、屏幕画面或者游艺娱乐场所电子游戏机内的游戏项目含有本条例第十三条禁止内容的处罚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rFonts w:hint="eastAsia"/>
              </w:rP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对歌舞娱乐场所接纳未成年人的处罚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对游艺娱乐场所设置的电子游戏机在国家法定节假日外向未成年人提供的处罚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对娱乐场所容纳的消费者超过核定人数的处罚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《娱乐场所管理条例》第47条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处1-3万元以下罚款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对娱乐场所变更有关事项，未按照《娱乐场所管理条例》规定申请重新核发娱乐经营许可证的的处罚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rPr>
                <w:rFonts w:hint="eastAsia"/>
              </w:rP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对娱乐场所在规定的禁止营业时间内营业的处罚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对娱乐场所从业人员在营业期间未统一着装并佩带工作标志的处罚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《娱乐场所管理条例》第48条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对娱乐场所未按照《娱乐场所管理条例》规定建立从业人员名簿、营业日志的处罚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《娱乐场所管理条例》第49条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停业整顿1-3个月</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031011</w:t>
            </w:r>
          </w:p>
        </w:tc>
        <w:tc>
          <w:tcPr>
            <w:tcW w:w="1134" w:type="dxa"/>
            <w:vMerge w:val="restart"/>
            <w:vAlign w:val="center"/>
          </w:tcPr>
          <w:p>
            <w:pPr>
              <w:jc w:val="center"/>
            </w:pPr>
            <w:r>
              <w:rPr>
                <w:rFonts w:hint="eastAsia"/>
              </w:rPr>
              <w:t>违反《营业性演出管理条例》有关规定的处罚</w:t>
            </w:r>
          </w:p>
        </w:tc>
        <w:tc>
          <w:tcPr>
            <w:tcW w:w="1941" w:type="dxa"/>
            <w:shd w:val="clear" w:color="auto" w:fill="auto"/>
            <w:vAlign w:val="center"/>
          </w:tcPr>
          <w:p>
            <w:pPr>
              <w:jc w:val="center"/>
            </w:pPr>
            <w:r>
              <w:rPr>
                <w:rFonts w:hint="eastAsia"/>
              </w:rPr>
              <w:t>对违反《营业性演出管理条例》第七条、十一条、十二条规定，擅自设立文艺表演团体、演出经纪机构或者擅自从事营业性演出经营活动的处罚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对违反《营业性演出管理条例》第十三条、第十五条规定，超范围从事营业性演出经营活动的处罚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对违反《营业性演出管理条例》第九条第一款规定，变更营业性演出经营项目未向原发证机关申请换发营业性演出许可证的处罚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《营业性演出管理条例》第43条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违反《营业性演出管理条例》第十四条、第十六条规定，未经批准举办营业性演出；（二）违反《营业性演出管理条例实施细则》相关规定，未在演出日期1日前向负责审批演出的文化主管部门提交《营业性演出管理条例》第二十一条规定的依法验收后取得的演出场所合格证明而举办临时搭建舞台、看台的营业性演出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对违反《营业性演出管理条例》第十七条第三款规定，变更演出举办单位、参加演出的文艺表演团体、演员或者节目未重新报批的处罚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对变更演出的名称、时间、地点、场次未重新报批的处罚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p>
        </w:tc>
        <w:tc>
          <w:tcPr>
            <w:tcW w:w="993" w:type="dxa"/>
            <w:shd w:val="clear" w:color="auto" w:fill="auto"/>
            <w:vAlign w:val="center"/>
          </w:tcPr>
          <w:p>
            <w:pPr>
              <w:jc w:val="center"/>
            </w:pPr>
          </w:p>
        </w:tc>
        <w:tc>
          <w:tcPr>
            <w:tcW w:w="1275" w:type="dxa"/>
            <w:shd w:val="clear" w:color="auto" w:fill="auto"/>
            <w:vAlign w:val="center"/>
          </w:tcPr>
          <w:p>
            <w:pPr>
              <w:jc w:val="center"/>
            </w:pP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对演出场所经营单位为未经批准的营业性演出提供场地的处罚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《营业性演出管理条例》第44条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对违反《营业性演出管理条例》第三十二条规定，伪造、变造、出租、出借、买卖营业性演出许可证、批准文件，或者以非法手段取得营业性演出许可证、批准文件的处罚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《营业性演出管理条例》第45条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没收非法所得，并处违法所得8-10倍罚款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对营业性演出有《营业性演出管理条例》第二十六条禁止情形的处罚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对演出场所经营单位、演出举办单位发现营业性演出有《营业性演出管理条例》第二十六条禁止情形未采取措施予以制止的处罚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对演出场所经营单位、演出举办单位发现营业性演出有《营业性演出管理条例》第二十六条禁止情形，未依照本条例规定报告的处罚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对文艺表演团体、主要演员或者主要节目内容等发生变更未及时告知观众的的处罚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对演出举办单位、文艺表演团体为假唱提供条件的处罚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对违反《营业性演出管理条例》第九条第一款规定，变更名称、住所、法定代表人或者主要负责人未向原发证机关申请换发营业性演出许可证的处罚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《营业性演出管理条例》第50条</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1-3万元罚款</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031012</w:t>
            </w:r>
          </w:p>
        </w:tc>
        <w:tc>
          <w:tcPr>
            <w:tcW w:w="1134" w:type="dxa"/>
            <w:vMerge w:val="restart"/>
            <w:vAlign w:val="center"/>
          </w:tcPr>
          <w:p>
            <w:pPr>
              <w:jc w:val="center"/>
            </w:pPr>
            <w:r>
              <w:rPr>
                <w:rFonts w:hint="eastAsia"/>
              </w:rPr>
              <w:t>违反《音像制品管理条例》有关规定的处罚</w:t>
            </w:r>
          </w:p>
        </w:tc>
        <w:tc>
          <w:tcPr>
            <w:tcW w:w="1941" w:type="dxa"/>
            <w:shd w:val="clear" w:color="auto" w:fill="auto"/>
            <w:vAlign w:val="center"/>
          </w:tcPr>
          <w:p>
            <w:pPr>
              <w:jc w:val="center"/>
            </w:pPr>
            <w:r>
              <w:rPr>
                <w:rFonts w:hint="eastAsia"/>
              </w:rPr>
              <w:t>对未经批准，擅自设立音像制品出版、制作、复制、进口、批发、零售、出租、放映单位，擅自从事音像制品出版、制作、复制业务或者进口、批发、零售、出租、放映经营活动的处罚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无</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对出版含有《音像制品管理条例》第三条第二款禁止内容的音像制品，或者制作、复制、批发、零售、出租、放映明知或者应知含有本条例第三条第二款禁止内容的音像制品的处罚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出版单位向其他单位、个人出租、出借、出售或者以其他任何形式转让本单位的名称，出售或者以其他形式转让本单位的版号的；(二)音像出版单位委托未取得《音像制品制作许可证》的单位制作音像制品，或者委托未取得《音像制品复制许可证》的单位复制音像制品的；（三）音像出版单位未经国务院文化行政部门批准擅自进口的音像制品的；(四)音像制作单位未依照《音像制品管理条例》的规定验证音像出版单位的委托书、有关证明的；（五）音像复制单位擅自复制他人的音像制品，或者接受非音像出版单位、个人的委托复制经营性的音像制品，或者自行复制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出版单位违反国家有关规定与香港特别行政区、澳门特别行政区、台湾地区或者外国的组织、个人合作制作音像制品，音像复制单位违反国家有关规定接受委托复制境外音像制品，未经省、自治区、直辖市人民政府出版行政部门审核同意，或者未将复制的境外音像制品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出版单位未将其年度出版计划和涉及国家安全、社会安定等方面的重大选题报国务院出版行政部门备案的；(二)音像制品出版、制作单位变更名称、地址、法定代表人或者主要负责人、业务范围等，未依照本条例规定办理审批、备案手续的；(三)音像出版单位未在其出版的音像制品及其包装的明显位置标明本条例规定的内容的；(四)音像出版单位未依照《音像制品管理条例》的规定送交样本的；（五）音像复制单位为依照《音像制品管理条例》的规定留存备查的材料的；（六）从事光盘复制的音像复制单位复制光盘，使用未蚀刻国务院出版行政部门核发的激光数码储存片来源识别码的注塑模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对（一）电子出版物制作单位违反《电子出版物管理规定》第十七条，未办理备案手续的；（二）电子出版物出版单位违反本规定第二十一条，未按规定使用中国标准书号或者国内统一连续出版物号的；（三） 电子出版物出版单位出版的电子出版物不符合国家的技术、质量标准和规范要求的，或者未按本规定第二十三条载明有关事项的；（四） 电子出版物出版单位出版境外著作权人授权的电子出版物，违反本规定第二十四条、第二十七条、第二十八条、第二十九条有关规定的；（五） 电子出版物出版单位与境外机构合作出版电子出版物，未按本规定第三十条办理选题审批手续的，未按本规定第三十二条将样盘报送备案的；（六） 电子出版物进口经营单位违反本规定第四十一条的；（七） 委托复制电子出版物非卖品违反本规定第四十二条的有关规定，或者未按第四十四条标明电子出版物非卖品统一编号的；（八） 电子出版物出版单位及其他委托复制单位违反本规定第四十五条至第四十九条的规定，委托未经批准设立的复制单位复制，或者未遵守有关复制委托书的管理制度的的处罚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《音像制品管理条例》的规定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对批发、零售、出租明知或者应知含有本条例第三条第二款禁止内容的音像制品的处罚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对音像制品批发、零售、出租单位变更名称、地址、法定代表人或者主要负责人、业务范围等，未依照《音像制品管理条例》规定办理审批、备案手续的处罚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对经营非法音像制品的处罚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对涂改、倒卖、出租、出借或者以其他形式非法转让依照本办法发放的许可证和批准文件的的处罚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未按照国家有关规定提供发货凭证；（二）没有自发货或者进货之日起2年内保存发货、进货凭证及相关票据材料；（三）未开具发票和收据；（四）未登记出租音像制品的时间、名称和数量等事项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对音像出版单位出版的音像制品和音像制品成品进口单位进口的音像制品未加贴文化部监制的音像制品防伪标识的处罚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音像制品批发、零售、出租单位和从事音像制品零售、出租业务的个人未将《音像制品经营许可证》悬挂在经营场所的显著位置；（二）音像直营连锁门店或连锁经营柜台未将《音像制品经营许可证》复印件悬挂在经营场所的显著位置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通过信息网络从事音像制品经营业务的单位未在其网站或者网页标明音像制品经营许可证编号、发证部门；所经营音像制品未标明名称、出版单位、中国标准音像制品编码；属进口音像制品的，未同时标明进口批准文件文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对申请人申请从事音像制品批发、零售、出租业务，以欺骗、贿赂等不正当手段取得行政许可的处罚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对出版含有诱发未成年人违法犯罪以及渲染暴力、色情、赌博、恐怖活动等危害未成年人身心健康内容的出版物的处罚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向未成年人出售、出租含有诱发未成年人违法犯罪以及渲染暴力、色情、赌博、恐怖活动等危害未成年人身心健康内容的读物、音像制品、电子出版物的，或者利用通讯、计算机网络等方式提供上述危害未成年人身心健康内容及其信息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《音像制品管理条例》规定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031013</w:t>
            </w:r>
          </w:p>
        </w:tc>
        <w:tc>
          <w:tcPr>
            <w:tcW w:w="1134" w:type="dxa"/>
            <w:vMerge w:val="restart"/>
            <w:vAlign w:val="center"/>
          </w:tcPr>
          <w:p>
            <w:pPr>
              <w:jc w:val="center"/>
            </w:pPr>
            <w:r>
              <w:rPr>
                <w:rFonts w:hint="eastAsia"/>
              </w:rPr>
              <w:t>违反《出版管理条例》有关规定的处罚</w:t>
            </w:r>
          </w:p>
        </w:tc>
        <w:tc>
          <w:tcPr>
            <w:tcW w:w="1941" w:type="dxa"/>
            <w:shd w:val="clear" w:color="auto" w:fill="auto"/>
            <w:vAlign w:val="center"/>
          </w:tcPr>
          <w:p>
            <w:pPr>
              <w:jc w:val="center"/>
            </w:pPr>
            <w:r>
              <w:rPr>
                <w:rFonts w:hint="eastAsia"/>
              </w:rPr>
              <w:t>对（一）出版、进口含有《出版管理条例》第二十六条、第二十七条禁止内容的出版物的；（二）明知或者应知出版物含有本条例第二十六条、第二十七条禁止内容而印刷或《出版管理条例》者复制、发行的；（三）明知或者应知他人出版含有本条例第二十六条、第二十七条禁止内容的出版物而向其出售或者以其他形式转让本出版单位的名称、书号、刊号、版号、版面，或者出租本单位的名称、刊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印刷或者复制单位未取得印刷或者复制许可而印刷或者复制出版物的；（二）印刷或者复制单位接受非出版单位和个人的委托印刷或者复制出版物的；（三）印刷或者复制单位未履行法定手续印刷或者复制境外出版物的，印刷或者复制的境外出版物没有全部运输出境的；（四）印刷或者复制单位、发行单位或者个人发行未署出版单位名称的出版物的；（五）出版、印刷、发行单位出版、印刷、发行未经依法审定的中学小学教科书，或者非依照《出版管理条例》规定确定的单位从事中学小学教科书的出版、印刷、发行业务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对出版单位出售或者以其他形式转让本出版单位的名称、书号、刊号、版号、版面，或者出租本单位的名称、刊号的处罚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一）出版单位变更名称、主办单位或者其主管机关、业务范围，合并或者分立，出版新的报纸、期刊，或者报纸、期刊改变名称、刊期，以及出版单位变更其他事项，未依照《出版管理条例》的规定到出版行政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物进口经营单位未依照本条例的规定将其进口的出版物目录备案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《出版管理条例》</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rPr>
              <w:t>行政处罚</w:t>
            </w:r>
          </w:p>
        </w:tc>
        <w:tc>
          <w:tcPr>
            <w:tcW w:w="992" w:type="dxa"/>
            <w:vMerge w:val="restart"/>
            <w:vAlign w:val="center"/>
          </w:tcPr>
          <w:p>
            <w:pPr>
              <w:jc w:val="center"/>
            </w:pPr>
            <w:r>
              <w:rPr>
                <w:rFonts w:hint="eastAsia"/>
              </w:rPr>
              <w:t>031014</w:t>
            </w:r>
          </w:p>
        </w:tc>
        <w:tc>
          <w:tcPr>
            <w:tcW w:w="1134" w:type="dxa"/>
            <w:vMerge w:val="restart"/>
            <w:vAlign w:val="center"/>
          </w:tcPr>
          <w:p>
            <w:pPr>
              <w:jc w:val="center"/>
            </w:pPr>
            <w:r>
              <w:rPr>
                <w:rFonts w:hint="eastAsia"/>
              </w:rPr>
              <w:t>违反《印刷业管理条例》之规定的处罚</w:t>
            </w:r>
          </w:p>
        </w:tc>
        <w:tc>
          <w:tcPr>
            <w:tcW w:w="1941" w:type="dxa"/>
            <w:shd w:val="clear" w:color="auto" w:fill="auto"/>
            <w:vAlign w:val="center"/>
          </w:tcPr>
          <w:p>
            <w:pPr>
              <w:jc w:val="center"/>
            </w:pPr>
            <w:r>
              <w:rPr>
                <w:rFonts w:hint="eastAsia"/>
              </w:rPr>
              <w:t>对印刷业经营者（一）未取得出版行政部门的许可，擅自兼营或者变更从事出版物、包装装潢印刷品或者其他印刷品印刷经营活动，或者擅自兼并其他印刷业经营者的；（二）因合并、分立而设立新的印刷业经营者，未依照《印刷业管理条例》的规定办理手续的；（三）出售、出租、出借或者以其他形式转让印刷经营许可证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对印刷业经营者印刷明知或者应知含有《印刷业管理条例》第三条规定禁止印刷内容的出版物、包装装潢印刷品或者其他印刷品的，或者印刷国家明令禁止出版的出版物或者非出版单位出版的出版物的处罚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一）没有建立承印验证制度、承印登记制度、印刷品保管制度、印刷品交付制度、印刷活动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印刷业管理条例》的规定留存备查的材料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出版物印刷经营活动的企业（一）接受他人委托印刷出版物，未依照《印刷业管理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0"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包装装潢印刷品印刷经营活动的企业（一）接受委托印刷注册商标标识，未依照《印刷业管理条例》的规定验证、核查工商行政管理部门签章的《商标注册证》复印件、注册商标图样或者注册商标使用许可合同复印件的；（二）接受委托印刷产品广告宣传品、作为产品包装装潢的印刷品，未依照《印刷业管理条例》的规定验证委托印刷单位的营业执照或者个人的居民身份证的，或者接受广告经营者的委托印刷广告宣传品，未验证广告经营资格证明的；（三）盗印他人包装装潢印刷品的；（四）接受委托印刷境外包装装潢印刷品未依照《印刷业管理条例》的规定向出版行政部门备案的，或者未将印刷的境外包装装潢印刷品全部运输出境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从事其他印刷品印刷经营活动的企业和个人（一）接受委托印刷其他印刷品未依照《印刷业管理条例》的规定验证有关证明的；（二）擅自将接受委托印刷的其他印刷品再委托他人印刷的；（三）接受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印刷业管理条例》的规定向出版行政部门备案的，或者未将印刷的境外其他印刷品全部运输出境的；（七）从事其他印刷品印刷经营活动的个人超范围经营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jc w:val="center"/>
            </w:pPr>
          </w:p>
        </w:tc>
        <w:tc>
          <w:tcPr>
            <w:tcW w:w="1134" w:type="dxa"/>
            <w:vMerge w:val="continue"/>
            <w:vAlign w:val="center"/>
          </w:tcPr>
          <w:p>
            <w:pPr>
              <w:jc w:val="center"/>
            </w:pPr>
          </w:p>
        </w:tc>
        <w:tc>
          <w:tcPr>
            <w:tcW w:w="1941" w:type="dxa"/>
            <w:shd w:val="clear" w:color="auto" w:fill="auto"/>
            <w:vAlign w:val="center"/>
          </w:tcPr>
          <w:p>
            <w:pPr>
              <w:jc w:val="center"/>
            </w:pPr>
            <w:r>
              <w:rPr>
                <w:rFonts w:hint="eastAsia"/>
              </w:rPr>
              <w:t>对印刷业经营者（一）从事包装装潢印刷品印刷经营活动的企业擅自留存委托印刷的包装装潢印刷品的成品、半成品、废品和印板、纸型、印刷底片、原稿等的；（二）从事印刷品印刷经营活动的企业和个人擅自保留其他印刷品的样本、样张的，或者在所保留的样本、样张上未加盖“样本”、“样张”戳记的处罚</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文化执法队</w:t>
            </w:r>
          </w:p>
        </w:tc>
        <w:tc>
          <w:tcPr>
            <w:tcW w:w="2965" w:type="dxa"/>
            <w:shd w:val="clear" w:color="auto" w:fill="auto"/>
            <w:vAlign w:val="center"/>
          </w:tcPr>
          <w:p>
            <w:pPr>
              <w:jc w:val="center"/>
            </w:pPr>
            <w:r>
              <w:rPr>
                <w:rFonts w:hint="eastAsia"/>
              </w:rPr>
              <w:t>《印刷业管理条例》之规定</w:t>
            </w:r>
          </w:p>
        </w:tc>
        <w:tc>
          <w:tcPr>
            <w:tcW w:w="992" w:type="dxa"/>
            <w:shd w:val="clear" w:color="auto" w:fill="auto"/>
            <w:vAlign w:val="center"/>
          </w:tcPr>
          <w:p>
            <w:pPr>
              <w:jc w:val="center"/>
            </w:pPr>
            <w:r>
              <w:rPr>
                <w:rFonts w:hint="eastAsia"/>
              </w:rPr>
              <w:t>企、事业单位、社会组织及自然人</w:t>
            </w:r>
          </w:p>
        </w:tc>
        <w:tc>
          <w:tcPr>
            <w:tcW w:w="993" w:type="dxa"/>
            <w:shd w:val="clear" w:color="auto" w:fill="auto"/>
            <w:vAlign w:val="center"/>
          </w:tcPr>
          <w:p>
            <w:pPr>
              <w:jc w:val="center"/>
            </w:pPr>
          </w:p>
        </w:tc>
        <w:tc>
          <w:tcPr>
            <w:tcW w:w="1275" w:type="dxa"/>
            <w:shd w:val="clear" w:color="auto" w:fill="auto"/>
            <w:vAlign w:val="center"/>
          </w:tcPr>
          <w:p>
            <w:pPr>
              <w:jc w:val="center"/>
            </w:pPr>
            <w:r>
              <w:rPr>
                <w:rFonts w:hint="eastAsia"/>
              </w:rPr>
              <w:t>相应处罚</w:t>
            </w:r>
          </w:p>
        </w:tc>
        <w:tc>
          <w:tcPr>
            <w:tcW w:w="79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行政强制</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032001</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抽样取证登记保存证据加处罚款</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文化执法队</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《中华人民共和国行政处罚法》第三十七条/第五十一条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违法相对人</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7个工作日</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034001</w:t>
            </w:r>
          </w:p>
        </w:tc>
        <w:tc>
          <w:tcPr>
            <w:tcW w:w="1134" w:type="dxa"/>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各类贷学金、助学金、免学费审核发放</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hd w:val="clear" w:color="auto" w:fill="FFFFFF"/>
                <w14:textFill>
                  <w14:solidFill>
                    <w14:schemeClr w14:val="tx1"/>
                  </w14:solidFill>
                </w14:textFill>
              </w:rPr>
              <w:t>发展规划科、财务科、教育科</w:t>
            </w:r>
          </w:p>
        </w:tc>
        <w:tc>
          <w:tcPr>
            <w:tcW w:w="2965" w:type="dxa"/>
            <w:shd w:val="clear" w:color="auto" w:fill="auto"/>
            <w:vAlign w:val="center"/>
          </w:tcPr>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1.《中华人民共和国教育法 》第四十二条；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2.《社会救助暂行办法》第三条第二款、第三十三条；</w:t>
            </w:r>
          </w:p>
          <w:p>
            <w:pPr>
              <w:adjustRightInd w:val="0"/>
              <w:snapToGrid w:val="0"/>
              <w:jc w:val="center"/>
              <w:rPr>
                <w:rFonts w:cs="宋体"/>
                <w:color w:val="000000" w:themeColor="text1"/>
                <w:szCs w:val="18"/>
                <w:shd w:val="clear" w:color="auto" w:fill="FFFFFF"/>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3.《国务院关于建立健全普通本科高校高等职业学校和中等职业学校家庭经济困难学生资助政策体系的意见》（国发[2007]13号）</w:t>
            </w:r>
          </w:p>
          <w:p>
            <w:pPr>
              <w:adjustRightInd w:val="0"/>
              <w:snapToGrid w:val="0"/>
              <w:jc w:val="center"/>
              <w:rPr>
                <w:rFonts w:cs="宋体"/>
                <w:color w:val="000000" w:themeColor="text1"/>
                <w:szCs w:val="18"/>
                <w14:textFill>
                  <w14:solidFill>
                    <w14:schemeClr w14:val="tx1"/>
                  </w14:solidFill>
                </w14:textFill>
              </w:rPr>
            </w:pPr>
            <w:r>
              <w:rPr>
                <w:rFonts w:hint="eastAsia" w:cs="宋体"/>
                <w:color w:val="000000" w:themeColor="text1"/>
                <w:szCs w:val="18"/>
                <w:shd w:val="clear" w:color="auto" w:fill="FFFFFF"/>
                <w14:textFill>
                  <w14:solidFill>
                    <w14:schemeClr w14:val="tx1"/>
                  </w14:solidFill>
                </w14:textFill>
              </w:rPr>
              <w:t>4.《财政部 国家发展改革委 教育部 人力资源社会保障部关于扩大中等职业教育免学费政策范围 进一步完善国家助学金制度的意见》（财教[2012]376号）；5.《国务院关于建立健全普通本科高校高等职业学校和中等职业学校家庭经济困难学生资助政策体系的意见》（国发[2007]13号）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行政给付</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034002</w:t>
            </w:r>
          </w:p>
        </w:tc>
        <w:tc>
          <w:tcPr>
            <w:tcW w:w="1134"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民办教育补助资金</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发展规划科、财务科、政社科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《民办教育促进法》第四十四条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符合条件的民办学校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行政裁决</w:t>
            </w:r>
          </w:p>
        </w:tc>
        <w:tc>
          <w:tcPr>
            <w:tcW w:w="992"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035001</w:t>
            </w:r>
          </w:p>
        </w:tc>
        <w:tc>
          <w:tcPr>
            <w:tcW w:w="1134" w:type="dxa"/>
            <w:vMerge w:val="restart"/>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申诉裁决</w:t>
            </w: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教师申诉裁决</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《中华人民共和国教师法》第三十九条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30个工作日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101"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992"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hd w:val="clear" w:color="auto" w:fill="FFFFFF"/>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学生申诉裁决</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政社科</w:t>
            </w:r>
          </w:p>
        </w:tc>
        <w:tc>
          <w:tcPr>
            <w:tcW w:w="2965" w:type="dxa"/>
            <w:shd w:val="clear" w:color="auto" w:fill="auto"/>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1.《中华人民共和国教育法》第四十二条；</w:t>
            </w:r>
          </w:p>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2.《河北省学生申诉办法（试行）》第六条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学生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10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036001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初级中学毕业证验印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《教育法》第二十八条第五款；</w:t>
            </w:r>
          </w:p>
          <w:p>
            <w:pPr>
              <w:numPr>
                <w:ilvl w:val="0"/>
                <w:numId w:val="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《河北省教育厅关于小学初中学籍管理办法的通知》（冀教基〔2015〕5号）第二十八条；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符合毕业条件的初中毕业生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101"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优秀教师奖励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县级优秀教师、优秀教育工作者的评选表彰</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1.《教师法》第三十三条；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2.《石家庄市人民政府关于加强教师队伍建设的实施意见》（石政发[2013]25号）第十五条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教育系统教师和教育工作者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中小学教师继续教育表彰和奖励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《中小学教师继续教育规定》（教育部令第7号）第十九条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中小学幼儿园教师及教育管理人员</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高邑县学科名师、骨干教师、师德标兵评选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numPr>
                <w:ilvl w:val="0"/>
                <w:numId w:val="5"/>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《国务院关于加强教师队伍建设的意见》（国发[2012]41号）                                             2.《河北省教育厅关于印发河北省中小学教师学科名师工程实施方案的通知》（冀教师[2009]25号）</w:t>
            </w:r>
          </w:p>
          <w:p>
            <w:pPr>
              <w:numPr>
                <w:ilvl w:val="0"/>
                <w:numId w:val="6"/>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《河北省教育厅关于评选中小学和幼儿园骨干教师的通知》（冀教师[2013]8号)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4.教育部</w:t>
            </w:r>
            <w:r>
              <w:fldChar w:fldCharType="begin"/>
            </w:r>
            <w:r>
              <w:instrText xml:space="preserve"> HYPERLINK "http://baike.baidu.com/view/61891.htm" \t "_blank" </w:instrText>
            </w:r>
            <w:r>
              <w:fldChar w:fldCharType="separate"/>
            </w:r>
            <w:r>
              <w:rPr>
                <w:rFonts w:hint="eastAsia" w:cs="宋体"/>
                <w:color w:val="000000" w:themeColor="text1"/>
                <w:spacing w:val="4"/>
                <w14:textFill>
                  <w14:solidFill>
                    <w14:schemeClr w14:val="tx1"/>
                  </w14:solidFill>
                </w14:textFill>
              </w:rPr>
              <w:t>中国</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教科文卫体工会全国委员会关于重新修订和印发《中小学教师职业道德规范》的通知（教师[2008]2号）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中小学幼儿园教师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县级优秀班主任评选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《教育部关于进一步加强中小学班主任工作的意见》教基[2006]13号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中小学班主任</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国防教育专兼职教师评优</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《河北省教育厅、河北省军区司令部转发教育部总政治部、总参谋部关于全面提高学生军事训练质量的通知》冀教政体[2014]6号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w:t>
            </w:r>
          </w:p>
        </w:tc>
        <w:tc>
          <w:tcPr>
            <w:tcW w:w="993" w:type="dxa"/>
            <w:shd w:val="clear" w:color="auto" w:fill="auto"/>
            <w:vAlign w:val="center"/>
          </w:tcPr>
          <w:p>
            <w:pPr>
              <w:jc w:val="center"/>
            </w:pPr>
            <w:r>
              <w:rPr>
                <w:rFonts w:hint="eastAsia"/>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037003</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教学研究表彰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教学研究工作表彰奖励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国家教委《关于改进和加强教学研究室工作的若干意见》（教基〔1990〕013号）第五条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教研员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教育科学研究优秀成果表彰奖励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教研室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《河北省教育厅关于开展教育科学研究优秀成果评选奖励活动的通知》（冀教所[2005]5号）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信息技术教学、信息技术与学科教学研究工作表彰奖励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《中小学校电化教育规程》（教电[1997]3号）第十一条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中小学校信息技术教师和学科教师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037004</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先进个人单位评选</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学校德育、体育、卫生、艺术工作先进单位和个人评选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1.《学校体育工作条例》第二十六条；</w:t>
            </w:r>
          </w:p>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2.《中小学德育工作规程》</w:t>
            </w:r>
            <w:r>
              <w:rPr>
                <w:rFonts w:hint="eastAsia" w:cs="宋体"/>
                <w:color w:val="000000" w:themeColor="text1"/>
                <w:spacing w:val="4"/>
                <w14:textFill>
                  <w14:solidFill>
                    <w14:schemeClr w14:val="tx1"/>
                  </w14:solidFill>
                </w14:textFill>
              </w:rPr>
              <w:t>（教基[1998]第14号]）</w:t>
            </w:r>
            <w:r>
              <w:rPr>
                <w:rFonts w:hint="eastAsia" w:cs="宋体"/>
                <w:color w:val="000000" w:themeColor="text1"/>
                <w14:textFill>
                  <w14:solidFill>
                    <w14:schemeClr w14:val="tx1"/>
                  </w14:solidFill>
                </w14:textFill>
              </w:rPr>
              <w:t>第三十二条、第三十三条；</w:t>
            </w:r>
          </w:p>
          <w:p>
            <w:pPr>
              <w:shd w:val="clear" w:color="auto" w:fill="FFFFFF"/>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w:t>
            </w:r>
            <w:r>
              <w:rPr>
                <w:rFonts w:hint="eastAsia" w:cs="宋体"/>
                <w:color w:val="000000" w:themeColor="text1"/>
                <w:spacing w:val="4"/>
                <w14:textFill>
                  <w14:solidFill>
                    <w14:schemeClr w14:val="tx1"/>
                  </w14:solidFill>
                </w14:textFill>
              </w:rPr>
              <w:t>《学校艺术教育工作规程》（教育部令第13号）第十七条</w:t>
            </w:r>
          </w:p>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4.《学校卫生工作条例》第三十一条；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5.《中共中央国务院关于加强青少年体育增强青少年体质的意见》（中发[2007]7号）第十四条；</w:t>
            </w:r>
          </w:p>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6.《国务院办公厅关于转发教育部等部门关于进一步加强学校体育工作若干意见的通知》（国办发[2012]53号）第十六条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中小学、幼儿园及其教师、工作人员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县级三好学生、优秀班干部、先进班集体、学雷锋先进集体和个人的评选</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rPr>
              <w:t>政工科</w:t>
            </w:r>
          </w:p>
        </w:tc>
        <w:tc>
          <w:tcPr>
            <w:tcW w:w="2965" w:type="dxa"/>
            <w:shd w:val="clear" w:color="auto" w:fill="auto"/>
            <w:vAlign w:val="center"/>
          </w:tcPr>
          <w:p>
            <w:pPr>
              <w:numPr>
                <w:ilvl w:val="0"/>
                <w:numId w:val="7"/>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《中小学德育工作规程》（教基[1998]第14号]）</w:t>
            </w:r>
          </w:p>
          <w:p>
            <w:pPr>
              <w:numPr>
                <w:ilvl w:val="0"/>
                <w:numId w:val="7"/>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《中共中央国务院关于进一步加强未成年人思想道德建设的若干意见》（中发[2004]8号）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中小学生、教师</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学前教育先进单位及个人表彰</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1.《幼儿园管理条例》第二十六条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2.《教育部关于印发&lt;3-6岁儿童学习与发展指南》的通知》</w:t>
            </w:r>
          </w:p>
          <w:p>
            <w:pPr>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3.《河北省教育厅关于开展学前教育三年行动计划总结表彰工作的通知》(冀教基〔2014〕12号)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4、《石家庄市学前教育管理办法》（石政发</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2013</w:t>
            </w:r>
            <w:r>
              <w:rPr>
                <w:rFonts w:hint="eastAsia" w:cs="宋体"/>
                <w:bCs/>
                <w:color w:val="000000" w:themeColor="text1"/>
                <w:kern w:val="0"/>
                <w14:textFill>
                  <w14:solidFill>
                    <w14:schemeClr w14:val="tx1"/>
                  </w14:solidFill>
                </w14:textFill>
              </w:rPr>
              <w:t>〕</w:t>
            </w:r>
            <w:r>
              <w:rPr>
                <w:rFonts w:hint="eastAsia" w:cs="宋体"/>
                <w:color w:val="000000" w:themeColor="text1"/>
                <w:spacing w:val="4"/>
                <w14:textFill>
                  <w14:solidFill>
                    <w14:schemeClr w14:val="tx1"/>
                  </w14:solidFill>
                </w14:textFill>
              </w:rPr>
              <w:t>35号）第七条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语言文字工作表彰奖励</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语言文字工作先进集体、先进个人，语言文字方面相关比赛获奖人员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01" w:type="dxa"/>
            <w:shd w:val="clear" w:color="auto" w:fill="auto"/>
            <w:vAlign w:val="center"/>
          </w:tcPr>
          <w:p>
            <w:pPr>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行政奖励</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037005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法制教育工作表彰奖励</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政社科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《河北省法制宣传教育条例》第二十三条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全县各级各类教育机构及其工作人员。</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038001</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教育工作监督指导</w:t>
            </w:r>
          </w:p>
        </w:tc>
        <w:tc>
          <w:tcPr>
            <w:tcW w:w="1941"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特殊教育工作的监督、指导、检查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1、《残疾人教育条例》第十三条；</w:t>
            </w:r>
          </w:p>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2、《特殊教育学校暂行规程》（</w:t>
            </w:r>
            <w:r>
              <w:fldChar w:fldCharType="begin"/>
            </w:r>
            <w:r>
              <w:instrText xml:space="preserve"> HYPERLINK "http://baike.baidu.com/view/193814.htm" \t "_blank"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令第1号）第八条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特教学校及随班就读学校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学前教育工作的监督、指导、检查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numPr>
                <w:ilvl w:val="0"/>
                <w:numId w:val="8"/>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《国务院关于当前发展学前教育的若干意见》（国发〔2010〕41号）第九条</w:t>
            </w:r>
          </w:p>
          <w:p>
            <w:pPr>
              <w:numPr>
                <w:ilvl w:val="0"/>
                <w:numId w:val="8"/>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《幼儿园管理条例》第二十二条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全县幼儿园</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中小学德育、体育、艺术、国防和校外教育工作督导检查</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jc w:val="cente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numPr>
                <w:ilvl w:val="0"/>
                <w:numId w:val="9"/>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《中共中央办公厅、国务院办公厅关于适应新形势进一步加强和改进中小学德育工作的意见》（中办发[2000]28号）第十六条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2.《学校体育工作条例》（国家教育委员会令第8号、国家体育运动委员会第11号）第六条、第二十三条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3.《国务院办公厅关于转发教育部等部门关于进一步加强学校体育工作若干意见的通知》（国办发[2012]53号）第十五条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4.《学校艺术教育工作规程》（教育部令第13号）第五条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5.《中华人民共和国国防教育法》第十三条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6.中共中央办公厅、国务院办公厅印发《关</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于进一步加强和改进未成年人校外活动场所建设和管理工作的意见》第二十九条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全县中小学</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038002</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义务教育学校办学行为的监督检查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《教育部关于贯彻〈义务教育法〉进一步规范义务教育办学行为的若干意见》（教基[2006]19号）第七条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全县义务教育学校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职业教育工作的统筹规划、综合协调、宏观管理</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1、《中华人民共和国职业教育法》第十一条；</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2、《河北省实施〈中华人民共和国职业教育法〉办法》第六条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职教中心</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对学校和其他教育机构教育教学工作进行督导评估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督导室</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《教育督导条例》（中华人民共和国国务院令第624号）第二条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各级各类教育机构</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中小学教师继续教育的实施、检查和评估</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《中小学教师继续教育规定》（教育部令第7号）第十八条、第十九条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038006</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国家通用语言文字使用的管理与监督</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《国家通用语言文字法》第二十二条；</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《河北省建设厅、河北省语言文字工作委员会关于加强建设系统语言文字工作的通知》（冀建[2003]546号）；</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《河北省工商行政管理局关于进一步规范语言文字工作的通知》（冀工商[2003]156号）；</w:t>
            </w:r>
          </w:p>
          <w:p>
            <w:pPr>
              <w:widowControl/>
              <w:numPr>
                <w:ilvl w:val="0"/>
                <w:numId w:val="10"/>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《河北省教育厅、语委转发河北省人民政府关于进一步规范使用汉语拼音拼写标准地名的通知》（冀语[2003]8号）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行业及社会用语用字</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038007</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中小学教师职业道德建设监督检查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1.《国务院关于加强教师队伍建设的意见（国发[2012]41号）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2.教育部关于进一步加强和改进师德建设的意见》（教师[2005] 1号）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3.教育部关于建立健全中小学师德建设长效机制的意见(教师[2013]10号)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中小学幼儿园教师</w:t>
            </w:r>
          </w:p>
          <w:p>
            <w:pPr>
              <w:adjustRightInd w:val="0"/>
              <w:snapToGrid w:val="0"/>
              <w:jc w:val="center"/>
              <w:rPr>
                <w:rFonts w:cs="宋体"/>
                <w:color w:val="000000" w:themeColor="text1"/>
                <w:spacing w:val="4"/>
                <w14:textFill>
                  <w14:solidFill>
                    <w14:schemeClr w14:val="tx1"/>
                  </w14:solidFill>
                </w14:textFill>
              </w:rPr>
            </w:pP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下级教育行政部门和学校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038008</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义务教育学校学生学籍管理（注册、异动等）</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河北省义务教育阶段学生学籍管理办法实施细则（试行）</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义务教育学校学生</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038009</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普通中小学学校管理和办学行为的监督检查</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教育科</w:t>
            </w:r>
          </w:p>
        </w:tc>
        <w:tc>
          <w:tcPr>
            <w:tcW w:w="2965" w:type="dxa"/>
            <w:shd w:val="clear" w:color="auto" w:fill="auto"/>
            <w:vAlign w:val="center"/>
          </w:tcPr>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《河北省普通中小学校管理规定》（试行）；</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教育部《关于当前加强中小学管理规范办学行为的指导意见》（教基一〔2009〕7号）；</w:t>
            </w:r>
          </w:p>
          <w:p>
            <w:pPr>
              <w:numPr>
                <w:ilvl w:val="0"/>
                <w:numId w:val="11"/>
              </w:num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《河北省关于进一步规范义务教育阶段学校办学行为切实减轻中小学生过重课业负担的意见》（冀教基〔2013〕34号）</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全县普通中小学</w:t>
            </w:r>
          </w:p>
        </w:tc>
        <w:tc>
          <w:tcPr>
            <w:tcW w:w="993" w:type="dxa"/>
            <w:shd w:val="clear" w:color="auto" w:fill="auto"/>
            <w:vAlign w:val="center"/>
          </w:tcPr>
          <w:p>
            <w:pPr>
              <w:autoSpaceDN w:val="0"/>
              <w:adjustRightInd w:val="0"/>
              <w:snapToGrid w:val="0"/>
              <w:jc w:val="center"/>
              <w:textAlignment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038010</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学校开展安全教育管理、安全隐患排查整改和安全责任落实的监督检查</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安保科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《中小学幼儿园安全管理办法》（教育部令第23号）第七条</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各级各类学校</w:t>
            </w:r>
          </w:p>
        </w:tc>
        <w:tc>
          <w:tcPr>
            <w:tcW w:w="993"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校车使用许可审核</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安保科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《校车安全管理条例》第十四条、第十五条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学校或者校车服务提供者</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11个工作日</w:t>
            </w:r>
          </w:p>
        </w:tc>
        <w:tc>
          <w:tcPr>
            <w:tcW w:w="1275"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039002</w:t>
            </w:r>
          </w:p>
        </w:tc>
        <w:tc>
          <w:tcPr>
            <w:tcW w:w="1134" w:type="dxa"/>
            <w:vMerge w:val="restart"/>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初中毕业与升学考试组织</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初中毕业与升学信息技术考试组织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2.《河北省教育厅关于初中毕业与升学考试工作的通知》（冀教基[2005]106、107号）及市教育局初中毕业与升学相关文件</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收费依据：《河北省物价局、财政厅关于调整中考报名考务费标准的通知》冀价行费字[2012]4号；</w:t>
            </w:r>
          </w:p>
          <w:p>
            <w:pPr>
              <w:adjustRightInd w:val="0"/>
              <w:snapToGrid w:val="0"/>
              <w:jc w:val="center"/>
              <w:rPr>
                <w:rFonts w:cs="宋体"/>
                <w:color w:val="000000" w:themeColor="text1"/>
                <w:spacing w:val="4"/>
                <w:szCs w:val="18"/>
                <w14:textFill>
                  <w14:solidFill>
                    <w14:schemeClr w14:val="tx1"/>
                  </w14:solidFill>
                </w14:textFill>
              </w:rPr>
            </w:pPr>
            <w:r>
              <w:rPr>
                <w:rFonts w:hint="eastAsia" w:cs="宋体"/>
                <w:color w:val="000000" w:themeColor="text1"/>
                <w:spacing w:val="4"/>
                <w:szCs w:val="18"/>
                <w14:textFill>
                  <w14:solidFill>
                    <w14:schemeClr w14:val="tx1"/>
                  </w14:solidFill>
                </w14:textFill>
              </w:rPr>
              <w:t>包含在初中毕业生升高中段考试报名考务费中</w:t>
            </w:r>
          </w:p>
        </w:tc>
        <w:tc>
          <w:tcPr>
            <w:tcW w:w="79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初中毕业与升学物理、化学、生物实验操作考试组织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电教站</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1、《教育部关于积极推进中小学评价与考试制度改革的通知》（教基[2002]26号）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2、《河北省教育厅关于初中毕业与升学考试工作的通知》（冀教基[2005]106、107号）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县属初中学校毕业生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收费依据：《河北省物价局、财政厅关于调整中考报名考务费标准的通知》冀价行费字[2012]4号；收费标准：包含在初中毕业生升高中段考试报名考务费每人85元。</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vMerge w:val="continue"/>
            <w:shd w:val="clear" w:color="auto" w:fill="auto"/>
            <w:vAlign w:val="center"/>
          </w:tcPr>
          <w:p>
            <w:pPr>
              <w:jc w:val="center"/>
            </w:pPr>
          </w:p>
        </w:tc>
        <w:tc>
          <w:tcPr>
            <w:tcW w:w="992"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134" w:type="dxa"/>
            <w:vMerge w:val="continue"/>
            <w:vAlign w:val="center"/>
          </w:tcPr>
          <w:p>
            <w:pPr>
              <w:adjustRightInd w:val="0"/>
              <w:snapToGrid w:val="0"/>
              <w:jc w:val="center"/>
              <w:rPr>
                <w:rFonts w:cs="宋体"/>
                <w:color w:val="000000" w:themeColor="text1"/>
                <w:spacing w:val="4"/>
                <w14:textFill>
                  <w14:solidFill>
                    <w14:schemeClr w14:val="tx1"/>
                  </w14:solidFill>
                </w14:textFill>
              </w:rPr>
            </w:pP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初中毕业与升学体育考试组织</w:t>
            </w: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中共中央、国务院 《关于加强青少年体育增强青少年体质的意见》（中发[2007]7号）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国务院办公厅转发《教育部等部门关于进一步加强学校体育工作的若干意见》（国办发[2012]53号）</w:t>
            </w:r>
          </w:p>
          <w:p>
            <w:pPr>
              <w:numPr>
                <w:ilvl w:val="0"/>
                <w:numId w:val="12"/>
              </w:num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国家教委关于印发《初中毕业生升学体育考试工作实施方案》的通知教基[1997]18号</w:t>
            </w:r>
          </w:p>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4.《初中毕业升学体育考试实施方案》</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全县初中毕业生</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《河北省物价局、省财政厅关于调整初中毕业生中考报名考务费收取标准的通知》冀价行费[2012]4号</w:t>
            </w:r>
          </w:p>
        </w:tc>
        <w:tc>
          <w:tcPr>
            <w:tcW w:w="79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039003</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学校章程核准</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政社科</w:t>
            </w:r>
          </w:p>
        </w:tc>
        <w:tc>
          <w:tcPr>
            <w:tcW w:w="2965" w:type="dxa"/>
            <w:shd w:val="clear" w:color="auto" w:fill="auto"/>
            <w:vAlign w:val="center"/>
          </w:tcPr>
          <w:p>
            <w:pPr>
              <w:numPr>
                <w:ilvl w:val="0"/>
                <w:numId w:val="13"/>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教育部《关于加强依法治校工作的若干意见》（教政法[2003]3号）；</w:t>
            </w:r>
          </w:p>
          <w:p>
            <w:pPr>
              <w:numPr>
                <w:ilvl w:val="0"/>
                <w:numId w:val="13"/>
              </w:numPr>
              <w:adjustRightInd w:val="0"/>
              <w:snapToGrid w:val="0"/>
              <w:jc w:val="center"/>
              <w:rPr>
                <w:rFonts w:cs="宋体"/>
                <w:color w:val="000000" w:themeColor="text1"/>
                <w:spacing w:val="4"/>
                <w14:textFill>
                  <w14:solidFill>
                    <w14:schemeClr w14:val="tx1"/>
                  </w14:solidFill>
                </w14:textFill>
              </w:rPr>
            </w:pPr>
            <w:r>
              <w:fldChar w:fldCharType="begin"/>
            </w:r>
            <w:r>
              <w:instrText xml:space="preserve"> HYPERLINK "http://baike.baidu.com/view/9228.htm" </w:instrText>
            </w:r>
            <w:r>
              <w:fldChar w:fldCharType="separate"/>
            </w:r>
            <w:r>
              <w:rPr>
                <w:rFonts w:hint="eastAsia" w:cs="宋体"/>
                <w:color w:val="000000" w:themeColor="text1"/>
                <w:spacing w:val="4"/>
                <w14:textFill>
                  <w14:solidFill>
                    <w14:schemeClr w14:val="tx1"/>
                  </w14:solidFill>
                </w14:textFill>
              </w:rPr>
              <w:t>教育部</w:t>
            </w:r>
            <w:r>
              <w:rPr>
                <w:rFonts w:hint="eastAsia" w:cs="宋体"/>
                <w:color w:val="000000" w:themeColor="text1"/>
                <w:spacing w:val="4"/>
                <w14:textFill>
                  <w14:solidFill>
                    <w14:schemeClr w14:val="tx1"/>
                  </w14:solidFill>
                </w14:textFill>
              </w:rPr>
              <w:fldChar w:fldCharType="end"/>
            </w:r>
            <w:r>
              <w:rPr>
                <w:rFonts w:hint="eastAsia" w:cs="宋体"/>
                <w:color w:val="000000" w:themeColor="text1"/>
                <w:spacing w:val="4"/>
                <w14:textFill>
                  <w14:solidFill>
                    <w14:schemeClr w14:val="tx1"/>
                  </w14:solidFill>
                </w14:textFill>
              </w:rPr>
              <w:t>关于印发《全面推进依法治校实施纲要》的通知（教政法〔2012〕9号）第五条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hd w:val="clear" w:color="auto" w:fill="FFFFFF"/>
                <w14:textFill>
                  <w14:solidFill>
                    <w14:schemeClr w14:val="tx1"/>
                  </w14:solidFill>
                </w14:textFill>
              </w:rPr>
            </w:pPr>
            <w:r>
              <w:rPr>
                <w:rFonts w:hint="eastAsia" w:cs="宋体"/>
                <w:color w:val="000000" w:themeColor="text1"/>
                <w:shd w:val="clear" w:color="auto" w:fill="FFFFFF"/>
                <w14:textFill>
                  <w14:solidFill>
                    <w14:schemeClr w14:val="tx1"/>
                  </w14:solidFill>
                </w14:textFill>
              </w:rPr>
              <w:t>039004</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hd w:val="clear" w:color="auto" w:fill="FFFFFF"/>
                <w14:textFill>
                  <w14:solidFill>
                    <w14:schemeClr w14:val="tx1"/>
                  </w14:solidFill>
                </w14:textFill>
              </w:rPr>
              <w:t>受到剥夺政治权利或因故意犯罪受到有期徒刑以上刑事处罚的教师的教师资格的注销与收缴</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政工科</w:t>
            </w:r>
          </w:p>
        </w:tc>
        <w:tc>
          <w:tcPr>
            <w:tcW w:w="2965" w:type="dxa"/>
            <w:shd w:val="clear" w:color="auto" w:fill="auto"/>
            <w:vAlign w:val="center"/>
          </w:tcPr>
          <w:p>
            <w:pPr>
              <w:shd w:val="clear" w:color="auto" w:fill="FFFFFF"/>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14:textFill>
                  <w14:solidFill>
                    <w14:schemeClr w14:val="tx1"/>
                  </w14:solidFill>
                </w14:textFill>
              </w:rPr>
              <w:t>1．《教师法》第十四条；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2．《教育行政处罚暂行实施办法》（国家教委令第27号）第十八条；</w:t>
            </w:r>
            <w:r>
              <w:rPr>
                <w:rFonts w:hint="eastAsia" w:cs="宋体"/>
                <w:color w:val="000000" w:themeColor="text1"/>
                <w14:textFill>
                  <w14:solidFill>
                    <w14:schemeClr w14:val="tx1"/>
                  </w14:solidFill>
                </w14:textFill>
              </w:rPr>
              <w:br w:type="textWrapping"/>
            </w:r>
            <w:r>
              <w:rPr>
                <w:rFonts w:hint="eastAsia" w:cs="宋体"/>
                <w:color w:val="000000" w:themeColor="text1"/>
                <w14:textFill>
                  <w14:solidFill>
                    <w14:schemeClr w14:val="tx1"/>
                  </w14:solidFill>
                </w14:textFill>
              </w:rPr>
              <w:t>3．《〈教师资格条例〉实施办法》（教育部令第10号）第二十五条条</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剥夺政治权利或因故意犯罪受到有期徒刑的教师</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039005</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中考考试、录取的组织与实施</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教育科</w:t>
            </w:r>
          </w:p>
        </w:tc>
        <w:tc>
          <w:tcPr>
            <w:tcW w:w="2965" w:type="dxa"/>
            <w:shd w:val="clear" w:color="auto" w:fill="auto"/>
            <w:vAlign w:val="center"/>
          </w:tcPr>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《中华人民共和国教育法》（中华人民共和国主席令第45号）第二十条；</w:t>
            </w:r>
          </w:p>
          <w:p>
            <w:pPr>
              <w:numPr>
                <w:ilvl w:val="0"/>
                <w:numId w:val="14"/>
              </w:num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《石家庄市2014年初中毕业与升学考试和普通高中招生制度改革实施方案》（石招委[2014]2号）</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初中毕业生</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bCs/>
                <w:color w:val="000000" w:themeColor="text1"/>
                <w:kern w:val="0"/>
                <w14:textFill>
                  <w14:solidFill>
                    <w14:schemeClr w14:val="tx1"/>
                  </w14:solidFill>
                </w14:textFill>
              </w:rPr>
              <w:t>《河北省物价局、河北省财政厅关于调整中考报名考务费标准的通知》（冀价行费字〔2003〕8号）</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039006</w:t>
            </w:r>
          </w:p>
        </w:tc>
        <w:tc>
          <w:tcPr>
            <w:tcW w:w="1134" w:type="dxa"/>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教师系列初级、中级专业技术职务任职资格评审</w:t>
            </w:r>
          </w:p>
        </w:tc>
        <w:tc>
          <w:tcPr>
            <w:tcW w:w="1941"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政工科</w:t>
            </w:r>
          </w:p>
        </w:tc>
        <w:tc>
          <w:tcPr>
            <w:tcW w:w="2965"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1.《中学教师职务试行条例》（职改字[1986]第112号）第十七条：“中学教师职务的评审工作，由省、地、县三级教育行政部门领导，并分别设立中学教师职务评审委员会。各级评审委员会由同级教育主管部门批准。”2.《小学教师职务试行条例》（职改字[1986]第112号）第十五条“小学教师职务的评审工作，由省、地、县三级教育行政部门分级领导，并在地、县两级分别设立小学教师职务评审委员会。各级评审委员会，由同级教育主管部门批准。”</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olor w:val="000000" w:themeColor="text1"/>
                <w14:textFill>
                  <w14:solidFill>
                    <w14:schemeClr w14:val="tx1"/>
                  </w14:solidFill>
                </w14:textFill>
              </w:rPr>
              <w:t>教师和教育工作者</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039007</w:t>
            </w:r>
          </w:p>
        </w:tc>
        <w:tc>
          <w:tcPr>
            <w:tcW w:w="1134" w:type="dxa"/>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校舍基建工程初审</w:t>
            </w:r>
          </w:p>
        </w:tc>
        <w:tc>
          <w:tcPr>
            <w:tcW w:w="1941"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snapToGrid w:val="0"/>
              <w:jc w:val="center"/>
              <w:textAlignment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发展规划、财务科</w:t>
            </w:r>
          </w:p>
        </w:tc>
        <w:tc>
          <w:tcPr>
            <w:tcW w:w="2965"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《全国中小学校舍安全工程实施细则》</w:t>
            </w:r>
          </w:p>
        </w:tc>
        <w:tc>
          <w:tcPr>
            <w:tcW w:w="992" w:type="dxa"/>
            <w:shd w:val="clear" w:color="auto" w:fill="auto"/>
            <w:vAlign w:val="center"/>
          </w:tcPr>
          <w:p>
            <w:pPr>
              <w:autoSpaceDN w:val="0"/>
              <w:adjustRightInd w:val="0"/>
              <w:snapToGri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各相关学校</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15个工作日</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039008</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居民住宅项目配建教育设施设计方案的审查</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《石家庄市教育设施规划建设管理条例》第三十六条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居民住宅项目开发建设单位</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039009</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县直属学校擅自转让、出租、出借、抵押教育设施及用地违法收入的收缴</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发展规划、财务务科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《石家庄市教育设施规划建设管理条例》第四十四条</w:t>
            </w:r>
          </w:p>
        </w:tc>
        <w:tc>
          <w:tcPr>
            <w:tcW w:w="992"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各学校</w:t>
            </w:r>
          </w:p>
        </w:tc>
        <w:tc>
          <w:tcPr>
            <w:tcW w:w="993" w:type="dxa"/>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utoSpaceDN w:val="0"/>
              <w:adjustRightInd w:val="0"/>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039010</w:t>
            </w:r>
          </w:p>
        </w:tc>
        <w:tc>
          <w:tcPr>
            <w:tcW w:w="1134" w:type="dxa"/>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教育专项资金分配、划拨</w:t>
            </w:r>
          </w:p>
        </w:tc>
        <w:tc>
          <w:tcPr>
            <w:tcW w:w="1941"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发展规划、</w:t>
            </w:r>
            <w:r>
              <w:rPr>
                <w:color w:val="000000" w:themeColor="text1"/>
                <w14:textFill>
                  <w14:solidFill>
                    <w14:schemeClr w14:val="tx1"/>
                  </w14:solidFill>
                </w14:textFill>
              </w:rPr>
              <w:t>财务</w:t>
            </w:r>
            <w:r>
              <w:rPr>
                <w:rFonts w:hint="eastAsia"/>
                <w:color w:val="000000" w:themeColor="text1"/>
                <w14:textFill>
                  <w14:solidFill>
                    <w14:schemeClr w14:val="tx1"/>
                  </w14:solidFill>
                </w14:textFill>
              </w:rPr>
              <w:t>科</w:t>
            </w:r>
          </w:p>
        </w:tc>
        <w:tc>
          <w:tcPr>
            <w:tcW w:w="2965" w:type="dxa"/>
            <w:shd w:val="clear" w:color="auto" w:fill="auto"/>
            <w:vAlign w:val="center"/>
          </w:tcPr>
          <w:p>
            <w:pPr>
              <w:widowControl/>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石家庄市人民政府办公厅《关于印发石家庄市教育局主要职责内设机构和人员编制规定的通知》（石政办发〔2009〕104号）“三、内设机构（四）发展规划处：参与义务教育保障机制、有关教育专项经费管理；提出市级教育事业费预算和上级下达的教育经费使用建议计划。”</w:t>
            </w:r>
          </w:p>
        </w:tc>
        <w:tc>
          <w:tcPr>
            <w:tcW w:w="992" w:type="dxa"/>
            <w:shd w:val="clear" w:color="auto" w:fill="auto"/>
            <w:vAlign w:val="center"/>
          </w:tcPr>
          <w:p>
            <w:pPr>
              <w:autoSpaceDN w:val="0"/>
              <w:adjustRightInd w:val="0"/>
              <w:jc w:val="center"/>
              <w:textAlignment w:val="center"/>
              <w:rPr>
                <w:rFonts w:cs="宋体"/>
                <w:color w:val="000000" w:themeColor="text1"/>
                <w14:textFill>
                  <w14:solidFill>
                    <w14:schemeClr w14:val="tx1"/>
                  </w14:solidFill>
                </w14:textFill>
              </w:rPr>
            </w:pPr>
            <w:r>
              <w:rPr>
                <w:color w:val="000000" w:themeColor="text1"/>
                <w14:textFill>
                  <w14:solidFill>
                    <w14:schemeClr w14:val="tx1"/>
                  </w14:solidFill>
                </w14:textFill>
              </w:rPr>
              <w:t>其他机关、事业单位</w:t>
            </w:r>
          </w:p>
        </w:tc>
        <w:tc>
          <w:tcPr>
            <w:tcW w:w="993" w:type="dxa"/>
            <w:shd w:val="clear" w:color="auto" w:fill="auto"/>
            <w:vAlign w:val="center"/>
          </w:tcPr>
          <w:p>
            <w:pPr>
              <w:autoSpaceDN w:val="0"/>
              <w:adjustRightInd w:val="0"/>
              <w:jc w:val="center"/>
              <w:textAlignment w:val="center"/>
              <w:rPr>
                <w:rFonts w:cs="宋体"/>
                <w:color w:val="000000" w:themeColor="text1"/>
                <w:spacing w:val="4"/>
                <w14:textFill>
                  <w14:solidFill>
                    <w14:schemeClr w14:val="tx1"/>
                  </w14:solidFill>
                </w14:textFill>
              </w:rPr>
            </w:pPr>
            <w:r>
              <w:rPr>
                <w:color w:val="000000" w:themeColor="text1"/>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039011</w:t>
            </w:r>
          </w:p>
        </w:tc>
        <w:tc>
          <w:tcPr>
            <w:tcW w:w="1134" w:type="dxa"/>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普通中小学教辅材料选订</w:t>
            </w:r>
          </w:p>
        </w:tc>
        <w:tc>
          <w:tcPr>
            <w:tcW w:w="1941"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教育科</w:t>
            </w:r>
          </w:p>
        </w:tc>
        <w:tc>
          <w:tcPr>
            <w:tcW w:w="2965"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教育部《关于加强中小学教辅材料使用管理工作的通知》（教基二〔2012〕1号）；</w:t>
            </w:r>
          </w:p>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《河北省关于加强中小学教辅材料使用管理工作的实施意见》（冀教基〔2012〕34号）</w:t>
            </w:r>
          </w:p>
        </w:tc>
        <w:tc>
          <w:tcPr>
            <w:tcW w:w="992"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cs="宋体"/>
                <w:color w:val="000000" w:themeColor="text1"/>
                <w:spacing w:val="4"/>
                <w14:textFill>
                  <w14:solidFill>
                    <w14:schemeClr w14:val="tx1"/>
                  </w14:solidFill>
                </w14:textFill>
              </w:rPr>
              <w:t>《河北省中小学教辅材料评议推荐公告目录》中的教辅材料</w:t>
            </w:r>
          </w:p>
        </w:tc>
        <w:tc>
          <w:tcPr>
            <w:tcW w:w="993" w:type="dxa"/>
            <w:shd w:val="clear" w:color="auto" w:fill="auto"/>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无</w:t>
            </w:r>
          </w:p>
        </w:tc>
        <w:tc>
          <w:tcPr>
            <w:tcW w:w="1275" w:type="dxa"/>
            <w:shd w:val="clear" w:color="auto" w:fill="auto"/>
            <w:vAlign w:val="center"/>
          </w:tcPr>
          <w:p>
            <w:pPr>
              <w:jc w:val="center"/>
            </w:pPr>
            <w:r>
              <w:rPr>
                <w:rFonts w:hint="eastAsia" w:cs="宋体"/>
                <w:color w:val="000000" w:themeColor="text1"/>
                <w14:textFill>
                  <w14:solidFill>
                    <w14:schemeClr w14:val="tx1"/>
                  </w14:solidFill>
                </w14:textFill>
              </w:rPr>
              <w:t>否</w:t>
            </w:r>
          </w:p>
        </w:tc>
        <w:tc>
          <w:tcPr>
            <w:tcW w:w="79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1" w:type="dxa"/>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992" w:type="dxa"/>
            <w:vAlign w:val="center"/>
          </w:tcPr>
          <w:p>
            <w:pPr>
              <w:adjustRightInd w:val="0"/>
              <w:snapToGrid w:val="0"/>
              <w:jc w:val="center"/>
              <w:rPr>
                <w:rFonts w:cs="宋体"/>
                <w:color w:val="000000" w:themeColor="text1"/>
                <w:spacing w:val="4"/>
                <w14:textFill>
                  <w14:solidFill>
                    <w14:schemeClr w14:val="tx1"/>
                  </w14:solidFill>
                </w14:textFill>
              </w:rPr>
            </w:pPr>
            <w:r>
              <w:rPr>
                <w:rFonts w:hint="eastAsia" w:cs="宋体"/>
                <w:color w:val="000000" w:themeColor="text1"/>
                <w:spacing w:val="4"/>
                <w14:textFill>
                  <w14:solidFill>
                    <w14:schemeClr w14:val="tx1"/>
                  </w14:solidFill>
                </w14:textFill>
              </w:rPr>
              <w:t>039012</w:t>
            </w:r>
          </w:p>
        </w:tc>
        <w:tc>
          <w:tcPr>
            <w:tcW w:w="1134" w:type="dxa"/>
            <w:vAlign w:val="center"/>
          </w:tcPr>
          <w:p>
            <w:pPr>
              <w:autoSpaceDN w:val="0"/>
              <w:jc w:val="center"/>
              <w:textAlignment w:val="center"/>
              <w:rPr>
                <w:rFonts w:ascii="宋体" w:hAnsi="仿宋_GB2312" w:cs="仿宋_GB2312"/>
                <w:spacing w:val="4"/>
              </w:rPr>
            </w:pPr>
            <w:r>
              <w:rPr>
                <w:rFonts w:hint="eastAsia" w:ascii="宋体" w:hAnsi="仿宋_GB2312" w:cs="仿宋_GB2312"/>
              </w:rPr>
              <w:t>对教育管理方面具体行政行为不服的行政复议</w:t>
            </w:r>
          </w:p>
        </w:tc>
        <w:tc>
          <w:tcPr>
            <w:tcW w:w="1941" w:type="dxa"/>
            <w:shd w:val="clear" w:color="auto" w:fill="auto"/>
            <w:vAlign w:val="center"/>
          </w:tcPr>
          <w:p>
            <w:pPr>
              <w:adjustRightInd w:val="0"/>
              <w:snapToGrid w:val="0"/>
              <w:jc w:val="center"/>
              <w:rPr>
                <w:rFonts w:ascii="宋体" w:cs="宋体"/>
                <w:color w:val="000000" w:themeColor="text1"/>
                <w:spacing w:val="4"/>
                <w14:textFill>
                  <w14:solidFill>
                    <w14:schemeClr w14:val="tx1"/>
                  </w14:solidFill>
                </w14:textFill>
              </w:rPr>
            </w:pPr>
          </w:p>
        </w:tc>
        <w:tc>
          <w:tcPr>
            <w:tcW w:w="1276" w:type="dxa"/>
            <w:shd w:val="clear" w:color="auto" w:fill="auto"/>
            <w:vAlign w:val="center"/>
          </w:tcPr>
          <w:p>
            <w:pPr>
              <w:jc w:val="center"/>
            </w:pPr>
            <w:r>
              <w:rPr>
                <w:rFonts w:hint="eastAsia" w:cs="宋体"/>
                <w:color w:val="000000" w:themeColor="text1"/>
                <w14:textFill>
                  <w14:solidFill>
                    <w14:schemeClr w14:val="tx1"/>
                  </w14:solidFill>
                </w14:textFill>
              </w:rPr>
              <w:t>文化教育局</w:t>
            </w:r>
          </w:p>
        </w:tc>
        <w:tc>
          <w:tcPr>
            <w:tcW w:w="992"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政社科</w:t>
            </w:r>
          </w:p>
        </w:tc>
        <w:tc>
          <w:tcPr>
            <w:tcW w:w="2965" w:type="dxa"/>
            <w:shd w:val="clear" w:color="auto" w:fill="auto"/>
            <w:vAlign w:val="center"/>
          </w:tcPr>
          <w:p>
            <w:pPr>
              <w:autoSpaceDN w:val="0"/>
              <w:jc w:val="center"/>
              <w:textAlignment w:val="center"/>
              <w:rPr>
                <w:rFonts w:ascii="宋体" w:hAnsi="仿宋_GB2312" w:cs="仿宋_GB2312"/>
                <w:spacing w:val="4"/>
              </w:rPr>
            </w:pPr>
            <w:r>
              <w:rPr>
                <w:rFonts w:hint="eastAsia" w:ascii="宋体" w:hAnsi="仿宋_GB2312" w:cs="仿宋_GB2312"/>
              </w:rPr>
              <w:t>《中华人民共和国行政复议法》第十二条</w:t>
            </w:r>
          </w:p>
        </w:tc>
        <w:tc>
          <w:tcPr>
            <w:tcW w:w="992" w:type="dxa"/>
            <w:shd w:val="clear" w:color="auto" w:fill="auto"/>
            <w:vAlign w:val="center"/>
          </w:tcPr>
          <w:p>
            <w:pPr>
              <w:adjustRightInd w:val="0"/>
              <w:snapToGrid w:val="0"/>
              <w:jc w:val="center"/>
              <w:rPr>
                <w:rFonts w:ascii="宋体" w:hAnsi="仿宋_GB2312" w:cs="仿宋_GB2312"/>
                <w:spacing w:val="4"/>
              </w:rPr>
            </w:pPr>
            <w:r>
              <w:rPr>
                <w:rFonts w:hint="eastAsia" w:ascii="宋体" w:hAnsi="仿宋_GB2312" w:cs="仿宋_GB2312"/>
                <w:spacing w:val="4"/>
              </w:rPr>
              <w:t>公民、法人和其他组织</w:t>
            </w:r>
          </w:p>
        </w:tc>
        <w:tc>
          <w:tcPr>
            <w:tcW w:w="993" w:type="dxa"/>
            <w:shd w:val="clear" w:color="auto" w:fill="auto"/>
            <w:vAlign w:val="center"/>
          </w:tcPr>
          <w:p>
            <w:pPr>
              <w:adjustRightInd w:val="0"/>
              <w:snapToGrid w:val="0"/>
              <w:jc w:val="center"/>
              <w:rPr>
                <w:rFonts w:cs="仿宋_GB2312"/>
                <w:spacing w:val="4"/>
              </w:rPr>
            </w:pPr>
            <w:r>
              <w:rPr>
                <w:rFonts w:hint="eastAsia" w:cs="仿宋_GB2312"/>
                <w:spacing w:val="4"/>
              </w:rPr>
              <w:t>65个工作日</w:t>
            </w:r>
          </w:p>
        </w:tc>
        <w:tc>
          <w:tcPr>
            <w:tcW w:w="1275" w:type="dxa"/>
            <w:shd w:val="clear" w:color="auto" w:fill="auto"/>
            <w:vAlign w:val="center"/>
          </w:tcPr>
          <w:p>
            <w:pPr>
              <w:adjustRightInd w:val="0"/>
              <w:snapToGrid w:val="0"/>
              <w:jc w:val="center"/>
              <w:rPr>
                <w:rFonts w:cs="仿宋_GB2312"/>
                <w:spacing w:val="4"/>
              </w:rPr>
            </w:pPr>
            <w:r>
              <w:rPr>
                <w:rFonts w:hint="eastAsia" w:cs="仿宋_GB2312"/>
                <w:spacing w:val="4"/>
              </w:rPr>
              <w:t>无</w:t>
            </w:r>
          </w:p>
        </w:tc>
        <w:tc>
          <w:tcPr>
            <w:tcW w:w="797" w:type="dxa"/>
            <w:shd w:val="clear" w:color="auto" w:fill="auto"/>
            <w:vAlign w:val="center"/>
          </w:tcPr>
          <w:p>
            <w:pPr>
              <w:adjustRightInd w:val="0"/>
              <w:snapToGrid w:val="0"/>
              <w:jc w:val="center"/>
              <w:rPr>
                <w:rFonts w:ascii="仿宋_GB2312" w:hAnsi="仿宋_GB2312" w:eastAsia="仿宋_GB2312" w:cs="仿宋_GB2312"/>
                <w:spacing w:val="4"/>
                <w:sz w:val="20"/>
              </w:rPr>
            </w:pPr>
          </w:p>
        </w:tc>
      </w:tr>
    </w:tbl>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spacing w:line="20" w:lineRule="exact"/>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rPr>
          <w:rFonts w:cs="宋体"/>
          <w:color w:val="000000" w:themeColor="text1"/>
          <w:kern w:val="0"/>
          <w:szCs w:val="40"/>
          <w14:textFill>
            <w14:solidFill>
              <w14:schemeClr w14:val="tx1"/>
            </w14:solidFill>
          </w14:textFill>
        </w:rPr>
      </w:pPr>
    </w:p>
    <w:p>
      <w:pPr>
        <w:widowControl/>
        <w:adjustRightInd w:val="0"/>
        <w:snapToGrid w:val="0"/>
        <w:jc w:val="center"/>
        <w:outlineLvl w:val="1"/>
        <w:rPr>
          <w:rFonts w:cs="宋体"/>
          <w:b/>
          <w:color w:val="000000" w:themeColor="text1"/>
          <w:kern w:val="0"/>
          <w:sz w:val="32"/>
          <w:szCs w:val="32"/>
          <w14:textFill>
            <w14:solidFill>
              <w14:schemeClr w14:val="tx1"/>
            </w14:solidFill>
          </w14:textFill>
        </w:rPr>
      </w:pPr>
      <w:bookmarkStart w:id="4" w:name="_Toc438476790"/>
      <w:r>
        <w:rPr>
          <w:rFonts w:hint="eastAsia" w:cs="宋体"/>
          <w:b/>
          <w:color w:val="000000" w:themeColor="text1"/>
          <w:kern w:val="0"/>
          <w:sz w:val="32"/>
          <w:szCs w:val="32"/>
          <w14:textFill>
            <w14:solidFill>
              <w14:schemeClr w14:val="tx1"/>
            </w14:solidFill>
          </w14:textFill>
        </w:rPr>
        <w:t>4公安局行政权力清单</w:t>
      </w:r>
      <w:bookmarkEnd w:id="4"/>
    </w:p>
    <w:p>
      <w:pPr>
        <w:widowControl/>
        <w:adjustRightInd w:val="0"/>
        <w:rPr>
          <w:rFonts w:cs="宋体"/>
          <w:color w:val="000000" w:themeColor="text1"/>
          <w:kern w:val="0"/>
          <w:szCs w:val="40"/>
          <w14:textFill>
            <w14:solidFill>
              <w14:schemeClr w14:val="tx1"/>
            </w14:solidFill>
          </w14:textFill>
        </w:rPr>
      </w:pPr>
    </w:p>
    <w:tbl>
      <w:tblPr>
        <w:tblStyle w:val="22"/>
        <w:tblW w:w="14317"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951"/>
        <w:gridCol w:w="920"/>
        <w:gridCol w:w="1516"/>
        <w:gridCol w:w="1064"/>
        <w:gridCol w:w="1119"/>
        <w:gridCol w:w="2800"/>
        <w:gridCol w:w="1467"/>
        <w:gridCol w:w="772"/>
        <w:gridCol w:w="1638"/>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078" w:type="dxa"/>
            <w:vAlign w:val="center"/>
          </w:tcPr>
          <w:p>
            <w:pPr>
              <w:widowControl/>
              <w:adjustRightInd w:val="0"/>
              <w:snapToGrid w:val="0"/>
              <w:jc w:val="center"/>
              <w:rPr>
                <w:rFonts w:cs="宋体"/>
                <w:b/>
                <w:bCs/>
                <w:kern w:val="0"/>
              </w:rPr>
            </w:pPr>
            <w:r>
              <w:rPr>
                <w:rFonts w:hint="eastAsia" w:cs="宋体"/>
                <w:b/>
                <w:bCs/>
                <w:kern w:val="0"/>
              </w:rPr>
              <w:t>行政权</w:t>
            </w:r>
          </w:p>
          <w:p>
            <w:pPr>
              <w:widowControl/>
              <w:adjustRightInd w:val="0"/>
              <w:snapToGrid w:val="0"/>
              <w:jc w:val="center"/>
              <w:rPr>
                <w:rFonts w:cs="宋体"/>
                <w:b/>
                <w:bCs/>
                <w:kern w:val="0"/>
              </w:rPr>
            </w:pPr>
            <w:r>
              <w:rPr>
                <w:rFonts w:hint="eastAsia" w:cs="宋体"/>
                <w:b/>
                <w:bCs/>
                <w:kern w:val="0"/>
              </w:rPr>
              <w:t>力类别</w:t>
            </w:r>
          </w:p>
        </w:tc>
        <w:tc>
          <w:tcPr>
            <w:tcW w:w="951"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编码</w:t>
            </w:r>
          </w:p>
        </w:tc>
        <w:tc>
          <w:tcPr>
            <w:tcW w:w="920" w:type="dxa"/>
            <w:vAlign w:val="center"/>
          </w:tcPr>
          <w:p>
            <w:pPr>
              <w:widowControl/>
              <w:adjustRightInd w:val="0"/>
              <w:snapToGrid w:val="0"/>
              <w:jc w:val="center"/>
              <w:rPr>
                <w:rFonts w:cs="宋体"/>
                <w:b/>
                <w:bCs/>
                <w:kern w:val="0"/>
              </w:rPr>
            </w:pPr>
            <w:r>
              <w:rPr>
                <w:rFonts w:hint="eastAsia" w:cs="宋体"/>
                <w:b/>
                <w:bCs/>
                <w:kern w:val="0"/>
              </w:rPr>
              <w:t>项目</w:t>
            </w:r>
          </w:p>
          <w:p>
            <w:pPr>
              <w:widowControl/>
              <w:adjustRightInd w:val="0"/>
              <w:snapToGrid w:val="0"/>
              <w:jc w:val="center"/>
              <w:rPr>
                <w:rFonts w:cs="宋体"/>
                <w:b/>
                <w:bCs/>
                <w:kern w:val="0"/>
              </w:rPr>
            </w:pPr>
            <w:r>
              <w:rPr>
                <w:rFonts w:hint="eastAsia" w:cs="宋体"/>
                <w:b/>
                <w:bCs/>
                <w:kern w:val="0"/>
              </w:rPr>
              <w:t>名称</w:t>
            </w:r>
          </w:p>
        </w:tc>
        <w:tc>
          <w:tcPr>
            <w:tcW w:w="1516" w:type="dxa"/>
            <w:vAlign w:val="center"/>
          </w:tcPr>
          <w:p>
            <w:pPr>
              <w:widowControl/>
              <w:adjustRightInd w:val="0"/>
              <w:snapToGrid w:val="0"/>
              <w:jc w:val="center"/>
              <w:rPr>
                <w:rFonts w:cs="宋体"/>
                <w:b/>
                <w:bCs/>
                <w:kern w:val="0"/>
              </w:rPr>
            </w:pPr>
            <w:r>
              <w:rPr>
                <w:rFonts w:hint="eastAsia" w:cs="宋体"/>
                <w:b/>
                <w:bCs/>
                <w:kern w:val="0"/>
              </w:rPr>
              <w:t>子项（分项）</w:t>
            </w:r>
          </w:p>
        </w:tc>
        <w:tc>
          <w:tcPr>
            <w:tcW w:w="1064" w:type="dxa"/>
            <w:vAlign w:val="center"/>
          </w:tcPr>
          <w:p>
            <w:pPr>
              <w:widowControl/>
              <w:adjustRightInd w:val="0"/>
              <w:snapToGrid w:val="0"/>
              <w:jc w:val="center"/>
              <w:rPr>
                <w:rFonts w:cs="宋体"/>
                <w:b/>
                <w:bCs/>
                <w:kern w:val="0"/>
              </w:rPr>
            </w:pPr>
            <w:r>
              <w:rPr>
                <w:rFonts w:hint="eastAsia" w:cs="宋体"/>
                <w:b/>
                <w:bCs/>
                <w:kern w:val="0"/>
              </w:rPr>
              <w:t>实施主体</w:t>
            </w:r>
          </w:p>
        </w:tc>
        <w:tc>
          <w:tcPr>
            <w:tcW w:w="1119" w:type="dxa"/>
            <w:vAlign w:val="center"/>
          </w:tcPr>
          <w:p>
            <w:pPr>
              <w:widowControl/>
              <w:adjustRightInd w:val="0"/>
              <w:snapToGrid w:val="0"/>
              <w:jc w:val="center"/>
              <w:rPr>
                <w:rFonts w:cs="宋体"/>
                <w:b/>
                <w:bCs/>
                <w:kern w:val="0"/>
              </w:rPr>
            </w:pPr>
            <w:r>
              <w:rPr>
                <w:rFonts w:hint="eastAsia" w:cs="宋体"/>
                <w:b/>
                <w:bCs/>
                <w:kern w:val="0"/>
              </w:rPr>
              <w:t>承办机构</w:t>
            </w:r>
          </w:p>
        </w:tc>
        <w:tc>
          <w:tcPr>
            <w:tcW w:w="2800" w:type="dxa"/>
            <w:vAlign w:val="center"/>
          </w:tcPr>
          <w:p>
            <w:pPr>
              <w:widowControl/>
              <w:adjustRightInd w:val="0"/>
              <w:snapToGrid w:val="0"/>
              <w:jc w:val="center"/>
              <w:rPr>
                <w:rFonts w:cs="宋体"/>
                <w:b/>
                <w:bCs/>
                <w:kern w:val="0"/>
              </w:rPr>
            </w:pPr>
            <w:r>
              <w:rPr>
                <w:rFonts w:hint="eastAsia" w:cs="宋体"/>
                <w:b/>
                <w:bCs/>
                <w:kern w:val="0"/>
              </w:rPr>
              <w:t>实施依据</w:t>
            </w:r>
          </w:p>
        </w:tc>
        <w:tc>
          <w:tcPr>
            <w:tcW w:w="1467" w:type="dxa"/>
            <w:vAlign w:val="center"/>
          </w:tcPr>
          <w:p>
            <w:pPr>
              <w:widowControl/>
              <w:adjustRightInd w:val="0"/>
              <w:snapToGrid w:val="0"/>
              <w:jc w:val="center"/>
              <w:rPr>
                <w:rFonts w:cs="宋体"/>
                <w:b/>
                <w:bCs/>
                <w:kern w:val="0"/>
              </w:rPr>
            </w:pPr>
            <w:r>
              <w:rPr>
                <w:rFonts w:hint="eastAsia" w:cs="宋体"/>
                <w:b/>
                <w:bCs/>
                <w:kern w:val="0"/>
              </w:rPr>
              <w:t>实施对象</w:t>
            </w:r>
          </w:p>
        </w:tc>
        <w:tc>
          <w:tcPr>
            <w:tcW w:w="772" w:type="dxa"/>
            <w:vAlign w:val="center"/>
          </w:tcPr>
          <w:p>
            <w:pPr>
              <w:widowControl/>
              <w:adjustRightInd w:val="0"/>
              <w:snapToGrid w:val="0"/>
              <w:jc w:val="center"/>
              <w:rPr>
                <w:rFonts w:cs="宋体"/>
                <w:b/>
                <w:bCs/>
                <w:kern w:val="0"/>
              </w:rPr>
            </w:pPr>
            <w:r>
              <w:rPr>
                <w:rFonts w:hint="eastAsia" w:cs="宋体"/>
                <w:b/>
                <w:bCs/>
                <w:kern w:val="0"/>
              </w:rPr>
              <w:t>办理</w:t>
            </w:r>
          </w:p>
          <w:p>
            <w:pPr>
              <w:widowControl/>
              <w:adjustRightInd w:val="0"/>
              <w:snapToGrid w:val="0"/>
              <w:jc w:val="center"/>
              <w:rPr>
                <w:rFonts w:cs="宋体"/>
                <w:b/>
                <w:bCs/>
                <w:kern w:val="0"/>
              </w:rPr>
            </w:pPr>
            <w:r>
              <w:rPr>
                <w:rFonts w:hint="eastAsia" w:cs="宋体"/>
                <w:b/>
                <w:bCs/>
                <w:kern w:val="0"/>
              </w:rPr>
              <w:t>时限</w:t>
            </w:r>
          </w:p>
        </w:tc>
        <w:tc>
          <w:tcPr>
            <w:tcW w:w="1638" w:type="dxa"/>
            <w:vAlign w:val="center"/>
          </w:tcPr>
          <w:p>
            <w:pPr>
              <w:widowControl/>
              <w:adjustRightInd w:val="0"/>
              <w:snapToGrid w:val="0"/>
              <w:jc w:val="center"/>
              <w:rPr>
                <w:rFonts w:cs="宋体"/>
                <w:b/>
                <w:bCs/>
                <w:kern w:val="0"/>
              </w:rPr>
            </w:pPr>
            <w:r>
              <w:rPr>
                <w:rFonts w:hint="eastAsia" w:cs="宋体"/>
                <w:b/>
                <w:bCs/>
                <w:kern w:val="0"/>
              </w:rPr>
              <w:t>收费依据</w:t>
            </w:r>
          </w:p>
          <w:p>
            <w:pPr>
              <w:widowControl/>
              <w:adjustRightInd w:val="0"/>
              <w:snapToGrid w:val="0"/>
              <w:jc w:val="center"/>
              <w:rPr>
                <w:rFonts w:cs="宋体"/>
                <w:b/>
                <w:bCs/>
                <w:kern w:val="0"/>
              </w:rPr>
            </w:pPr>
            <w:r>
              <w:rPr>
                <w:rFonts w:hint="eastAsia" w:cs="宋体"/>
                <w:b/>
                <w:bCs/>
                <w:kern w:val="0"/>
              </w:rPr>
              <w:t>和标准</w:t>
            </w:r>
          </w:p>
        </w:tc>
        <w:tc>
          <w:tcPr>
            <w:tcW w:w="992" w:type="dxa"/>
            <w:vAlign w:val="center"/>
          </w:tcPr>
          <w:p>
            <w:pPr>
              <w:widowControl/>
              <w:adjustRightInd w:val="0"/>
              <w:snapToGrid w:val="0"/>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04001</w:t>
            </w:r>
          </w:p>
        </w:tc>
        <w:tc>
          <w:tcPr>
            <w:tcW w:w="920" w:type="dxa"/>
            <w:vAlign w:val="center"/>
          </w:tcPr>
          <w:p>
            <w:pPr>
              <w:widowControl/>
              <w:adjustRightInd w:val="0"/>
              <w:snapToGrid w:val="0"/>
              <w:jc w:val="center"/>
              <w:rPr>
                <w:rFonts w:cs="宋体"/>
                <w:kern w:val="0"/>
              </w:rPr>
            </w:pPr>
            <w:r>
              <w:rPr>
                <w:rFonts w:hint="eastAsia" w:cs="宋体"/>
                <w:kern w:val="0"/>
              </w:rPr>
              <w:t>影响交通安全的道路施工许可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5日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04002</w:t>
            </w:r>
          </w:p>
        </w:tc>
        <w:tc>
          <w:tcPr>
            <w:tcW w:w="920" w:type="dxa"/>
            <w:vAlign w:val="center"/>
          </w:tcPr>
          <w:p>
            <w:pPr>
              <w:widowControl/>
              <w:adjustRightInd w:val="0"/>
              <w:snapToGrid w:val="0"/>
              <w:jc w:val="center"/>
              <w:rPr>
                <w:rFonts w:cs="宋体"/>
                <w:kern w:val="0"/>
              </w:rPr>
            </w:pPr>
            <w:r>
              <w:rPr>
                <w:rFonts w:hint="eastAsia" w:cs="宋体"/>
                <w:kern w:val="0"/>
              </w:rPr>
              <w:t>道路停车场审批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三十三条、《中华人民共和国道路交通安全法实施条例》第三十三条、《河北省停车场管理暂行办法》第二条、五条、十三条（2009年省政府第7号令）；《石家庄市道路停车场管理办法》第三条、五条（2009年市政府第170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7日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04003</w:t>
            </w:r>
          </w:p>
        </w:tc>
        <w:tc>
          <w:tcPr>
            <w:tcW w:w="920" w:type="dxa"/>
            <w:vMerge w:val="restart"/>
            <w:vAlign w:val="center"/>
          </w:tcPr>
          <w:p>
            <w:pPr>
              <w:widowControl/>
              <w:adjustRightInd w:val="0"/>
              <w:snapToGrid w:val="0"/>
              <w:jc w:val="center"/>
              <w:rPr>
                <w:rFonts w:cs="宋体"/>
                <w:kern w:val="0"/>
              </w:rPr>
            </w:pPr>
            <w:r>
              <w:rPr>
                <w:rFonts w:hint="eastAsia" w:cs="宋体"/>
                <w:kern w:val="0"/>
              </w:rPr>
              <w:t>机动车通行证的核发</w:t>
            </w:r>
          </w:p>
        </w:tc>
        <w:tc>
          <w:tcPr>
            <w:tcW w:w="1516" w:type="dxa"/>
            <w:vAlign w:val="center"/>
          </w:tcPr>
          <w:p>
            <w:pPr>
              <w:widowControl/>
              <w:adjustRightInd w:val="0"/>
              <w:snapToGrid w:val="0"/>
              <w:jc w:val="center"/>
              <w:rPr>
                <w:rFonts w:cs="宋体"/>
                <w:kern w:val="0"/>
              </w:rPr>
            </w:pPr>
            <w:r>
              <w:rPr>
                <w:rFonts w:hint="eastAsia" w:cs="宋体"/>
                <w:kern w:val="0"/>
              </w:rPr>
              <w:t>限制机动车通行区域、路段通行证核发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《河北省实施&lt;中华人民共和国道路交通安全法&gt;办法》第二十二条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机动车运输超限不可解体物品通行证核发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《道路交通安全法》第四十八条第二款；《河北省实施&lt;道路交通安全法&gt;办法》第二十二条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jc w:val="center"/>
            </w:pPr>
            <w:r>
              <w:rPr>
                <w:rFonts w:hint="eastAsia" w:cs="宋体"/>
                <w:color w:val="000000" w:themeColor="text1"/>
                <w14:textFill>
                  <w14:solidFill>
                    <w14:schemeClr w14:val="tx1"/>
                  </w14:solidFill>
                </w14:textFill>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剧毒化学品公路运输通行证核发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国务院《危险化学品安全管理条例》第三十九条、《剧毒化学品购买和公路运输许可证件管理办法》（公安部77号令）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15日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r>
              <w:rPr>
                <w:rFonts w:hint="eastAsia" w:cs="宋体"/>
                <w:kern w:val="0"/>
              </w:rPr>
              <w:t>对跨市运输需要省局核准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04004</w:t>
            </w:r>
          </w:p>
        </w:tc>
        <w:tc>
          <w:tcPr>
            <w:tcW w:w="920" w:type="dxa"/>
            <w:vMerge w:val="restart"/>
            <w:vAlign w:val="center"/>
          </w:tcPr>
          <w:p>
            <w:pPr>
              <w:widowControl/>
              <w:adjustRightInd w:val="0"/>
              <w:snapToGrid w:val="0"/>
              <w:jc w:val="center"/>
              <w:rPr>
                <w:rFonts w:cs="宋体"/>
                <w:kern w:val="0"/>
              </w:rPr>
            </w:pPr>
            <w:r>
              <w:rPr>
                <w:rFonts w:hint="eastAsia" w:cs="宋体"/>
                <w:kern w:val="0"/>
              </w:rPr>
              <w:t>机动车注册登记（校车标牌核发）</w:t>
            </w:r>
          </w:p>
        </w:tc>
        <w:tc>
          <w:tcPr>
            <w:tcW w:w="1516" w:type="dxa"/>
            <w:vAlign w:val="center"/>
          </w:tcPr>
          <w:p>
            <w:pPr>
              <w:widowControl/>
              <w:adjustRightInd w:val="0"/>
              <w:snapToGrid w:val="0"/>
              <w:jc w:val="center"/>
              <w:rPr>
                <w:rFonts w:cs="宋体"/>
                <w:kern w:val="0"/>
              </w:rPr>
            </w:pPr>
            <w:r>
              <w:rPr>
                <w:rFonts w:hint="eastAsia" w:cs="宋体"/>
                <w:kern w:val="0"/>
              </w:rPr>
              <w:t>机动车业务办理（机动车注册登记）</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发改价格[2004]2831号；冀价行费[2008]24号，共125元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机动车业务办理（校车标牌核发）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《中华人民共和国道路交通安全法》第八条、《机动车登记规定》（公安部124号令）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04005</w:t>
            </w:r>
          </w:p>
        </w:tc>
        <w:tc>
          <w:tcPr>
            <w:tcW w:w="920" w:type="dxa"/>
            <w:vMerge w:val="restart"/>
            <w:vAlign w:val="center"/>
          </w:tcPr>
          <w:p>
            <w:pPr>
              <w:widowControl/>
              <w:adjustRightInd w:val="0"/>
              <w:snapToGrid w:val="0"/>
              <w:jc w:val="center"/>
              <w:rPr>
                <w:rFonts w:cs="宋体"/>
                <w:kern w:val="0"/>
              </w:rPr>
            </w:pPr>
            <w:r>
              <w:rPr>
                <w:rFonts w:hint="eastAsia" w:cs="宋体"/>
                <w:kern w:val="0"/>
              </w:rPr>
              <w:t>机动车驾驶证核发验证</w:t>
            </w: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机动车驾驶证业务办理（机动车驾驶证申领的核发）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《中华人民共和国道路交通安全法》第十九条、《中华人民共和国道路交通安全法实施条例》第十九条《机动车驾驶证申领和使用规定》（公安部令123号）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发改价格[2004]2831号；冀价行费[2008]24号；冀价行费[1997]120号；冀价行费[2008]39号，共495元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机动车驾驶证业务办理（境外机动车驾驶证持有人申请中国驾驶证）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发改价格[2004]2831号；冀价行费[2008]24号；冀价行费[1997]120号；冀价行费[2008]39号，共115元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机动车驾驶证业务办理（机动车驾驶证增加准驾车型）</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《中华人民共和国道路交通安全法》第十九条、二十三条、公安部《机动车驾驶证申领和使用规定》（公安部令123号）第十四条、十五条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发改价格[2004]2831号；冀价行费[2008]24号；冀价行费[1997]120号；冀价行费[2008]39号，共495元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机动车驾驶证业务办理（办理驾驶证准驾车型变更）</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公安部《机动车驾驶证申领和使用规定》（123号令）第五十条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机动车驾驶证业务办理（机动车驾驶证换发）</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《机动车驾驶证申领和使用规定》（公安部令123号）第四十七、四十八条、四十九条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机动车驾驶证业务办理（机动车驾驶证降低准驾车型）</w:t>
            </w:r>
          </w:p>
        </w:tc>
        <w:tc>
          <w:tcPr>
            <w:tcW w:w="1064" w:type="dxa"/>
            <w:vAlign w:val="center"/>
          </w:tcPr>
          <w:p>
            <w:pPr>
              <w:widowControl/>
              <w:adjustRightInd w:val="0"/>
              <w:snapToGrid w:val="0"/>
              <w:jc w:val="center"/>
              <w:rPr>
                <w:rFonts w:cs="宋体"/>
                <w:kern w:val="0"/>
              </w:rPr>
            </w:pPr>
            <w:r>
              <w:rPr>
                <w:rFonts w:hint="eastAsia" w:cs="宋体"/>
                <w:kern w:val="0"/>
              </w:rPr>
              <w:t>高邑县公安局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1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机动车驾驶证业务办理（军队、武警部队机动车驾驶证持有人申请地方对应准驾车型驾驶证）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《中华人民共和国道路交通安全法》第十九条和《机动车驾驶证申领和使用规定》（公安部123号令）第二十、二十八</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3年内有效</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发改价格[2004]2831号；冀价行费[2008]24号；冀价行费[1997]120号；冀价行费[2008]39号；申领C1共10元；申领C1以上共325元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39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机动车驾驶证业务办理（校车驾驶资格）</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《中华人民共和国道路交通安全法》第十九条；《校车安全管理条例》、《机动车申领和使用规定》（公安部令第123号）第七十二条至七十七条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3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机动车驾驶证业务办理（机动车驾驶证审验）</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《中华人民共和国道路交通安全法》第二十三条、《中华人民共和国道路交通安全法》第26条、公安部《机动车驾驶人审验教育工作规范》（公交管【2013】121 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04006</w:t>
            </w:r>
          </w:p>
        </w:tc>
        <w:tc>
          <w:tcPr>
            <w:tcW w:w="920" w:type="dxa"/>
            <w:vMerge w:val="restart"/>
            <w:vAlign w:val="center"/>
          </w:tcPr>
          <w:p>
            <w:pPr>
              <w:adjustRightInd w:val="0"/>
              <w:snapToGrid w:val="0"/>
              <w:jc w:val="center"/>
              <w:rPr>
                <w:rFonts w:cs="宋体"/>
              </w:rPr>
            </w:pPr>
            <w:r>
              <w:rPr>
                <w:rFonts w:hint="eastAsia" w:cs="宋体"/>
                <w:kern w:val="0"/>
              </w:rPr>
              <w:t>因私护照核发及加注及入出境通行证核发</w:t>
            </w:r>
          </w:p>
        </w:tc>
        <w:tc>
          <w:tcPr>
            <w:tcW w:w="1516" w:type="dxa"/>
            <w:vAlign w:val="center"/>
          </w:tcPr>
          <w:p>
            <w:pPr>
              <w:widowControl/>
              <w:adjustRightInd w:val="0"/>
              <w:snapToGrid w:val="0"/>
              <w:jc w:val="center"/>
              <w:rPr>
                <w:rFonts w:cs="宋体"/>
                <w:kern w:val="0"/>
              </w:rPr>
            </w:pPr>
            <w:r>
              <w:rPr>
                <w:rFonts w:hint="eastAsia" w:cs="宋体"/>
                <w:kern w:val="0"/>
              </w:rPr>
              <w:t>普通护照受理与审批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《中华人民共和国护照法》、《中华人民共和国电子普通护照签发管理工作规范》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普通护照200元/本,加注20元/项;</w:t>
            </w:r>
          </w:p>
        </w:tc>
        <w:tc>
          <w:tcPr>
            <w:tcW w:w="992" w:type="dxa"/>
            <w:vAlign w:val="center"/>
          </w:tcPr>
          <w:p>
            <w:pPr>
              <w:widowControl/>
              <w:adjustRightInd w:val="0"/>
              <w:snapToGrid w:val="0"/>
              <w:jc w:val="center"/>
              <w:rPr>
                <w:rFonts w:cs="宋体"/>
                <w:kern w:val="0"/>
              </w:rPr>
            </w:pPr>
            <w:r>
              <w:rPr>
                <w:rFonts w:hint="eastAsia" w:cs="宋体"/>
                <w:kern w:val="0"/>
              </w:rPr>
              <w:t>首次申请、换发普通护照的受理权限已经下放到县级公安出入境管理部门；补发普通护照的受理权限由市公安局出入境管理部门实施；普通护照的审批权限由市公安局出入境管理部门实施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往来港澳通行证受理与审批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《往来港澳通行证和签注受理、审批、签发管理工作规范》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10个工作日（异地商务除外）</w:t>
            </w:r>
          </w:p>
        </w:tc>
        <w:tc>
          <w:tcPr>
            <w:tcW w:w="1638" w:type="dxa"/>
            <w:vAlign w:val="center"/>
          </w:tcPr>
          <w:p>
            <w:pPr>
              <w:widowControl/>
              <w:adjustRightInd w:val="0"/>
              <w:snapToGrid w:val="0"/>
              <w:jc w:val="center"/>
              <w:rPr>
                <w:rFonts w:cs="宋体"/>
                <w:kern w:val="0"/>
              </w:rPr>
            </w:pPr>
            <w:r>
              <w:rPr>
                <w:rFonts w:hint="eastAsia" w:cs="宋体"/>
                <w:kern w:val="0"/>
              </w:rPr>
              <w:t>往来港澳通行证100元/本，签注20元/项，三个月、一年多次签注100元/项</w:t>
            </w:r>
          </w:p>
        </w:tc>
        <w:tc>
          <w:tcPr>
            <w:tcW w:w="992" w:type="dxa"/>
            <w:vAlign w:val="center"/>
          </w:tcPr>
          <w:p>
            <w:pPr>
              <w:widowControl/>
              <w:adjustRightInd w:val="0"/>
              <w:snapToGrid w:val="0"/>
              <w:jc w:val="center"/>
              <w:rPr>
                <w:rFonts w:cs="宋体"/>
                <w:kern w:val="0"/>
              </w:rPr>
            </w:pPr>
            <w:r>
              <w:rPr>
                <w:rFonts w:hint="eastAsia" w:cs="宋体"/>
                <w:kern w:val="0"/>
              </w:rPr>
              <w:t>首次申请、换发往来港澳通行证的受理权限已经下放到县级公安出入境管理部门、补发往来港澳通行证的受理权限由市公安局出入境管理部门实施；所有往来港澳通行证再次签注的受理权限由市公安局出入境管理部门实施；往来港澳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3"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大陆居民往来台湾通行证受理与审批</w:t>
            </w:r>
          </w:p>
        </w:tc>
        <w:tc>
          <w:tcPr>
            <w:tcW w:w="1064" w:type="dxa"/>
            <w:vAlign w:val="center"/>
          </w:tcPr>
          <w:p>
            <w:pPr>
              <w:widowControl/>
              <w:adjustRightInd w:val="0"/>
              <w:snapToGrid w:val="0"/>
              <w:jc w:val="center"/>
              <w:rPr>
                <w:rFonts w:cs="宋体"/>
                <w:bCs/>
                <w:kern w:val="0"/>
              </w:rPr>
            </w:pPr>
            <w:r>
              <w:rPr>
                <w:rFonts w:hint="eastAsia" w:cs="宋体"/>
                <w:bCs/>
                <w:kern w:val="0"/>
              </w:rPr>
              <w:t>公安部</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《大陆居民往来台湾通行证、签注审批签发管理工作规范》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10个工作日（全国异地办证人员除外）</w:t>
            </w:r>
          </w:p>
        </w:tc>
        <w:tc>
          <w:tcPr>
            <w:tcW w:w="1638" w:type="dxa"/>
            <w:vAlign w:val="center"/>
          </w:tcPr>
          <w:p>
            <w:pPr>
              <w:widowControl/>
              <w:adjustRightInd w:val="0"/>
              <w:snapToGrid w:val="0"/>
              <w:jc w:val="center"/>
              <w:rPr>
                <w:rFonts w:cs="宋体"/>
                <w:kern w:val="0"/>
              </w:rPr>
            </w:pPr>
            <w:r>
              <w:rPr>
                <w:rFonts w:hint="eastAsia" w:cs="宋体"/>
                <w:kern w:val="0"/>
              </w:rPr>
              <w:t>往来台湾通行证30元/本，加注20元/项，一年多次100元/项</w:t>
            </w:r>
          </w:p>
        </w:tc>
        <w:tc>
          <w:tcPr>
            <w:tcW w:w="992" w:type="dxa"/>
            <w:vAlign w:val="center"/>
          </w:tcPr>
          <w:p>
            <w:pPr>
              <w:widowControl/>
              <w:adjustRightInd w:val="0"/>
              <w:snapToGrid w:val="0"/>
              <w:jc w:val="center"/>
              <w:rPr>
                <w:rFonts w:cs="宋体"/>
                <w:kern w:val="0"/>
              </w:rPr>
            </w:pPr>
            <w:r>
              <w:rPr>
                <w:rFonts w:hint="eastAsia" w:cs="宋体"/>
                <w:kern w:val="0"/>
              </w:rPr>
              <w:t>首次申请、换发大陆居民往来台湾通行证的受理权限已经下放到县级公安出入境管理部门；补发大陆居民往来台湾通行证的受理权限由市公安局出入境管理部门实施；所有大陆居民往来台湾通行证再次签注的受理权限由市公安局出入境管理部门实施；大陆居民往来台湾通行证的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88"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04007</w:t>
            </w:r>
          </w:p>
        </w:tc>
        <w:tc>
          <w:tcPr>
            <w:tcW w:w="920" w:type="dxa"/>
            <w:vAlign w:val="center"/>
          </w:tcPr>
          <w:p>
            <w:pPr>
              <w:widowControl/>
              <w:adjustRightInd w:val="0"/>
              <w:snapToGrid w:val="0"/>
              <w:jc w:val="center"/>
              <w:rPr>
                <w:rFonts w:cs="宋体"/>
                <w:kern w:val="0"/>
              </w:rPr>
            </w:pPr>
            <w:r>
              <w:rPr>
                <w:rFonts w:hint="eastAsia" w:cs="宋体"/>
                <w:kern w:val="0"/>
              </w:rPr>
              <w:t>内地居民前往港澳定居通行证核发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bCs/>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高邑县公安局出入境管理大队</w:t>
            </w:r>
          </w:p>
        </w:tc>
        <w:tc>
          <w:tcPr>
            <w:tcW w:w="2800" w:type="dxa"/>
            <w:vAlign w:val="center"/>
          </w:tcPr>
          <w:p>
            <w:pPr>
              <w:widowControl/>
              <w:adjustRightInd w:val="0"/>
              <w:snapToGrid w:val="0"/>
              <w:jc w:val="center"/>
              <w:rPr>
                <w:rFonts w:cs="宋体"/>
                <w:kern w:val="0"/>
              </w:rPr>
            </w:pPr>
            <w:r>
              <w:rPr>
                <w:rFonts w:hint="eastAsia" w:cs="宋体"/>
                <w:kern w:val="0"/>
              </w:rPr>
              <w:t>《内地居民前往香港或澳门定居审批管理工作规范》、《河北省居民前往香港或者澳门、定居受理审批管理工作操作细则（试行）》</w:t>
            </w:r>
          </w:p>
        </w:tc>
        <w:tc>
          <w:tcPr>
            <w:tcW w:w="1467" w:type="dxa"/>
            <w:vAlign w:val="center"/>
          </w:tcPr>
          <w:p>
            <w:pPr>
              <w:widowControl/>
              <w:adjustRightInd w:val="0"/>
              <w:snapToGrid w:val="0"/>
              <w:jc w:val="center"/>
              <w:rPr>
                <w:rFonts w:cs="宋体"/>
                <w:kern w:val="0"/>
              </w:rPr>
            </w:pPr>
            <w:r>
              <w:rPr>
                <w:rFonts w:hint="eastAsia" w:cs="宋体"/>
                <w:kern w:val="0"/>
              </w:rPr>
              <w:t>申请赴港澳定居的石家庄市居民</w:t>
            </w:r>
          </w:p>
        </w:tc>
        <w:tc>
          <w:tcPr>
            <w:tcW w:w="772" w:type="dxa"/>
            <w:vAlign w:val="center"/>
          </w:tcPr>
          <w:p>
            <w:pPr>
              <w:widowControl/>
              <w:adjustRightInd w:val="0"/>
              <w:snapToGrid w:val="0"/>
              <w:jc w:val="center"/>
              <w:rPr>
                <w:rFonts w:cs="宋体"/>
                <w:kern w:val="0"/>
              </w:rPr>
            </w:pPr>
            <w:r>
              <w:rPr>
                <w:rFonts w:hint="eastAsia" w:cs="宋体"/>
                <w:kern w:val="0"/>
              </w:rPr>
              <w:t>受理工作应当自受理之日起30个工作日内完成；公示时限为10个工作日；审批部门应当自申请人达到审批分数线之日起40个工作日内作出批准或不批准决定；因情况复杂无法在规定时限内完成审批工作的，经审批部门负责人批准，审批时限可延长20个工作日。调查时间应在审批流程中注明，不计入正常审批时限内；核查工作不计入受理审批时限</w:t>
            </w:r>
          </w:p>
        </w:tc>
        <w:tc>
          <w:tcPr>
            <w:tcW w:w="1638" w:type="dxa"/>
            <w:vAlign w:val="center"/>
          </w:tcPr>
          <w:p>
            <w:pPr>
              <w:widowControl/>
              <w:adjustRightInd w:val="0"/>
              <w:snapToGrid w:val="0"/>
              <w:jc w:val="center"/>
              <w:rPr>
                <w:rFonts w:cs="宋体"/>
                <w:kern w:val="0"/>
              </w:rPr>
            </w:pPr>
            <w:r>
              <w:rPr>
                <w:rFonts w:hint="eastAsia" w:cs="宋体"/>
                <w:kern w:val="0"/>
              </w:rPr>
              <w:t>前往港澳通行证50元/本</w:t>
            </w:r>
          </w:p>
        </w:tc>
        <w:tc>
          <w:tcPr>
            <w:tcW w:w="992" w:type="dxa"/>
            <w:vAlign w:val="center"/>
          </w:tcPr>
          <w:p>
            <w:pPr>
              <w:widowControl/>
              <w:adjustRightInd w:val="0"/>
              <w:snapToGrid w:val="0"/>
              <w:jc w:val="center"/>
              <w:rPr>
                <w:rFonts w:cs="宋体"/>
                <w:kern w:val="0"/>
              </w:rPr>
            </w:pPr>
            <w:r>
              <w:rPr>
                <w:rFonts w:hint="eastAsia" w:cs="宋体"/>
                <w:kern w:val="0"/>
              </w:rPr>
              <w:t>内地居民前往香港或者澳门定居实行定额审批。公安部出入境管理局制定打分标准，根据打分标准对申请人进行打分，并按照审批分数线进行审批。受理权限已经下放到县级公安出入境管理部门、审批权限由市公安局出入境管理部门实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4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04008</w:t>
            </w:r>
          </w:p>
        </w:tc>
        <w:tc>
          <w:tcPr>
            <w:tcW w:w="920" w:type="dxa"/>
            <w:vAlign w:val="center"/>
          </w:tcPr>
          <w:p>
            <w:pPr>
              <w:widowControl/>
              <w:adjustRightInd w:val="0"/>
              <w:snapToGrid w:val="0"/>
              <w:jc w:val="center"/>
              <w:rPr>
                <w:rFonts w:cs="宋体"/>
                <w:kern w:val="0"/>
              </w:rPr>
            </w:pPr>
            <w:r>
              <w:rPr>
                <w:rFonts w:hint="eastAsia" w:cs="宋体"/>
                <w:kern w:val="0"/>
              </w:rPr>
              <w:t>大型群众性活动安全许可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《大型群众性活动安全管理条例》第十一条、第十二条</w:t>
            </w:r>
          </w:p>
        </w:tc>
        <w:tc>
          <w:tcPr>
            <w:tcW w:w="1467" w:type="dxa"/>
            <w:vAlign w:val="center"/>
          </w:tcPr>
          <w:p>
            <w:pPr>
              <w:widowControl/>
              <w:adjustRightInd w:val="0"/>
              <w:snapToGrid w:val="0"/>
              <w:jc w:val="center"/>
              <w:rPr>
                <w:rFonts w:cs="宋体"/>
                <w:kern w:val="0"/>
              </w:rPr>
            </w:pPr>
            <w:r>
              <w:rPr>
                <w:rFonts w:hint="eastAsia" w:cs="宋体"/>
                <w:kern w:val="0"/>
              </w:rPr>
              <w:t>活动的承办者（依照法定程序成立的法人或者其他组织）</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04009</w:t>
            </w:r>
          </w:p>
        </w:tc>
        <w:tc>
          <w:tcPr>
            <w:tcW w:w="920" w:type="dxa"/>
            <w:vAlign w:val="center"/>
          </w:tcPr>
          <w:p>
            <w:pPr>
              <w:widowControl/>
              <w:adjustRightInd w:val="0"/>
              <w:snapToGrid w:val="0"/>
              <w:jc w:val="center"/>
              <w:rPr>
                <w:rFonts w:cs="宋体"/>
                <w:kern w:val="0"/>
              </w:rPr>
            </w:pPr>
            <w:r>
              <w:rPr>
                <w:rFonts w:hint="eastAsia" w:cs="宋体"/>
                <w:kern w:val="0"/>
              </w:rPr>
              <w:t>集会游行示威许可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《中华人民共和国集会游行示威法》第六条、第七条</w:t>
            </w:r>
          </w:p>
        </w:tc>
        <w:tc>
          <w:tcPr>
            <w:tcW w:w="1467" w:type="dxa"/>
            <w:vAlign w:val="center"/>
          </w:tcPr>
          <w:p>
            <w:pPr>
              <w:widowControl/>
              <w:adjustRightInd w:val="0"/>
              <w:snapToGrid w:val="0"/>
              <w:jc w:val="center"/>
              <w:rPr>
                <w:rFonts w:cs="宋体"/>
                <w:kern w:val="0"/>
              </w:rPr>
            </w:pPr>
            <w:r>
              <w:rPr>
                <w:rFonts w:hint="eastAsia" w:cs="宋体"/>
                <w:kern w:val="0"/>
              </w:rPr>
              <w:t>申请集会游行示威的公民</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bCs/>
                <w:kern w:val="0"/>
              </w:rPr>
            </w:pPr>
            <w:r>
              <w:rPr>
                <w:rFonts w:hint="eastAsia" w:cs="宋体"/>
                <w:bCs/>
                <w:kern w:val="0"/>
              </w:rPr>
              <w:t>市、县两级公安局许可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04010</w:t>
            </w:r>
          </w:p>
        </w:tc>
        <w:tc>
          <w:tcPr>
            <w:tcW w:w="920" w:type="dxa"/>
            <w:vAlign w:val="center"/>
          </w:tcPr>
          <w:p>
            <w:pPr>
              <w:widowControl/>
              <w:adjustRightInd w:val="0"/>
              <w:snapToGrid w:val="0"/>
              <w:jc w:val="center"/>
              <w:rPr>
                <w:rFonts w:cs="宋体"/>
                <w:kern w:val="0"/>
              </w:rPr>
            </w:pPr>
            <w:r>
              <w:rPr>
                <w:rFonts w:hint="eastAsia" w:cs="宋体"/>
                <w:kern w:val="0"/>
              </w:rPr>
              <w:t>保安员资格许可</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《保安服务管理条例》第十六条</w:t>
            </w:r>
          </w:p>
        </w:tc>
        <w:tc>
          <w:tcPr>
            <w:tcW w:w="1467" w:type="dxa"/>
            <w:vAlign w:val="center"/>
          </w:tcPr>
          <w:p>
            <w:pPr>
              <w:widowControl/>
              <w:adjustRightInd w:val="0"/>
              <w:snapToGrid w:val="0"/>
              <w:jc w:val="center"/>
              <w:rPr>
                <w:rFonts w:cs="宋体"/>
                <w:kern w:val="0"/>
              </w:rPr>
            </w:pPr>
            <w:r>
              <w:rPr>
                <w:rFonts w:hint="eastAsia" w:cs="宋体"/>
                <w:kern w:val="0"/>
              </w:rPr>
              <w:t>个人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等待上级机关核定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04011</w:t>
            </w:r>
          </w:p>
        </w:tc>
        <w:tc>
          <w:tcPr>
            <w:tcW w:w="920" w:type="dxa"/>
            <w:vAlign w:val="center"/>
          </w:tcPr>
          <w:p>
            <w:pPr>
              <w:adjustRightInd w:val="0"/>
              <w:snapToGrid w:val="0"/>
              <w:jc w:val="center"/>
              <w:rPr>
                <w:rFonts w:cs="宋体"/>
              </w:rPr>
            </w:pPr>
            <w:r>
              <w:rPr>
                <w:rFonts w:hint="eastAsia"/>
              </w:rPr>
              <w:t>特殊地区爆破作业许可（在城市、风景名胜区和重要工程设施附近实施）</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《民用爆炸物品安全管理条例》第三十五条</w:t>
            </w:r>
            <w:r>
              <w:rPr>
                <w:rFonts w:hint="eastAsia"/>
              </w:rPr>
              <w:br w:type="textWrapping"/>
            </w:r>
            <w:r>
              <w:rPr>
                <w:rFonts w:hint="eastAsia"/>
              </w:rPr>
              <w:t>《爆破作业项目管理要求》（GA991-2012）5.1.2</w:t>
            </w:r>
          </w:p>
        </w:tc>
        <w:tc>
          <w:tcPr>
            <w:tcW w:w="1467" w:type="dxa"/>
            <w:vAlign w:val="center"/>
          </w:tcPr>
          <w:p>
            <w:pPr>
              <w:adjustRightInd w:val="0"/>
              <w:snapToGrid w:val="0"/>
              <w:jc w:val="center"/>
              <w:rPr>
                <w:rFonts w:cs="宋体"/>
              </w:rPr>
            </w:pPr>
            <w:r>
              <w:rPr>
                <w:rFonts w:hint="eastAsia"/>
              </w:rPr>
              <w:t>爆破作业单位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04012</w:t>
            </w:r>
          </w:p>
        </w:tc>
        <w:tc>
          <w:tcPr>
            <w:tcW w:w="920" w:type="dxa"/>
            <w:vAlign w:val="center"/>
          </w:tcPr>
          <w:p>
            <w:pPr>
              <w:adjustRightInd w:val="0"/>
              <w:snapToGrid w:val="0"/>
              <w:jc w:val="center"/>
              <w:rPr>
                <w:rFonts w:cs="宋体"/>
              </w:rPr>
            </w:pPr>
            <w:r>
              <w:rPr>
                <w:rFonts w:hint="eastAsia"/>
              </w:rPr>
              <w:t>爆破作业人员许可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《民用爆炸物品安全管理条例》第三十三条</w:t>
            </w:r>
          </w:p>
        </w:tc>
        <w:tc>
          <w:tcPr>
            <w:tcW w:w="1467" w:type="dxa"/>
            <w:vAlign w:val="center"/>
          </w:tcPr>
          <w:p>
            <w:pPr>
              <w:adjustRightInd w:val="0"/>
              <w:snapToGrid w:val="0"/>
              <w:jc w:val="center"/>
              <w:rPr>
                <w:rFonts w:cs="宋体"/>
              </w:rPr>
            </w:pPr>
            <w:r>
              <w:rPr>
                <w:rFonts w:hint="eastAsia"/>
              </w:rPr>
              <w:t>爆破作业单位的自然人</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04013</w:t>
            </w:r>
          </w:p>
        </w:tc>
        <w:tc>
          <w:tcPr>
            <w:tcW w:w="920" w:type="dxa"/>
            <w:vAlign w:val="center"/>
          </w:tcPr>
          <w:p>
            <w:pPr>
              <w:adjustRightInd w:val="0"/>
              <w:snapToGrid w:val="0"/>
              <w:jc w:val="center"/>
              <w:rPr>
                <w:rFonts w:cs="宋体"/>
              </w:rPr>
            </w:pPr>
            <w:r>
              <w:rPr>
                <w:rFonts w:hint="eastAsia"/>
              </w:rPr>
              <w:t>省内枪支弹药运输（携运）许可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《中华人民共和国枪支管理法》第三十条</w:t>
            </w:r>
          </w:p>
        </w:tc>
        <w:tc>
          <w:tcPr>
            <w:tcW w:w="1467" w:type="dxa"/>
            <w:vAlign w:val="center"/>
          </w:tcPr>
          <w:p>
            <w:pPr>
              <w:adjustRightInd w:val="0"/>
              <w:snapToGrid w:val="0"/>
              <w:jc w:val="center"/>
              <w:rPr>
                <w:rFonts w:cs="宋体"/>
              </w:rPr>
            </w:pPr>
            <w:r>
              <w:rPr>
                <w:rFonts w:hint="eastAsia"/>
              </w:rPr>
              <w:t>配枪单位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40"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rPr>
                <w:rFonts w:cs="宋体"/>
              </w:rPr>
            </w:pPr>
            <w:r>
              <w:rPr>
                <w:rFonts w:hint="eastAsia"/>
              </w:rPr>
              <w:t>04014</w:t>
            </w:r>
          </w:p>
        </w:tc>
        <w:tc>
          <w:tcPr>
            <w:tcW w:w="920" w:type="dxa"/>
            <w:vAlign w:val="center"/>
          </w:tcPr>
          <w:p>
            <w:pPr>
              <w:adjustRightInd w:val="0"/>
              <w:snapToGrid w:val="0"/>
              <w:jc w:val="center"/>
              <w:rPr>
                <w:rFonts w:cs="宋体"/>
              </w:rPr>
            </w:pPr>
            <w:r>
              <w:rPr>
                <w:rFonts w:hint="eastAsia"/>
              </w:rPr>
              <w:t>非营业性爆破作业单位许可</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rPr>
              <w:t>治安大队</w:t>
            </w:r>
          </w:p>
        </w:tc>
        <w:tc>
          <w:tcPr>
            <w:tcW w:w="2800" w:type="dxa"/>
            <w:vAlign w:val="center"/>
          </w:tcPr>
          <w:p>
            <w:pPr>
              <w:adjustRightInd w:val="0"/>
              <w:snapToGrid w:val="0"/>
              <w:jc w:val="center"/>
              <w:rPr>
                <w:rFonts w:cs="宋体"/>
              </w:rPr>
            </w:pPr>
            <w:r>
              <w:rPr>
                <w:rFonts w:hint="eastAsia"/>
              </w:rPr>
              <w:t>1.《民用爆炸物品安全管理条例》第三十二条</w:t>
            </w:r>
            <w:r>
              <w:rPr>
                <w:rFonts w:hint="eastAsia"/>
              </w:rPr>
              <w:br w:type="textWrapping"/>
            </w:r>
            <w:r>
              <w:rPr>
                <w:rFonts w:hint="eastAsia"/>
              </w:rPr>
              <w:t>2.《爆破作业单位资质条件和管理要求》（GA990-2012）8.1.1.1</w:t>
            </w:r>
          </w:p>
        </w:tc>
        <w:tc>
          <w:tcPr>
            <w:tcW w:w="1467" w:type="dxa"/>
            <w:vAlign w:val="center"/>
          </w:tcPr>
          <w:p>
            <w:pPr>
              <w:adjustRightInd w:val="0"/>
              <w:snapToGrid w:val="0"/>
              <w:jc w:val="center"/>
              <w:rPr>
                <w:rFonts w:cs="宋体"/>
              </w:rPr>
            </w:pPr>
            <w:r>
              <w:rPr>
                <w:rFonts w:hint="eastAsia"/>
              </w:rPr>
              <w:t>具有法人资格的单位</w:t>
            </w:r>
          </w:p>
        </w:tc>
        <w:tc>
          <w:tcPr>
            <w:tcW w:w="772" w:type="dxa"/>
            <w:vAlign w:val="center"/>
          </w:tcPr>
          <w:p>
            <w:pPr>
              <w:adjustRightInd w:val="0"/>
              <w:snapToGrid w:val="0"/>
              <w:jc w:val="center"/>
            </w:pPr>
            <w:r>
              <w:rPr>
                <w:rFonts w:hint="eastAsia"/>
              </w:rPr>
              <w:t>法定</w:t>
            </w:r>
          </w:p>
          <w:p>
            <w:pPr>
              <w:adjustRightInd w:val="0"/>
              <w:snapToGrid w:val="0"/>
              <w:jc w:val="center"/>
              <w:rPr>
                <w:rFonts w:cs="宋体"/>
              </w:rPr>
            </w:pPr>
            <w:r>
              <w:rPr>
                <w:rFonts w:hint="eastAsia"/>
              </w:rPr>
              <w:t>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行政许可</w:t>
            </w:r>
          </w:p>
        </w:tc>
        <w:tc>
          <w:tcPr>
            <w:tcW w:w="951" w:type="dxa"/>
            <w:vMerge w:val="restart"/>
            <w:vAlign w:val="center"/>
          </w:tcPr>
          <w:p>
            <w:pPr>
              <w:widowControl/>
              <w:adjustRightInd w:val="0"/>
              <w:snapToGrid w:val="0"/>
              <w:jc w:val="center"/>
              <w:rPr>
                <w:rFonts w:cs="宋体"/>
                <w:kern w:val="0"/>
              </w:rPr>
            </w:pPr>
            <w:r>
              <w:rPr>
                <w:rFonts w:hint="eastAsia" w:cs="宋体"/>
                <w:kern w:val="0"/>
              </w:rPr>
              <w:t>04015</w:t>
            </w:r>
          </w:p>
        </w:tc>
        <w:tc>
          <w:tcPr>
            <w:tcW w:w="920" w:type="dxa"/>
            <w:vMerge w:val="restart"/>
            <w:vAlign w:val="center"/>
          </w:tcPr>
          <w:p>
            <w:pPr>
              <w:widowControl/>
              <w:adjustRightInd w:val="0"/>
              <w:snapToGrid w:val="0"/>
              <w:jc w:val="center"/>
              <w:rPr>
                <w:rFonts w:cs="宋体"/>
                <w:kern w:val="0"/>
              </w:rPr>
            </w:pPr>
            <w:r>
              <w:rPr>
                <w:rFonts w:hint="eastAsia" w:cs="宋体"/>
                <w:kern w:val="0"/>
              </w:rPr>
              <w:t>建设工程消防设计审核、消防验收</w:t>
            </w:r>
          </w:p>
        </w:tc>
        <w:tc>
          <w:tcPr>
            <w:tcW w:w="1516" w:type="dxa"/>
            <w:vAlign w:val="center"/>
          </w:tcPr>
          <w:p>
            <w:pPr>
              <w:widowControl/>
              <w:adjustRightInd w:val="0"/>
              <w:snapToGrid w:val="0"/>
              <w:jc w:val="center"/>
              <w:rPr>
                <w:rFonts w:cs="宋体"/>
                <w:kern w:val="0"/>
              </w:rPr>
            </w:pPr>
            <w:r>
              <w:rPr>
                <w:rFonts w:hint="eastAsia" w:cs="宋体"/>
                <w:kern w:val="0"/>
              </w:rPr>
              <w:t>建设工程消防设计审核</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《中华人民共和国消防法》第十二条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建设工程消防验收</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widowControl/>
              <w:adjustRightInd w:val="0"/>
              <w:snapToGrid w:val="0"/>
              <w:jc w:val="center"/>
              <w:rPr>
                <w:rFonts w:cs="宋体"/>
                <w:kern w:val="0"/>
              </w:rPr>
            </w:pPr>
            <w:r>
              <w:rPr>
                <w:rFonts w:hint="eastAsia" w:cs="宋体"/>
                <w:kern w:val="0"/>
              </w:rPr>
              <w:t>04016</w:t>
            </w:r>
          </w:p>
        </w:tc>
        <w:tc>
          <w:tcPr>
            <w:tcW w:w="920" w:type="dxa"/>
            <w:vAlign w:val="center"/>
          </w:tcPr>
          <w:p>
            <w:pPr>
              <w:widowControl/>
              <w:adjustRightInd w:val="0"/>
              <w:snapToGrid w:val="0"/>
              <w:jc w:val="center"/>
              <w:rPr>
                <w:rFonts w:cs="宋体"/>
                <w:kern w:val="0"/>
              </w:rPr>
            </w:pPr>
            <w:r>
              <w:rPr>
                <w:rFonts w:hint="eastAsia" w:cs="宋体"/>
                <w:kern w:val="0"/>
              </w:rPr>
              <w:t>公众聚集场所投入使用、营业前消防安全检查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Align w:val="center"/>
          </w:tcPr>
          <w:p>
            <w:pPr>
              <w:widowControl/>
              <w:adjustRightInd w:val="0"/>
              <w:snapToGrid w:val="0"/>
              <w:jc w:val="center"/>
              <w:rPr>
                <w:rFonts w:cs="宋体"/>
                <w:kern w:val="0"/>
              </w:rPr>
            </w:pPr>
            <w:r>
              <w:rPr>
                <w:rFonts w:hint="eastAsia" w:cs="宋体"/>
                <w:kern w:val="0"/>
              </w:rPr>
              <w:t>行政许可</w:t>
            </w:r>
          </w:p>
        </w:tc>
        <w:tc>
          <w:tcPr>
            <w:tcW w:w="951" w:type="dxa"/>
            <w:vAlign w:val="center"/>
          </w:tcPr>
          <w:p>
            <w:pPr>
              <w:adjustRightInd w:val="0"/>
              <w:snapToGrid w:val="0"/>
              <w:jc w:val="center"/>
            </w:pPr>
            <w:r>
              <w:rPr>
                <w:rFonts w:hint="eastAsia" w:cs="宋体"/>
                <w:kern w:val="0"/>
              </w:rPr>
              <w:t>04017</w:t>
            </w:r>
          </w:p>
        </w:tc>
        <w:tc>
          <w:tcPr>
            <w:tcW w:w="920" w:type="dxa"/>
            <w:vAlign w:val="center"/>
          </w:tcPr>
          <w:p>
            <w:pPr>
              <w:widowControl/>
              <w:adjustRightInd w:val="0"/>
              <w:snapToGrid w:val="0"/>
              <w:jc w:val="center"/>
              <w:rPr>
                <w:rFonts w:cs="宋体"/>
                <w:kern w:val="0"/>
              </w:rPr>
            </w:pPr>
            <w:r>
              <w:rPr>
                <w:rFonts w:hint="eastAsia" w:cs="宋体"/>
                <w:kern w:val="0"/>
              </w:rPr>
              <w:t>金融机构营业场所、金库安全防范设施建设方案审批及工程验收</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国务院对确需保留的行政审批项目设定行政许可的决定》（国务院令第412号）第41项、《金融机构营业场所和金库安全防范设施建设许可实施办法》（公安部令第86号）第7条、第8条、第9条、第10条、第11条、第12条、第13条</w:t>
            </w:r>
          </w:p>
        </w:tc>
        <w:tc>
          <w:tcPr>
            <w:tcW w:w="1467" w:type="dxa"/>
            <w:vAlign w:val="center"/>
          </w:tcPr>
          <w:p>
            <w:pPr>
              <w:widowControl/>
              <w:adjustRightInd w:val="0"/>
              <w:snapToGrid w:val="0"/>
              <w:jc w:val="center"/>
              <w:rPr>
                <w:rFonts w:cs="宋体"/>
                <w:kern w:val="0"/>
              </w:rPr>
            </w:pPr>
            <w:r>
              <w:rPr>
                <w:rFonts w:hint="eastAsia" w:cs="宋体"/>
                <w:kern w:val="0"/>
              </w:rPr>
              <w:t>银行业金融机构</w:t>
            </w:r>
          </w:p>
        </w:tc>
        <w:tc>
          <w:tcPr>
            <w:tcW w:w="772" w:type="dxa"/>
            <w:vAlign w:val="center"/>
          </w:tcPr>
          <w:p>
            <w:pPr>
              <w:widowControl/>
              <w:adjustRightInd w:val="0"/>
              <w:snapToGrid w:val="0"/>
              <w:jc w:val="center"/>
              <w:rPr>
                <w:rFonts w:cs="宋体"/>
                <w:kern w:val="0"/>
              </w:rPr>
            </w:pPr>
            <w:r>
              <w:rPr>
                <w:rFonts w:hint="eastAsia" w:cs="宋体"/>
                <w:kern w:val="0"/>
              </w:rPr>
              <w:t>3日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r>
              <w:rPr>
                <w:rFonts w:hint="eastAsia" w:cs="宋体"/>
                <w:kern w:val="0"/>
              </w:rPr>
              <w:t>石家庄市2013年保留的非行政许可项目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adjustRightInd w:val="0"/>
              <w:snapToGrid w:val="0"/>
              <w:jc w:val="center"/>
              <w:rPr>
                <w:rFonts w:cs="宋体"/>
              </w:rPr>
            </w:pPr>
            <w:r>
              <w:rPr>
                <w:rFonts w:hint="eastAsia"/>
              </w:rPr>
              <w:t>041001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违反国家行政处罚法行为的处罚</w:t>
            </w:r>
          </w:p>
        </w:tc>
        <w:tc>
          <w:tcPr>
            <w:tcW w:w="1516" w:type="dxa"/>
            <w:vAlign w:val="center"/>
          </w:tcPr>
          <w:p>
            <w:pPr>
              <w:widowControl/>
              <w:adjustRightInd w:val="0"/>
              <w:snapToGrid w:val="0"/>
              <w:jc w:val="center"/>
              <w:rPr>
                <w:rFonts w:cs="宋体"/>
                <w:kern w:val="0"/>
              </w:rPr>
            </w:pPr>
            <w:r>
              <w:rPr>
                <w:rFonts w:hint="eastAsia" w:cs="宋体"/>
                <w:kern w:val="0"/>
              </w:rPr>
              <w:t>警告</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《中华人民共和国行政处罚法》第八条、《中华人民共和国道路交通安全法》第八十八、八十九、九十条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吊销机动车驾驶证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《中华人民共和国行政处罚法》第八条、《中华人民共和国道路交通安全法》第九十一、一百、一百零一、一百一十条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041002</w:t>
            </w:r>
          </w:p>
        </w:tc>
        <w:tc>
          <w:tcPr>
            <w:tcW w:w="920" w:type="dxa"/>
            <w:vMerge w:val="restart"/>
            <w:vAlign w:val="center"/>
          </w:tcPr>
          <w:p>
            <w:pPr>
              <w:widowControl/>
              <w:adjustRightInd w:val="0"/>
              <w:snapToGrid w:val="0"/>
              <w:jc w:val="center"/>
              <w:rPr>
                <w:rFonts w:cs="宋体"/>
                <w:kern w:val="0"/>
              </w:rPr>
            </w:pPr>
            <w:r>
              <w:rPr>
                <w:rFonts w:hint="eastAsia" w:cs="宋体"/>
                <w:kern w:val="0"/>
              </w:rPr>
              <w:t>违反道路交通安全行为的处罚</w:t>
            </w:r>
          </w:p>
        </w:tc>
        <w:tc>
          <w:tcPr>
            <w:tcW w:w="1516" w:type="dxa"/>
            <w:vAlign w:val="center"/>
          </w:tcPr>
          <w:p>
            <w:pPr>
              <w:widowControl/>
              <w:adjustRightInd w:val="0"/>
              <w:snapToGrid w:val="0"/>
              <w:jc w:val="center"/>
              <w:rPr>
                <w:rFonts w:cs="宋体"/>
                <w:kern w:val="0"/>
              </w:rPr>
            </w:pPr>
            <w:r>
              <w:rPr>
                <w:rFonts w:hint="eastAsia" w:cs="宋体"/>
                <w:kern w:val="0"/>
              </w:rPr>
              <w:t>道路交通安全违法行为罚款处罚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《中华人民共和国道路交通安全法》第八十七条至一百条、一百零六条至一百零九条，《河北省实施&lt;中华人民共和国道路交通安全法&gt;办法》第六十八条至七十七条、第七十九条。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暂扣机动车驾驶证</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《中华人民共和国道路交通安全法》第八十七条、八十八条、九十一条。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3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041003</w:t>
            </w:r>
          </w:p>
        </w:tc>
        <w:tc>
          <w:tcPr>
            <w:tcW w:w="920" w:type="dxa"/>
            <w:vMerge w:val="restart"/>
            <w:vAlign w:val="center"/>
          </w:tcPr>
          <w:p>
            <w:pPr>
              <w:widowControl/>
              <w:adjustRightInd w:val="0"/>
              <w:snapToGrid w:val="0"/>
              <w:jc w:val="center"/>
              <w:rPr>
                <w:rFonts w:cs="宋体"/>
                <w:kern w:val="0"/>
              </w:rPr>
            </w:pPr>
            <w:r>
              <w:rPr>
                <w:rFonts w:hint="eastAsia" w:cs="宋体"/>
                <w:kern w:val="0"/>
              </w:rPr>
              <w:t>违反互联网、计算机信息安全等行为的处罚</w:t>
            </w:r>
          </w:p>
        </w:tc>
        <w:tc>
          <w:tcPr>
            <w:tcW w:w="1516" w:type="dxa"/>
            <w:vAlign w:val="center"/>
          </w:tcPr>
          <w:p>
            <w:pPr>
              <w:widowControl/>
              <w:adjustRightInd w:val="0"/>
              <w:snapToGrid w:val="0"/>
              <w:jc w:val="center"/>
              <w:rPr>
                <w:rFonts w:cs="宋体"/>
                <w:kern w:val="0"/>
              </w:rPr>
            </w:pPr>
            <w:r>
              <w:rPr>
                <w:rFonts w:hint="eastAsia" w:cs="宋体"/>
                <w:kern w:val="0"/>
              </w:rPr>
              <w:t>对违反互联网上网服务营业场所安全管理行为的处罚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《互联网上网服务营业场所管理条例》（国务院363号令）第二十九、三十一、三十二、三十三条；</w:t>
            </w:r>
          </w:p>
        </w:tc>
        <w:tc>
          <w:tcPr>
            <w:tcW w:w="1467" w:type="dxa"/>
            <w:vAlign w:val="center"/>
          </w:tcPr>
          <w:p>
            <w:pPr>
              <w:widowControl/>
              <w:adjustRightInd w:val="0"/>
              <w:snapToGrid w:val="0"/>
              <w:jc w:val="center"/>
              <w:rPr>
                <w:rFonts w:cs="宋体"/>
                <w:kern w:val="0"/>
              </w:rPr>
            </w:pPr>
            <w:r>
              <w:rPr>
                <w:rFonts w:hint="eastAsia" w:cs="宋体"/>
                <w:kern w:val="0"/>
              </w:rPr>
              <w:t>互联网上网服务营业场所</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对违反计算机信息系统安全保护管理的处罚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《中国人民共和国计算机信息系统安全保护条例》（国务院第147号令）第二十、二十三条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对违反互联网信息服务行为的的处罚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《互联网信息服务管理办法》（国务院292号令）第二十条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2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对违反计算机信息网络国际联网安全行为的处罚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网络国际联网安全保护管理办法》（1997年12月11日国务院批准1997年12月30日公安部发布根据2011年1月8日《国务院关于废止和修改部分行政法规的决定（2011年1月8日国务院令588号公布施行）》修订）第二十、二十一、二十三条；《中华人民共和国计算机信息网络国际联网管理暂行规定》（国院院195号令）第十四条《中华人民共和国计算机信息网络国际联网管理暂行规定实施办法》第二十二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对违反计算机病毒防治管理行为的处罚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《计算机病毒防治管理办法》（公安部第51号令）第十六、十七、十八、十九、二十条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adjustRightInd w:val="0"/>
              <w:snapToGrid w:val="0"/>
              <w:jc w:val="cente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对违反计算机信息系统安全专用产品检测和销售和行为的处罚</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《计算机信息系统安全专用产品检测和销售许可证管理办法》（公安部32号令）第二十、二十二、二十三条</w:t>
            </w:r>
          </w:p>
        </w:tc>
        <w:tc>
          <w:tcPr>
            <w:tcW w:w="1467" w:type="dxa"/>
            <w:vAlign w:val="center"/>
          </w:tcPr>
          <w:p>
            <w:pPr>
              <w:widowControl/>
              <w:adjustRightInd w:val="0"/>
              <w:snapToGrid w:val="0"/>
              <w:jc w:val="center"/>
              <w:rPr>
                <w:rFonts w:cs="宋体"/>
                <w:kern w:val="0"/>
              </w:rPr>
            </w:pPr>
            <w:r>
              <w:rPr>
                <w:rFonts w:hint="eastAsia" w:cs="宋体"/>
                <w:kern w:val="0"/>
              </w:rPr>
              <w:t>企业</w:t>
            </w:r>
          </w:p>
        </w:tc>
        <w:tc>
          <w:tcPr>
            <w:tcW w:w="772" w:type="dxa"/>
            <w:vAlign w:val="center"/>
          </w:tcPr>
          <w:p>
            <w:pPr>
              <w:widowControl/>
              <w:adjustRightInd w:val="0"/>
              <w:snapToGrid w:val="0"/>
              <w:jc w:val="center"/>
              <w:rPr>
                <w:rFonts w:cs="宋体"/>
                <w:kern w:val="0"/>
              </w:rPr>
            </w:pPr>
            <w:r>
              <w:rPr>
                <w:rFonts w:hint="eastAsia" w:cs="宋体"/>
                <w:kern w:val="0"/>
              </w:rPr>
              <w:t>30日内，经上一级批准，可延长30日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041004</w:t>
            </w:r>
          </w:p>
        </w:tc>
        <w:tc>
          <w:tcPr>
            <w:tcW w:w="920" w:type="dxa"/>
            <w:vAlign w:val="center"/>
          </w:tcPr>
          <w:p>
            <w:pPr>
              <w:widowControl/>
              <w:adjustRightInd w:val="0"/>
              <w:snapToGrid w:val="0"/>
              <w:jc w:val="center"/>
              <w:rPr>
                <w:rFonts w:cs="宋体"/>
                <w:kern w:val="0"/>
              </w:rPr>
            </w:pPr>
            <w:r>
              <w:rPr>
                <w:rFonts w:hint="eastAsia" w:cs="宋体"/>
                <w:kern w:val="0"/>
              </w:rPr>
              <w:t>对违规生产、销售实行生产登记制度的安全技术防范产品的行为的处罚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《安全技术防范产品管理办法》第十三条、第十四条</w:t>
            </w:r>
          </w:p>
        </w:tc>
        <w:tc>
          <w:tcPr>
            <w:tcW w:w="1467" w:type="dxa"/>
            <w:vAlign w:val="center"/>
          </w:tcPr>
          <w:p>
            <w:pPr>
              <w:widowControl/>
              <w:adjustRightInd w:val="0"/>
              <w:snapToGrid w:val="0"/>
              <w:jc w:val="center"/>
              <w:rPr>
                <w:rFonts w:cs="宋体"/>
                <w:kern w:val="0"/>
              </w:rPr>
            </w:pPr>
            <w:r>
              <w:rPr>
                <w:rFonts w:hint="eastAsia" w:cs="宋体"/>
                <w:kern w:val="0"/>
              </w:rPr>
              <w:t>违规生产、销售实行生产登记制度的安全技术防范产品的企事业单位、其他法人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第十四条 违反本办法规定，有下列行为之一的，由县级以上公安机关责令其限期改正；拒不改正的，根据情节轻重予以警告或者处以一万元以下罚款；有违法所得的，处以违法所得一倍以上三倍以下、最高不超过三万元罚款：（一）未经公安机关批准登记，擅自生产实行生产登记制度的安全技术防范产品的；（二）销售实行生产登记制度的安全技术防范产品，但该产品未经公安机关批准生产登记的。</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041005</w:t>
            </w:r>
          </w:p>
        </w:tc>
        <w:tc>
          <w:tcPr>
            <w:tcW w:w="920" w:type="dxa"/>
            <w:vMerge w:val="restart"/>
            <w:vAlign w:val="center"/>
          </w:tcPr>
          <w:p>
            <w:pPr>
              <w:widowControl/>
              <w:adjustRightInd w:val="0"/>
              <w:snapToGrid w:val="0"/>
              <w:jc w:val="center"/>
              <w:rPr>
                <w:rFonts w:cs="宋体"/>
                <w:kern w:val="0"/>
              </w:rPr>
            </w:pPr>
            <w:r>
              <w:rPr>
                <w:rFonts w:hint="eastAsia" w:cs="宋体"/>
                <w:kern w:val="0"/>
              </w:rPr>
              <w:t>违反治安管理行为的处罚</w:t>
            </w:r>
          </w:p>
        </w:tc>
        <w:tc>
          <w:tcPr>
            <w:tcW w:w="1516" w:type="dxa"/>
            <w:vAlign w:val="center"/>
          </w:tcPr>
          <w:p>
            <w:pPr>
              <w:widowControl/>
              <w:adjustRightInd w:val="0"/>
              <w:snapToGrid w:val="0"/>
              <w:jc w:val="center"/>
              <w:rPr>
                <w:rFonts w:cs="宋体"/>
                <w:kern w:val="0"/>
              </w:rPr>
            </w:pPr>
            <w:r>
              <w:rPr>
                <w:rFonts w:hint="eastAsia" w:cs="宋体"/>
                <w:kern w:val="0"/>
              </w:rPr>
              <w:t>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w:t>
            </w:r>
          </w:p>
        </w:tc>
        <w:tc>
          <w:tcPr>
            <w:tcW w:w="1467" w:type="dxa"/>
            <w:vAlign w:val="center"/>
          </w:tcPr>
          <w:p>
            <w:pPr>
              <w:widowControl/>
              <w:adjustRightInd w:val="0"/>
              <w:snapToGrid w:val="0"/>
              <w:jc w:val="center"/>
              <w:rPr>
                <w:rFonts w:cs="宋体"/>
                <w:kern w:val="0"/>
              </w:rPr>
            </w:pPr>
            <w:r>
              <w:rPr>
                <w:rFonts w:hint="eastAsia" w:cs="宋体"/>
                <w:kern w:val="0"/>
              </w:rPr>
              <w:t>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对违反废旧金属收购业管理行为的处罚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《中华人民共和国治安管理处罚法》第五十九条、第六十条；《废旧金属收购业治安管理办法》（公安部令第16号，1994年1月25日颁布并实施）第十三条第一款第四项第六项。</w:t>
            </w:r>
          </w:p>
        </w:tc>
        <w:tc>
          <w:tcPr>
            <w:tcW w:w="1467" w:type="dxa"/>
            <w:vAlign w:val="center"/>
          </w:tcPr>
          <w:p>
            <w:pPr>
              <w:widowControl/>
              <w:adjustRightInd w:val="0"/>
              <w:snapToGrid w:val="0"/>
              <w:jc w:val="center"/>
              <w:rPr>
                <w:rFonts w:cs="宋体"/>
                <w:kern w:val="0"/>
              </w:rPr>
            </w:pPr>
            <w:r>
              <w:rPr>
                <w:rFonts w:hint="eastAsia" w:cs="宋体"/>
                <w:kern w:val="0"/>
              </w:rPr>
              <w:t>对违反废旧金属收购业管理行为人或单位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041006</w:t>
            </w:r>
          </w:p>
        </w:tc>
        <w:tc>
          <w:tcPr>
            <w:tcW w:w="920" w:type="dxa"/>
            <w:vAlign w:val="center"/>
          </w:tcPr>
          <w:p>
            <w:pPr>
              <w:widowControl/>
              <w:adjustRightInd w:val="0"/>
              <w:snapToGrid w:val="0"/>
              <w:jc w:val="center"/>
              <w:rPr>
                <w:rFonts w:cs="宋体"/>
                <w:kern w:val="0"/>
              </w:rPr>
            </w:pPr>
            <w:r>
              <w:rPr>
                <w:rFonts w:hint="eastAsia" w:cs="宋体"/>
                <w:kern w:val="0"/>
              </w:rPr>
              <w:t>违反大型群众性活动安全管理的处罚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《大型群众性活动安全管理条例》第二十条、二十一条、二十二条、二十三条、二十四条</w:t>
            </w:r>
          </w:p>
        </w:tc>
        <w:tc>
          <w:tcPr>
            <w:tcW w:w="1467" w:type="dxa"/>
            <w:vAlign w:val="center"/>
          </w:tcPr>
          <w:p>
            <w:pPr>
              <w:widowControl/>
              <w:adjustRightInd w:val="0"/>
              <w:snapToGrid w:val="0"/>
              <w:jc w:val="center"/>
              <w:rPr>
                <w:rFonts w:cs="宋体"/>
                <w:kern w:val="0"/>
              </w:rPr>
            </w:pPr>
            <w:r>
              <w:rPr>
                <w:rFonts w:hint="eastAsia" w:cs="宋体"/>
                <w:kern w:val="0"/>
              </w:rPr>
              <w:t>大型群众性活动的承办者、承办者安全责任人、场所管理者、参加人员和有关主管部门工作人员、负责人员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041007</w:t>
            </w:r>
          </w:p>
        </w:tc>
        <w:tc>
          <w:tcPr>
            <w:tcW w:w="920" w:type="dxa"/>
            <w:vAlign w:val="center"/>
          </w:tcPr>
          <w:p>
            <w:pPr>
              <w:widowControl/>
              <w:adjustRightInd w:val="0"/>
              <w:snapToGrid w:val="0"/>
              <w:jc w:val="center"/>
              <w:rPr>
                <w:rFonts w:cs="宋体"/>
                <w:kern w:val="0"/>
              </w:rPr>
            </w:pPr>
            <w:r>
              <w:rPr>
                <w:rFonts w:hint="eastAsia" w:cs="宋体"/>
                <w:kern w:val="0"/>
              </w:rPr>
              <w:t>违反集会游行示威的处罚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中华人民共和国集会游行示威法》第二十八条、二十九条、三十条、三十一条、三十二条、三十三条；《&lt;中华人民共和国集会游行示威法&gt;实施条例》第二十四条、二十五条、二十六条、二十七条、二十八条、二十九条</w:t>
            </w:r>
          </w:p>
        </w:tc>
        <w:tc>
          <w:tcPr>
            <w:tcW w:w="1467" w:type="dxa"/>
            <w:vAlign w:val="center"/>
          </w:tcPr>
          <w:p>
            <w:pPr>
              <w:widowControl/>
              <w:adjustRightInd w:val="0"/>
              <w:snapToGrid w:val="0"/>
              <w:jc w:val="center"/>
              <w:rPr>
                <w:rFonts w:cs="宋体"/>
                <w:kern w:val="0"/>
              </w:rPr>
            </w:pPr>
            <w:r>
              <w:rPr>
                <w:rFonts w:hint="eastAsia" w:cs="宋体"/>
                <w:kern w:val="0"/>
              </w:rPr>
              <w:t>集会游行示威的参加人员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041008</w:t>
            </w:r>
          </w:p>
        </w:tc>
        <w:tc>
          <w:tcPr>
            <w:tcW w:w="920" w:type="dxa"/>
            <w:vAlign w:val="center"/>
          </w:tcPr>
          <w:p>
            <w:pPr>
              <w:widowControl/>
              <w:adjustRightInd w:val="0"/>
              <w:snapToGrid w:val="0"/>
              <w:jc w:val="center"/>
              <w:rPr>
                <w:rFonts w:cs="宋体"/>
                <w:kern w:val="0"/>
              </w:rPr>
            </w:pPr>
            <w:r>
              <w:rPr>
                <w:rFonts w:hint="eastAsia"/>
              </w:rPr>
              <w:t>违反城市养犬管理的处罚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rPr>
              <w:t>《石家庄市养犬管理条例》第六条、七条、十一条、十四条、十五条、十八条、二十三条、二十四条、二十五条、二十六条、二十七条、二十八条</w:t>
            </w:r>
          </w:p>
        </w:tc>
        <w:tc>
          <w:tcPr>
            <w:tcW w:w="1467" w:type="dxa"/>
            <w:vAlign w:val="center"/>
          </w:tcPr>
          <w:p>
            <w:pPr>
              <w:widowControl/>
              <w:adjustRightInd w:val="0"/>
              <w:snapToGrid w:val="0"/>
              <w:jc w:val="center"/>
              <w:rPr>
                <w:rFonts w:cs="宋体"/>
                <w:kern w:val="0"/>
              </w:rPr>
            </w:pPr>
            <w:r>
              <w:rPr>
                <w:rFonts w:hint="eastAsia" w:cs="宋体"/>
                <w:kern w:val="0"/>
              </w:rPr>
              <w:t>养犬人、从事犬只养殖或销售经营活动人员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041009</w:t>
            </w:r>
          </w:p>
        </w:tc>
        <w:tc>
          <w:tcPr>
            <w:tcW w:w="920" w:type="dxa"/>
            <w:vMerge w:val="restart"/>
            <w:vAlign w:val="center"/>
          </w:tcPr>
          <w:p>
            <w:pPr>
              <w:widowControl/>
              <w:adjustRightInd w:val="0"/>
              <w:snapToGrid w:val="0"/>
              <w:jc w:val="center"/>
              <w:rPr>
                <w:rFonts w:cs="宋体"/>
                <w:kern w:val="0"/>
              </w:rPr>
            </w:pPr>
            <w:r>
              <w:rPr>
                <w:rFonts w:hint="eastAsia" w:cs="宋体"/>
                <w:kern w:val="0"/>
              </w:rPr>
              <w:t>违反保安服务管理相关规定的处罚</w:t>
            </w:r>
          </w:p>
        </w:tc>
        <w:tc>
          <w:tcPr>
            <w:tcW w:w="1516" w:type="dxa"/>
            <w:vAlign w:val="center"/>
          </w:tcPr>
          <w:p>
            <w:pPr>
              <w:widowControl/>
              <w:adjustRightInd w:val="0"/>
              <w:snapToGrid w:val="0"/>
              <w:jc w:val="center"/>
              <w:rPr>
                <w:rFonts w:cs="宋体"/>
                <w:kern w:val="0"/>
              </w:rPr>
            </w:pPr>
            <w:r>
              <w:rPr>
                <w:rFonts w:hint="eastAsia" w:cs="宋体"/>
                <w:kern w:val="0"/>
              </w:rPr>
              <w:t>非法从事保安服务、保安培训的处罚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《保安服务管理条例》第41条</w:t>
            </w:r>
          </w:p>
        </w:tc>
        <w:tc>
          <w:tcPr>
            <w:tcW w:w="1467" w:type="dxa"/>
            <w:vAlign w:val="center"/>
          </w:tcPr>
          <w:p>
            <w:pPr>
              <w:widowControl/>
              <w:adjustRightInd w:val="0"/>
              <w:snapToGrid w:val="0"/>
              <w:jc w:val="center"/>
              <w:rPr>
                <w:rFonts w:cs="宋体"/>
                <w:kern w:val="0"/>
              </w:rPr>
            </w:pPr>
            <w:r>
              <w:rPr>
                <w:rFonts w:hint="eastAsia" w:cs="宋体"/>
                <w:kern w:val="0"/>
              </w:rPr>
              <w:t>任何组织或个人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保安从业单位、客户单位有关违法行为的处罚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《保安服务管理条例》第42条、43条</w:t>
            </w:r>
          </w:p>
        </w:tc>
        <w:tc>
          <w:tcPr>
            <w:tcW w:w="1467" w:type="dxa"/>
            <w:vAlign w:val="center"/>
          </w:tcPr>
          <w:p>
            <w:pPr>
              <w:widowControl/>
              <w:adjustRightInd w:val="0"/>
              <w:snapToGrid w:val="0"/>
              <w:jc w:val="center"/>
              <w:rPr>
                <w:rFonts w:cs="宋体"/>
                <w:kern w:val="0"/>
              </w:rPr>
            </w:pPr>
            <w:r>
              <w:rPr>
                <w:rFonts w:hint="eastAsia" w:cs="宋体"/>
                <w:kern w:val="0"/>
              </w:rPr>
              <w:t>保安从业单位、客户单位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保安员违法行为的处罚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《保安服务管理条例》第45条</w:t>
            </w:r>
          </w:p>
        </w:tc>
        <w:tc>
          <w:tcPr>
            <w:tcW w:w="1467" w:type="dxa"/>
            <w:vAlign w:val="center"/>
          </w:tcPr>
          <w:p>
            <w:pPr>
              <w:widowControl/>
              <w:adjustRightInd w:val="0"/>
              <w:snapToGrid w:val="0"/>
              <w:jc w:val="center"/>
              <w:rPr>
                <w:rFonts w:cs="宋体"/>
                <w:kern w:val="0"/>
              </w:rPr>
            </w:pPr>
            <w:r>
              <w:rPr>
                <w:rFonts w:hint="eastAsia" w:cs="宋体"/>
                <w:kern w:val="0"/>
              </w:rPr>
              <w:t>保安员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保安培训单位未按大纲规定培训、以培训为名诈骗的处罚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《保安服务管理条例》第47条</w:t>
            </w:r>
          </w:p>
        </w:tc>
        <w:tc>
          <w:tcPr>
            <w:tcW w:w="1467" w:type="dxa"/>
            <w:vAlign w:val="center"/>
          </w:tcPr>
          <w:p>
            <w:pPr>
              <w:widowControl/>
              <w:adjustRightInd w:val="0"/>
              <w:snapToGrid w:val="0"/>
              <w:jc w:val="center"/>
              <w:rPr>
                <w:rFonts w:cs="宋体"/>
                <w:kern w:val="0"/>
              </w:rPr>
            </w:pPr>
            <w:r>
              <w:rPr>
                <w:rFonts w:hint="eastAsia" w:cs="宋体"/>
                <w:kern w:val="0"/>
              </w:rPr>
              <w:t>保安培训单位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041010</w:t>
            </w:r>
          </w:p>
        </w:tc>
        <w:tc>
          <w:tcPr>
            <w:tcW w:w="920" w:type="dxa"/>
            <w:vAlign w:val="center"/>
          </w:tcPr>
          <w:p>
            <w:pPr>
              <w:widowControl/>
              <w:adjustRightInd w:val="0"/>
              <w:snapToGrid w:val="0"/>
              <w:jc w:val="center"/>
              <w:rPr>
                <w:rFonts w:cs="宋体"/>
                <w:kern w:val="0"/>
              </w:rPr>
            </w:pPr>
            <w:r>
              <w:rPr>
                <w:rFonts w:hint="eastAsia" w:cs="宋体"/>
                <w:kern w:val="0"/>
              </w:rPr>
              <w:t>对违反机动车修理业管理行为的处罚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1999年3月25日颁布的《机动车修理业、报废机动车回收业治安管理办法》第十四条、十五条、十六条、十七条、十八条。</w:t>
            </w:r>
          </w:p>
        </w:tc>
        <w:tc>
          <w:tcPr>
            <w:tcW w:w="1467" w:type="dxa"/>
            <w:vAlign w:val="center"/>
          </w:tcPr>
          <w:p>
            <w:pPr>
              <w:widowControl/>
              <w:adjustRightInd w:val="0"/>
              <w:snapToGrid w:val="0"/>
              <w:jc w:val="center"/>
              <w:rPr>
                <w:rFonts w:cs="宋体"/>
                <w:kern w:val="0"/>
              </w:rPr>
            </w:pPr>
            <w:r>
              <w:rPr>
                <w:rFonts w:hint="eastAsia" w:cs="宋体"/>
                <w:kern w:val="0"/>
              </w:rPr>
              <w:t>对违反机动车修理业管理行为人或单位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041011</w:t>
            </w:r>
          </w:p>
        </w:tc>
        <w:tc>
          <w:tcPr>
            <w:tcW w:w="920" w:type="dxa"/>
            <w:vMerge w:val="restart"/>
            <w:vAlign w:val="center"/>
          </w:tcPr>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p>
          <w:p>
            <w:pPr>
              <w:widowControl/>
              <w:adjustRightInd w:val="0"/>
              <w:snapToGrid w:val="0"/>
              <w:jc w:val="center"/>
              <w:rPr>
                <w:rFonts w:cs="宋体"/>
                <w:kern w:val="0"/>
              </w:rPr>
            </w:pPr>
            <w:r>
              <w:rPr>
                <w:rFonts w:hint="eastAsia" w:cs="宋体"/>
                <w:kern w:val="0"/>
              </w:rPr>
              <w:t>违反娱乐场所管理相关规定的处罚</w:t>
            </w:r>
          </w:p>
        </w:tc>
        <w:tc>
          <w:tcPr>
            <w:tcW w:w="1516" w:type="dxa"/>
            <w:vAlign w:val="center"/>
          </w:tcPr>
          <w:p>
            <w:pPr>
              <w:widowControl/>
              <w:adjustRightInd w:val="0"/>
              <w:snapToGrid w:val="0"/>
              <w:jc w:val="center"/>
              <w:rPr>
                <w:rFonts w:cs="宋体"/>
                <w:kern w:val="0"/>
              </w:rPr>
            </w:pPr>
            <w:r>
              <w:rPr>
                <w:rFonts w:hint="eastAsia" w:cs="宋体"/>
                <w:kern w:val="0"/>
              </w:rPr>
              <w:t>对违反电子游艺业管理行为的处罚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2006年3月1日颁布的《娱乐场所管理条例》第五章第四十二条、四十三条、四十四条、四十五条、四十六条、四十九条、五十条、五十三条。</w:t>
            </w:r>
          </w:p>
        </w:tc>
        <w:tc>
          <w:tcPr>
            <w:tcW w:w="1467" w:type="dxa"/>
            <w:vAlign w:val="center"/>
          </w:tcPr>
          <w:p>
            <w:pPr>
              <w:widowControl/>
              <w:adjustRightInd w:val="0"/>
              <w:snapToGrid w:val="0"/>
              <w:jc w:val="center"/>
              <w:rPr>
                <w:rFonts w:cs="宋体"/>
                <w:kern w:val="0"/>
              </w:rPr>
            </w:pPr>
            <w:r>
              <w:rPr>
                <w:rFonts w:hint="eastAsia" w:cs="宋体"/>
                <w:kern w:val="0"/>
              </w:rPr>
              <w:t>对违反电子游艺业管理行为人或单位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对违反歌舞娱乐业管理行为的处罚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《娱乐场所管理条例》第五章第四十二条、第四十三条、第四十四条、第四十五条、第四十六条、第四十九条、第五十条、第五十三条。</w:t>
            </w:r>
          </w:p>
        </w:tc>
        <w:tc>
          <w:tcPr>
            <w:tcW w:w="1467" w:type="dxa"/>
            <w:vAlign w:val="center"/>
          </w:tcPr>
          <w:p>
            <w:pPr>
              <w:widowControl/>
              <w:adjustRightInd w:val="0"/>
              <w:snapToGrid w:val="0"/>
              <w:jc w:val="center"/>
              <w:rPr>
                <w:rFonts w:cs="宋体"/>
                <w:kern w:val="0"/>
              </w:rPr>
            </w:pPr>
            <w:r>
              <w:rPr>
                <w:rFonts w:hint="eastAsia" w:cs="宋体"/>
                <w:kern w:val="0"/>
              </w:rPr>
              <w:t>对违反歌舞娱乐业管理行为人或单位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《娱乐场所管理条例》第三十七条、四十条、四十二条、四十三条、四十四条、四十五条、四十六条、四十九条、五十条、五十三条。</w:t>
            </w:r>
          </w:p>
        </w:tc>
        <w:tc>
          <w:tcPr>
            <w:tcW w:w="1467" w:type="dxa"/>
            <w:vAlign w:val="center"/>
          </w:tcPr>
          <w:p>
            <w:pPr>
              <w:widowControl/>
              <w:adjustRightInd w:val="0"/>
              <w:snapToGrid w:val="0"/>
              <w:jc w:val="center"/>
              <w:rPr>
                <w:rFonts w:cs="宋体"/>
                <w:kern w:val="0"/>
              </w:rPr>
            </w:pPr>
            <w:r>
              <w:rPr>
                <w:rFonts w:hint="eastAsia" w:cs="宋体"/>
                <w:kern w:val="0"/>
              </w:rPr>
              <w:t>必要时或重大、复杂、下级公安部门移交的违反娱乐场所管理行为人或单位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041012</w:t>
            </w:r>
          </w:p>
        </w:tc>
        <w:tc>
          <w:tcPr>
            <w:tcW w:w="920" w:type="dxa"/>
            <w:vAlign w:val="center"/>
          </w:tcPr>
          <w:p>
            <w:pPr>
              <w:widowControl/>
              <w:adjustRightInd w:val="0"/>
              <w:snapToGrid w:val="0"/>
              <w:jc w:val="center"/>
              <w:rPr>
                <w:rFonts w:cs="宋体"/>
                <w:kern w:val="0"/>
              </w:rPr>
            </w:pPr>
            <w:r>
              <w:rPr>
                <w:rFonts w:hint="eastAsia" w:cs="宋体"/>
                <w:kern w:val="0"/>
              </w:rPr>
              <w:t>对违反报废汽车回收管理行为的处罚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《报废汽车回收管理办法》第二十一条、二十二条、二十三条、二十五条、二十六条。</w:t>
            </w:r>
          </w:p>
        </w:tc>
        <w:tc>
          <w:tcPr>
            <w:tcW w:w="1467" w:type="dxa"/>
            <w:vAlign w:val="center"/>
          </w:tcPr>
          <w:p>
            <w:pPr>
              <w:widowControl/>
              <w:adjustRightInd w:val="0"/>
              <w:snapToGrid w:val="0"/>
              <w:jc w:val="center"/>
              <w:rPr>
                <w:rFonts w:cs="宋体"/>
                <w:kern w:val="0"/>
              </w:rPr>
            </w:pPr>
            <w:r>
              <w:rPr>
                <w:rFonts w:hint="eastAsia" w:cs="宋体"/>
                <w:kern w:val="0"/>
              </w:rPr>
              <w:t>对违反报废汽车回收管理行为人或单位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5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041013</w:t>
            </w:r>
          </w:p>
        </w:tc>
        <w:tc>
          <w:tcPr>
            <w:tcW w:w="920" w:type="dxa"/>
            <w:vAlign w:val="center"/>
          </w:tcPr>
          <w:p>
            <w:pPr>
              <w:widowControl/>
              <w:adjustRightInd w:val="0"/>
              <w:snapToGrid w:val="0"/>
              <w:jc w:val="center"/>
              <w:rPr>
                <w:rFonts w:cs="宋体"/>
                <w:kern w:val="0"/>
              </w:rPr>
            </w:pPr>
            <w:r>
              <w:rPr>
                <w:rFonts w:hint="eastAsia" w:cs="宋体"/>
                <w:kern w:val="0"/>
              </w:rPr>
              <w:t>对违反典当业治安管理行为的处罚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《典当业管理办法》（2005年2月9日商务部、公安部第8号令）第六十三条、六十五条、六十六条、六十七条。</w:t>
            </w:r>
          </w:p>
        </w:tc>
        <w:tc>
          <w:tcPr>
            <w:tcW w:w="1467" w:type="dxa"/>
            <w:vAlign w:val="center"/>
          </w:tcPr>
          <w:p>
            <w:pPr>
              <w:widowControl/>
              <w:adjustRightInd w:val="0"/>
              <w:snapToGrid w:val="0"/>
              <w:jc w:val="center"/>
              <w:rPr>
                <w:rFonts w:cs="宋体"/>
                <w:kern w:val="0"/>
              </w:rPr>
            </w:pPr>
            <w:r>
              <w:rPr>
                <w:rFonts w:hint="eastAsia" w:cs="宋体"/>
                <w:kern w:val="0"/>
              </w:rPr>
              <w:t>对违反典当业治安管理行为人或单位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041014</w:t>
            </w:r>
          </w:p>
        </w:tc>
        <w:tc>
          <w:tcPr>
            <w:tcW w:w="920" w:type="dxa"/>
            <w:vAlign w:val="center"/>
          </w:tcPr>
          <w:p>
            <w:pPr>
              <w:widowControl/>
              <w:adjustRightInd w:val="0"/>
              <w:snapToGrid w:val="0"/>
              <w:jc w:val="center"/>
              <w:rPr>
                <w:rFonts w:cs="宋体"/>
                <w:kern w:val="0"/>
              </w:rPr>
            </w:pPr>
            <w:r>
              <w:rPr>
                <w:rFonts w:hint="eastAsia" w:cs="宋体"/>
                <w:kern w:val="0"/>
              </w:rPr>
              <w:t>对违反旅馆业治安管理行为的处罚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《旅馆业治安管理办法》第十五条、十六条、十七条。</w:t>
            </w:r>
          </w:p>
        </w:tc>
        <w:tc>
          <w:tcPr>
            <w:tcW w:w="1467" w:type="dxa"/>
            <w:vAlign w:val="center"/>
          </w:tcPr>
          <w:p>
            <w:pPr>
              <w:widowControl/>
              <w:adjustRightInd w:val="0"/>
              <w:snapToGrid w:val="0"/>
              <w:jc w:val="center"/>
              <w:rPr>
                <w:rFonts w:cs="宋体"/>
                <w:kern w:val="0"/>
              </w:rPr>
            </w:pPr>
            <w:r>
              <w:rPr>
                <w:rFonts w:hint="eastAsia" w:cs="宋体"/>
                <w:kern w:val="0"/>
              </w:rPr>
              <w:t>对违反旅馆业治安管理行为人或单位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041015</w:t>
            </w:r>
          </w:p>
        </w:tc>
        <w:tc>
          <w:tcPr>
            <w:tcW w:w="920" w:type="dxa"/>
            <w:vMerge w:val="restart"/>
            <w:vAlign w:val="center"/>
          </w:tcPr>
          <w:p>
            <w:pPr>
              <w:widowControl/>
              <w:adjustRightInd w:val="0"/>
              <w:snapToGrid w:val="0"/>
              <w:jc w:val="center"/>
              <w:rPr>
                <w:rFonts w:cs="宋体"/>
                <w:kern w:val="0"/>
              </w:rPr>
            </w:pPr>
            <w:r>
              <w:rPr>
                <w:rFonts w:hint="eastAsia" w:cs="宋体"/>
                <w:kern w:val="0"/>
              </w:rPr>
              <w:t>对违反爆炸物品管理行为的处罚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对违反民用爆炸物品管理，由公安机关负责部分的行为进行处罚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《民用爆炸物品安全管理条例》</w:t>
            </w:r>
          </w:p>
        </w:tc>
        <w:tc>
          <w:tcPr>
            <w:tcW w:w="1467"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违反民用爆炸物品管理的行为人或单位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041016</w:t>
            </w:r>
          </w:p>
        </w:tc>
        <w:tc>
          <w:tcPr>
            <w:tcW w:w="920" w:type="dxa"/>
            <w:vMerge w:val="restart"/>
            <w:vAlign w:val="center"/>
          </w:tcPr>
          <w:p>
            <w:pPr>
              <w:widowControl/>
              <w:adjustRightInd w:val="0"/>
              <w:snapToGrid w:val="0"/>
              <w:jc w:val="center"/>
              <w:rPr>
                <w:rFonts w:cs="宋体"/>
                <w:kern w:val="0"/>
              </w:rPr>
            </w:pPr>
            <w:r>
              <w:rPr>
                <w:rFonts w:hint="eastAsia" w:cs="宋体"/>
                <w:kern w:val="0"/>
              </w:rPr>
              <w:t>对违反剧毒易制爆物品管理行为的处罚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对违反剧毒易制爆物品管理，由公安机关负责部分的行为进行处罚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《危险化学品安全管理条例》</w:t>
            </w:r>
          </w:p>
        </w:tc>
        <w:tc>
          <w:tcPr>
            <w:tcW w:w="1467"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违反剧毒易制爆物品管理的行为人或单位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041017</w:t>
            </w:r>
          </w:p>
        </w:tc>
        <w:tc>
          <w:tcPr>
            <w:tcW w:w="920" w:type="dxa"/>
            <w:vMerge w:val="restart"/>
            <w:vAlign w:val="center"/>
          </w:tcPr>
          <w:p>
            <w:pPr>
              <w:widowControl/>
              <w:adjustRightInd w:val="0"/>
              <w:snapToGrid w:val="0"/>
              <w:jc w:val="center"/>
              <w:rPr>
                <w:rFonts w:cs="宋体"/>
                <w:kern w:val="0"/>
              </w:rPr>
            </w:pPr>
            <w:r>
              <w:rPr>
                <w:rFonts w:hint="eastAsia" w:cs="宋体"/>
                <w:kern w:val="0"/>
              </w:rPr>
              <w:t>对违反烟花爆竹安全管理行为的处罚</w:t>
            </w:r>
          </w:p>
        </w:tc>
        <w:tc>
          <w:tcPr>
            <w:tcW w:w="1516" w:type="dxa"/>
            <w:vAlign w:val="center"/>
          </w:tcPr>
          <w:p>
            <w:pPr>
              <w:widowControl/>
              <w:adjustRightInd w:val="0"/>
              <w:snapToGrid w:val="0"/>
              <w:jc w:val="center"/>
              <w:rPr>
                <w:rFonts w:cs="宋体"/>
                <w:kern w:val="0"/>
              </w:rPr>
            </w:pPr>
            <w:r>
              <w:rPr>
                <w:rFonts w:hint="eastAsia" w:cs="宋体"/>
                <w:kern w:val="0"/>
              </w:rPr>
              <w:t>对违反烟花爆竹安全管理，由公安机关负责部分的行为进行处罚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《烟花爆竹安全管理条例》</w:t>
            </w:r>
          </w:p>
        </w:tc>
        <w:tc>
          <w:tcPr>
            <w:tcW w:w="1467"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对违反治安管理行为的处罚</w:t>
            </w: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《治安管理处罚法》第三十条、第三十一条</w:t>
            </w:r>
          </w:p>
        </w:tc>
        <w:tc>
          <w:tcPr>
            <w:tcW w:w="1467" w:type="dxa"/>
            <w:vAlign w:val="center"/>
          </w:tcPr>
          <w:p>
            <w:pPr>
              <w:widowControl/>
              <w:adjustRightInd w:val="0"/>
              <w:snapToGrid w:val="0"/>
              <w:jc w:val="center"/>
              <w:rPr>
                <w:rFonts w:cs="宋体"/>
                <w:kern w:val="0"/>
              </w:rPr>
            </w:pPr>
            <w:r>
              <w:rPr>
                <w:rFonts w:hint="eastAsia" w:cs="宋体"/>
                <w:kern w:val="0"/>
              </w:rPr>
              <w:t>违反烟花爆竹安全管理的行为人或单位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041018</w:t>
            </w:r>
          </w:p>
        </w:tc>
        <w:tc>
          <w:tcPr>
            <w:tcW w:w="920" w:type="dxa"/>
            <w:vAlign w:val="center"/>
          </w:tcPr>
          <w:p>
            <w:pPr>
              <w:adjustRightInd w:val="0"/>
              <w:snapToGrid w:val="0"/>
              <w:jc w:val="center"/>
              <w:rPr>
                <w:rFonts w:cs="宋体"/>
              </w:rPr>
            </w:pPr>
            <w:r>
              <w:rPr>
                <w:rFonts w:hint="eastAsia"/>
              </w:rPr>
              <w:t>对违反治安管理规定，非法携带弩、匕首等国家规定的管制器具的行为进行处罚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467" w:type="dxa"/>
            <w:vAlign w:val="center"/>
          </w:tcPr>
          <w:p>
            <w:pPr>
              <w:adjustRightInd w:val="0"/>
              <w:snapToGrid w:val="0"/>
              <w:jc w:val="center"/>
              <w:rPr>
                <w:rFonts w:cs="宋体"/>
              </w:rPr>
            </w:pPr>
            <w:r>
              <w:rPr>
                <w:rFonts w:hint="eastAsia"/>
              </w:rPr>
              <w:t>对非法携带弩、匕首等国家规定的管制器具的行为人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adjustRightInd w:val="0"/>
              <w:snapToGrid w:val="0"/>
              <w:jc w:val="center"/>
              <w:rPr>
                <w:rFonts w:cs="宋体"/>
              </w:rPr>
            </w:pPr>
            <w:r>
              <w:rPr>
                <w:rFonts w:hint="eastAsia"/>
              </w:rPr>
              <w:t>行政处罚</w:t>
            </w:r>
          </w:p>
        </w:tc>
        <w:tc>
          <w:tcPr>
            <w:tcW w:w="951" w:type="dxa"/>
            <w:vAlign w:val="center"/>
          </w:tcPr>
          <w:p>
            <w:pPr>
              <w:adjustRightInd w:val="0"/>
              <w:snapToGrid w:val="0"/>
              <w:jc w:val="center"/>
              <w:rPr>
                <w:rFonts w:cs="宋体"/>
              </w:rPr>
            </w:pPr>
            <w:r>
              <w:rPr>
                <w:rFonts w:hint="eastAsia"/>
              </w:rPr>
              <w:t>041019</w:t>
            </w:r>
          </w:p>
        </w:tc>
        <w:tc>
          <w:tcPr>
            <w:tcW w:w="920" w:type="dxa"/>
            <w:vAlign w:val="center"/>
          </w:tcPr>
          <w:p>
            <w:pPr>
              <w:adjustRightInd w:val="0"/>
              <w:snapToGrid w:val="0"/>
              <w:jc w:val="center"/>
              <w:rPr>
                <w:rFonts w:cs="宋体"/>
              </w:rPr>
            </w:pPr>
            <w:r>
              <w:rPr>
                <w:rFonts w:hint="eastAsia"/>
              </w:rPr>
              <w:t>对违反放射源管理，由公安机关负责部分的行为进行处罚</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《治安管理处罚法》第三十条、第三十一条</w:t>
            </w:r>
          </w:p>
        </w:tc>
        <w:tc>
          <w:tcPr>
            <w:tcW w:w="1467" w:type="dxa"/>
            <w:vAlign w:val="center"/>
          </w:tcPr>
          <w:p>
            <w:pPr>
              <w:adjustRightInd w:val="0"/>
              <w:snapToGrid w:val="0"/>
              <w:jc w:val="center"/>
              <w:rPr>
                <w:rFonts w:cs="宋体"/>
              </w:rPr>
            </w:pPr>
            <w:r>
              <w:rPr>
                <w:rFonts w:hint="eastAsia"/>
              </w:rPr>
              <w:t>对违反放射源管理的行为人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restart"/>
            <w:vAlign w:val="center"/>
          </w:tcPr>
          <w:p>
            <w:pPr>
              <w:adjustRightInd w:val="0"/>
              <w:snapToGrid w:val="0"/>
              <w:jc w:val="center"/>
            </w:pPr>
            <w:r>
              <w:rPr>
                <w:rFonts w:hint="eastAsia"/>
              </w:rPr>
              <w:t>行政处罚</w:t>
            </w:r>
          </w:p>
        </w:tc>
        <w:tc>
          <w:tcPr>
            <w:tcW w:w="951" w:type="dxa"/>
            <w:vMerge w:val="restart"/>
            <w:vAlign w:val="center"/>
          </w:tcPr>
          <w:p>
            <w:pPr>
              <w:adjustRightInd w:val="0"/>
              <w:snapToGrid w:val="0"/>
              <w:jc w:val="center"/>
            </w:pPr>
            <w:r>
              <w:rPr>
                <w:rFonts w:hint="eastAsia"/>
              </w:rPr>
              <w:t>041020</w:t>
            </w:r>
          </w:p>
        </w:tc>
        <w:tc>
          <w:tcPr>
            <w:tcW w:w="920" w:type="dxa"/>
            <w:vMerge w:val="restart"/>
            <w:vAlign w:val="center"/>
          </w:tcPr>
          <w:p>
            <w:pPr>
              <w:adjustRightInd w:val="0"/>
              <w:snapToGrid w:val="0"/>
              <w:jc w:val="center"/>
            </w:pPr>
            <w:r>
              <w:rPr>
                <w:rFonts w:hint="eastAsia"/>
              </w:rPr>
              <w:t>对违反枪支管理行为的处罚</w:t>
            </w:r>
          </w:p>
        </w:tc>
        <w:tc>
          <w:tcPr>
            <w:tcW w:w="1516" w:type="dxa"/>
            <w:vAlign w:val="center"/>
          </w:tcPr>
          <w:p>
            <w:pPr>
              <w:adjustRightInd w:val="0"/>
              <w:snapToGrid w:val="0"/>
              <w:jc w:val="center"/>
              <w:rPr>
                <w:rFonts w:cs="宋体"/>
              </w:rPr>
            </w:pPr>
            <w:r>
              <w:rPr>
                <w:rFonts w:hint="eastAsia"/>
              </w:rPr>
              <w:t>对违反枪支管理，由公安机关负责部分的行为进行处罚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《中华人民共和国枪支管理法》</w:t>
            </w:r>
          </w:p>
        </w:tc>
        <w:tc>
          <w:tcPr>
            <w:tcW w:w="1467" w:type="dxa"/>
            <w:vAlign w:val="center"/>
          </w:tcPr>
          <w:p>
            <w:pPr>
              <w:adjustRightInd w:val="0"/>
              <w:snapToGrid w:val="0"/>
              <w:jc w:val="center"/>
              <w:rPr>
                <w:rFonts w:cs="宋体"/>
              </w:rPr>
            </w:pPr>
            <w:r>
              <w:rPr>
                <w:rFonts w:hint="eastAsia"/>
              </w:rPr>
              <w:t>对违反枪支管理规定的个人或者单位负有直接责任的主管人员和其他直接责任人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adjustRightInd w:val="0"/>
              <w:snapToGrid w:val="0"/>
              <w:jc w:val="center"/>
            </w:pPr>
          </w:p>
        </w:tc>
        <w:tc>
          <w:tcPr>
            <w:tcW w:w="951" w:type="dxa"/>
            <w:vMerge w:val="continue"/>
            <w:vAlign w:val="center"/>
          </w:tcPr>
          <w:p>
            <w:pPr>
              <w:adjustRightInd w:val="0"/>
              <w:snapToGrid w:val="0"/>
              <w:jc w:val="center"/>
            </w:pPr>
          </w:p>
        </w:tc>
        <w:tc>
          <w:tcPr>
            <w:tcW w:w="920" w:type="dxa"/>
            <w:vMerge w:val="continue"/>
            <w:vAlign w:val="center"/>
          </w:tcPr>
          <w:p>
            <w:pPr>
              <w:adjustRightInd w:val="0"/>
              <w:snapToGrid w:val="0"/>
              <w:jc w:val="center"/>
            </w:pPr>
          </w:p>
        </w:tc>
        <w:tc>
          <w:tcPr>
            <w:tcW w:w="1516" w:type="dxa"/>
            <w:vAlign w:val="center"/>
          </w:tcPr>
          <w:p>
            <w:pPr>
              <w:adjustRightInd w:val="0"/>
              <w:snapToGrid w:val="0"/>
              <w:jc w:val="center"/>
              <w:rPr>
                <w:rFonts w:cs="宋体"/>
              </w:rPr>
            </w:pPr>
            <w:r>
              <w:rPr>
                <w:rFonts w:hint="eastAsia"/>
              </w:rPr>
              <w:t>对违反治安管理，非法携带枪支、弹药的行为进行处罚</w:t>
            </w:r>
          </w:p>
        </w:tc>
        <w:tc>
          <w:tcPr>
            <w:tcW w:w="1064" w:type="dxa"/>
            <w:vAlign w:val="center"/>
          </w:tcPr>
          <w:p>
            <w:pPr>
              <w:adjustRightInd w:val="0"/>
              <w:snapToGrid w:val="0"/>
              <w:jc w:val="center"/>
              <w:rPr>
                <w:rFonts w:cs="宋体"/>
                <w:bCs/>
                <w:kern w:val="0"/>
              </w:rPr>
            </w:pPr>
            <w:r>
              <w:rPr>
                <w:rFonts w:hint="eastAsia" w:cs="宋体"/>
                <w:bCs/>
                <w:kern w:val="0"/>
              </w:rPr>
              <w:t>高邑县</w:t>
            </w:r>
          </w:p>
          <w:p>
            <w:pPr>
              <w:adjustRightInd w:val="0"/>
              <w:snapToGrid w:val="0"/>
              <w:jc w:val="center"/>
              <w:rPr>
                <w:rFonts w:cs="宋体"/>
              </w:rPr>
            </w:pPr>
            <w:r>
              <w:rPr>
                <w:rFonts w:hint="eastAsia" w:cs="宋体"/>
                <w:bCs/>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《治安管理处罚法》第三十二条</w:t>
            </w:r>
          </w:p>
        </w:tc>
        <w:tc>
          <w:tcPr>
            <w:tcW w:w="1467" w:type="dxa"/>
            <w:vAlign w:val="center"/>
          </w:tcPr>
          <w:p>
            <w:pPr>
              <w:adjustRightInd w:val="0"/>
              <w:snapToGrid w:val="0"/>
              <w:jc w:val="center"/>
              <w:rPr>
                <w:rFonts w:cs="宋体"/>
              </w:rPr>
            </w:pPr>
            <w:r>
              <w:rPr>
                <w:rFonts w:hint="eastAsia"/>
              </w:rPr>
              <w:t>非法携带枪支、弹药的行为人</w:t>
            </w:r>
          </w:p>
        </w:tc>
        <w:tc>
          <w:tcPr>
            <w:tcW w:w="772" w:type="dxa"/>
            <w:vAlign w:val="center"/>
          </w:tcPr>
          <w:p>
            <w:pPr>
              <w:adjustRightInd w:val="0"/>
              <w:snapToGrid w:val="0"/>
              <w:jc w:val="center"/>
              <w:rPr>
                <w:rFonts w:cs="宋体"/>
              </w:rPr>
            </w:pPr>
            <w:r>
              <w:rPr>
                <w:rFonts w:hint="eastAsia"/>
              </w:rPr>
              <w:t>法定时限</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041021</w:t>
            </w:r>
          </w:p>
        </w:tc>
        <w:tc>
          <w:tcPr>
            <w:tcW w:w="920" w:type="dxa"/>
            <w:vMerge w:val="restart"/>
            <w:vAlign w:val="center"/>
          </w:tcPr>
          <w:p>
            <w:pPr>
              <w:widowControl/>
              <w:adjustRightInd w:val="0"/>
              <w:snapToGrid w:val="0"/>
              <w:jc w:val="center"/>
              <w:rPr>
                <w:rFonts w:cs="宋体"/>
                <w:kern w:val="0"/>
              </w:rPr>
            </w:pPr>
            <w:r>
              <w:rPr>
                <w:rFonts w:hint="eastAsia" w:cs="宋体"/>
                <w:kern w:val="0"/>
              </w:rPr>
              <w:t>违反国家消防法有关规定的处罚</w:t>
            </w:r>
          </w:p>
        </w:tc>
        <w:tc>
          <w:tcPr>
            <w:tcW w:w="1516" w:type="dxa"/>
            <w:vAlign w:val="center"/>
          </w:tcPr>
          <w:p>
            <w:pPr>
              <w:widowControl/>
              <w:adjustRightInd w:val="0"/>
              <w:snapToGrid w:val="0"/>
              <w:jc w:val="center"/>
              <w:rPr>
                <w:rFonts w:cs="宋体"/>
                <w:kern w:val="0"/>
              </w:rPr>
            </w:pPr>
            <w:r>
              <w:rPr>
                <w:rFonts w:hint="eastAsia" w:cs="宋体"/>
                <w:kern w:val="0"/>
              </w:rPr>
              <w:t>未经消防设计审核擅自施工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消防设计抽查不合格不停止施工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未经消防验收擅自投入使用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消防验收不合格擅自投入使用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投入使用后抽查不合格不停止使用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未经消防安全检查擅自投入使用、营业和消防安全检查不合格擅自投入使用、营业的处罚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责令停止使用、停止营业，处三万元以上三十万元以下罚款。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未进行消防设计备案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未进行竣工消防备案</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要求降低消防技术标准设计、施工，不按照消防技术标准强制性要求进行消防设计，违法施工降低消防施工质量和违法监理降低消防施工质量，监理单位与建设单位或建筑施工企业串通、弄虚作假降低消防施工质量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责令改正或者停止施工，处一万元以上十万元以下罚款。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消防设施、器材、消防安全标志配置、设置不符合标准和消防设施、器材、消防安全标志未保持完好有效的处罚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损坏、挪用消防设施、器材（个人），擅自停用、拆除消防设施、器材（个人），占用、堵塞、封闭疏散通道、安全出口（个人），其他妨碍安全疏散行为（个人），埋压、圈占、遮挡消火栓（个人），占用防火间距（个人），占用、堵塞、封闭消防车通道（个人），门窗设置影响逃生、灭火救援的障碍物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不及时消除火灾隐患</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《中华人民共和国消防法&gt;第六十条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易燃易爆危险品场所与居住场所设置在同一建筑物内、易燃易爆危险品场所未与居住场所保持安全距离、其他场所与居住场所设置在同一建筑物内不符合消防技术标准</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责令停产停业，并处五千元以上五万元以下罚款。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违法生产、储存、运输、销售、使用、销毁易燃易爆危险品和非法携带易燃易爆危险品</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处十日以上十五日以下拘留，情节较轻的处五日以上十日以下拘留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虚构事实扰乱公共秩序（谎报火警）</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《中华人民共和国消防法》第六十二条《治安管理处罚法》第二十五条第一款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处五日以上十日以下拘留，可以并处五百元以下罚款；情节较轻的，处五日以下拘留或者五百元以下罚款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阻碍特种车辆通行（消防车、消防艇）和阻碍执行职务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《中华人民共和国消防法》第六十二条《治安管理处罚法》第五十条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处警告或二百元以下罚款；情节严重的处五日以上十日以下拘留，可以并处五百元以下罚款。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违反规定进入生产、储存易燃易爆危险品场所</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违反规定使用明火作业和在具有火灾、爆炸危险的场所吸烟、使用明火以及指使、强令他人冒险作业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《中华人民共和国消防法》第二十一条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处警告或者五百元以下罚款；情节严重的，处五日以下拘留。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以及指使、强令他人冒险作业，过失引起火灾，阻拦、不及时报告火警，扰乱火灾现场秩序，拒不执行火灾现场指挥员指挥，故意破坏、伪造火灾现场，擅自拆封、使用被查封场所、部位</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处十日以上十五日以下拘留，可以并处五百元以下罚款；情节较轻的，处警告或者五百元以下罚款。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人员密集场所使用不合格、国家明令淘汰的消防产品逾期未改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电器产品的安装、使用不符合规定燃气用具的安装、使用不符合规定,燃气用具的安装、使用不符合规定,电器线路的设计、敷设、维护保养、检测不符合规定,燃气管路的设计、敷设、维护保养、检测不符合规定的处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《中华人民共和国消防法》第六十六条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责令限期改正；逾期不改正的，责令停止使用，可以并处一千元以上五千元以下罚款。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不履行消防安全职责逾期未改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对其直接负责的主管人员和其他直接责任人员依法给予处分或者给予警告处罚。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人员密集场所发生火灾，不履行组织、引导在场人员疏散义务</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情节严重，尚不构成犯罪的，处五日以上十日以下拘留。</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2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消防技术服务机构出具虚假、失实文件</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041022</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违反河北省消防条例有关规定的处罚</w:t>
            </w:r>
          </w:p>
        </w:tc>
        <w:tc>
          <w:tcPr>
            <w:tcW w:w="1516" w:type="dxa"/>
            <w:vAlign w:val="center"/>
          </w:tcPr>
          <w:p>
            <w:pPr>
              <w:widowControl/>
              <w:adjustRightInd w:val="0"/>
              <w:snapToGrid w:val="0"/>
              <w:jc w:val="center"/>
              <w:rPr>
                <w:rFonts w:cs="宋体"/>
                <w:kern w:val="0"/>
              </w:rPr>
            </w:pPr>
            <w:r>
              <w:rPr>
                <w:rFonts w:hint="eastAsia" w:cs="宋体"/>
                <w:kern w:val="0"/>
              </w:rPr>
              <w:t>变更消防设计未重新申报审核擅自施工和变更消防设计经审核不合格擅自施工</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未重新申请消防安全检查擅自投入使用、营业和重新申请消防安全检查，经检查不合格擅自投入使用、营业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责令停止施工或者停产停业，并处三万元以上三十万元以下罚款。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未依法提交备案抽查有关资料</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责令限期改正，处五千元以下罚款；逾期不改正的，责令停止施工、停止使用</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在具有火灾危险的生产、经营、储存场所设置员工集体宿舍的和在不具备消防安全条件的建筑物内设置员工集体宿舍的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在文物保护场所及周围举办活动影响消防安全</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施工现场未设置与建设进度相适应的临时消防给水管道、消防水源或者消防车通道</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责令改正，处一千元以上五千元以下罚款；情节严重的，处五千元以上五万元以下罚款。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单位违反本条例规定，导致火灾发生或者损失扩大</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《河北省消防条例》第五十六条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在人员密集场所燃放烟花爆竹和违反消防安全要求进行电焊、气焊、油漆粉刷等具有火灾危险施工、维修作业</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责令停止违法行为，对单位处五千元以上五万元以下罚款，并对直接负责人的主管人员和其他直接责任人员处警告或者五百元以下罚款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9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具有防火性能要求的建筑内部装修、装饰材料未依法进行见证取样检验和未按规定对人员密集场所、易燃易爆危险场所、文物保护场所、可燃物资仓库的电气设备、避雷设施和导除静电设施进行检测</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《河北省消防条例》第五十八条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责令限期改正；逾期不改正的，责令停止施工或者停止使用，并处一千元以上五千元以下罚款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违反本条例规定，消防技术服务机构未取得相应资质擅自从事消防技术服务和消防技术服务机构出租、出借、非法转让资质和消防技术服务机构超越资质范围从事消防技术服务活动的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《河北省消防条例》第五十九条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责令停止违法行为，处一万元以上五万元以下罚款，并对直接负责的主管人员和其他直接责任人员处五千元以下罚款；有违法所得的，没收违法所得；给他人造成损失的，依法承担赔偿责任。</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在输油、输气管线安全距离内建设有碍消防安全建筑物</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《河北省消防条例》第六十条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责令限期改正，处五百元以上五千元以下罚款；逾期不改正的，强制执行，所需费用由违法行为人承担。</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041023</w:t>
            </w:r>
          </w:p>
        </w:tc>
        <w:tc>
          <w:tcPr>
            <w:tcW w:w="920" w:type="dxa"/>
            <w:vMerge w:val="restart"/>
            <w:vAlign w:val="center"/>
          </w:tcPr>
          <w:p>
            <w:pPr>
              <w:widowControl/>
              <w:adjustRightInd w:val="0"/>
              <w:snapToGrid w:val="0"/>
              <w:jc w:val="center"/>
              <w:rPr>
                <w:rFonts w:cs="宋体"/>
                <w:kern w:val="0"/>
              </w:rPr>
            </w:pPr>
            <w:r>
              <w:rPr>
                <w:rFonts w:hint="eastAsia" w:cs="宋体"/>
                <w:kern w:val="0"/>
              </w:rPr>
              <w:t>违反河北省消防设施管理规定的处罚</w:t>
            </w:r>
          </w:p>
        </w:tc>
        <w:tc>
          <w:tcPr>
            <w:tcW w:w="1516" w:type="dxa"/>
            <w:vAlign w:val="center"/>
          </w:tcPr>
          <w:p>
            <w:pPr>
              <w:widowControl/>
              <w:adjustRightInd w:val="0"/>
              <w:snapToGrid w:val="0"/>
              <w:jc w:val="center"/>
              <w:rPr>
                <w:rFonts w:cs="宋体"/>
                <w:kern w:val="0"/>
              </w:rPr>
            </w:pPr>
            <w:r>
              <w:rPr>
                <w:rFonts w:hint="eastAsia" w:cs="宋体"/>
                <w:kern w:val="0"/>
              </w:rPr>
              <w:t>供水单位在进行供水管网建设、改造时，未按国家有关技术标准，统一建设市政消火栓等公共消防供水设施的和供水管网不能满足消防用水要求，供水单位未进行改造或者修建消防水池等储水设施的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《河北省消防设施管理规定》第十二条、第二十九条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由高邑县公安消防大队责令限期改正；逾期不改正的，处三千元以上一万元以下罚款。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供水单位未根据实际配备专兼职检修人员，负责市政消火栓的安装、维修和保养。</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《河北省消防设施管理规定》第十四条、第三十条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市政公用企业和建设等单位在停电、停水以及截断通信线路、修建道路等影响公共消防设施使用的，未事先通知当地高邑县公安消防大队</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《河北省消防设施管理规定》第十六条、第三十条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未配备经消防安全培训合格的消防控制室值班、操作人员的和消防控制室未落实24小时两人值班制度的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《河北省消防设施管理规定》第二十条、第三十一条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消防技术服务机构未备案提供技术服务的</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《河北省消防设施管理规定》第二十一条、第三十一条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由高邑县公安消防大队责令限期改正；逾期不改正的，处一千元以上五千元以下罚款。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42"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041024</w:t>
            </w:r>
          </w:p>
        </w:tc>
        <w:tc>
          <w:tcPr>
            <w:tcW w:w="920" w:type="dxa"/>
            <w:vMerge w:val="restart"/>
            <w:vAlign w:val="center"/>
          </w:tcPr>
          <w:p>
            <w:pPr>
              <w:widowControl/>
              <w:adjustRightInd w:val="0"/>
              <w:snapToGrid w:val="0"/>
              <w:jc w:val="center"/>
              <w:rPr>
                <w:rFonts w:cs="宋体"/>
                <w:kern w:val="0"/>
              </w:rPr>
            </w:pPr>
            <w:r>
              <w:rPr>
                <w:rFonts w:hint="eastAsia" w:cs="宋体"/>
                <w:kern w:val="0"/>
              </w:rPr>
              <w:t>违反消防产品监督管理规定的处罚</w:t>
            </w:r>
          </w:p>
        </w:tc>
        <w:tc>
          <w:tcPr>
            <w:tcW w:w="1516" w:type="dxa"/>
            <w:vAlign w:val="center"/>
          </w:tcPr>
          <w:p>
            <w:pPr>
              <w:widowControl/>
              <w:adjustRightInd w:val="0"/>
              <w:snapToGrid w:val="0"/>
              <w:jc w:val="center"/>
              <w:rPr>
                <w:rFonts w:cs="宋体"/>
                <w:kern w:val="0"/>
              </w:rPr>
            </w:pPr>
            <w:r>
              <w:rPr>
                <w:rFonts w:hint="eastAsia" w:cs="宋体"/>
                <w:kern w:val="0"/>
              </w:rPr>
              <w:t>非人员密集场所使用不符合市场准入的消防产品逾期未改和非人员密集场所使用不合格的消防产品逾期未改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5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非人员密集场所使用国家明令淘汰的消防产品逾期未改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限期改正；逾期不改正的，对非经营性场所处五百元以上一千元以下罚款，对经营性场所处五千元以上一万元以下罚款，并对直接负责的主管人员和其他直接责任人员处五百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人员密集场所使用不符合市场准入的消防产品逾期未改</w:t>
            </w: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《消防产品监督管理规定》第三十六条第一款《消防法》第六十五条第二款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处五千元以上五万元以下罚款，并对其直接负责的主管人员和其他直接责任人员处五百元以上二千元以下罚款；情节严重的，责令停产停业。</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041025</w:t>
            </w:r>
          </w:p>
        </w:tc>
        <w:tc>
          <w:tcPr>
            <w:tcW w:w="920" w:type="dxa"/>
            <w:vAlign w:val="center"/>
          </w:tcPr>
          <w:p>
            <w:pPr>
              <w:widowControl/>
              <w:adjustRightInd w:val="0"/>
              <w:snapToGrid w:val="0"/>
              <w:jc w:val="center"/>
              <w:rPr>
                <w:rFonts w:cs="宋体"/>
                <w:kern w:val="0"/>
              </w:rPr>
            </w:pPr>
            <w:r>
              <w:rPr>
                <w:rFonts w:hint="eastAsia" w:cs="宋体"/>
                <w:kern w:val="0"/>
              </w:rPr>
              <w:t>消防技术服务机构出租、出借、非法转让服务资质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《社会消防技术服务管理规定》第四十七条第三款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由高邑县公安消防大队责令改正，处一万元以上二万元以下罚款：</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6" w:hRule="atLeast"/>
        </w:trPr>
        <w:tc>
          <w:tcPr>
            <w:tcW w:w="1078" w:type="dxa"/>
            <w:vAlign w:val="center"/>
          </w:tcPr>
          <w:p>
            <w:pPr>
              <w:widowControl/>
              <w:adjustRightInd w:val="0"/>
              <w:snapToGrid w:val="0"/>
              <w:jc w:val="center"/>
              <w:rPr>
                <w:rFonts w:cs="宋体"/>
                <w:kern w:val="0"/>
              </w:rPr>
            </w:pPr>
            <w:r>
              <w:rPr>
                <w:rFonts w:hint="eastAsia" w:cs="宋体"/>
                <w:kern w:val="0"/>
              </w:rPr>
              <w:t>行政处罚</w:t>
            </w:r>
          </w:p>
        </w:tc>
        <w:tc>
          <w:tcPr>
            <w:tcW w:w="951" w:type="dxa"/>
            <w:vAlign w:val="center"/>
          </w:tcPr>
          <w:p>
            <w:pPr>
              <w:widowControl/>
              <w:adjustRightInd w:val="0"/>
              <w:snapToGrid w:val="0"/>
              <w:jc w:val="center"/>
              <w:rPr>
                <w:rFonts w:cs="宋体"/>
                <w:kern w:val="0"/>
              </w:rPr>
            </w:pPr>
            <w:r>
              <w:rPr>
                <w:rFonts w:hint="eastAsia" w:cs="宋体"/>
                <w:kern w:val="0"/>
              </w:rPr>
              <w:t>041026</w:t>
            </w:r>
          </w:p>
        </w:tc>
        <w:tc>
          <w:tcPr>
            <w:tcW w:w="920" w:type="dxa"/>
            <w:vAlign w:val="center"/>
          </w:tcPr>
          <w:p>
            <w:pPr>
              <w:widowControl/>
              <w:adjustRightInd w:val="0"/>
              <w:snapToGrid w:val="0"/>
              <w:jc w:val="center"/>
              <w:rPr>
                <w:rFonts w:cs="宋体"/>
                <w:kern w:val="0"/>
              </w:rPr>
            </w:pPr>
            <w:r>
              <w:rPr>
                <w:rFonts w:hint="eastAsia" w:cs="宋体"/>
                <w:kern w:val="0"/>
              </w:rPr>
              <w:t>对违反《企业事业单位内部治安保</w:t>
            </w:r>
          </w:p>
          <w:p>
            <w:pPr>
              <w:widowControl/>
              <w:adjustRightInd w:val="0"/>
              <w:snapToGrid w:val="0"/>
              <w:jc w:val="center"/>
              <w:rPr>
                <w:rFonts w:cs="宋体"/>
                <w:kern w:val="0"/>
              </w:rPr>
            </w:pPr>
            <w:r>
              <w:rPr>
                <w:rFonts w:hint="eastAsia" w:cs="宋体"/>
                <w:kern w:val="0"/>
              </w:rPr>
              <w:t>卫条例》规定的处罚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《企业事业单位内部治安保卫条例》（国务院令第421号）第19条、《公安机关监督检查企业事业单位内部治安保卫工作规定》（公安部令第93号）第8条、第11条、第12条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机关、团体、企事业单位及单位相关责任人员</w:t>
            </w:r>
          </w:p>
        </w:tc>
        <w:tc>
          <w:tcPr>
            <w:tcW w:w="772"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041027</w:t>
            </w:r>
          </w:p>
        </w:tc>
        <w:tc>
          <w:tcPr>
            <w:tcW w:w="920" w:type="dxa"/>
            <w:vMerge w:val="restart"/>
            <w:vAlign w:val="center"/>
          </w:tcPr>
          <w:p>
            <w:pPr>
              <w:adjustRightInd w:val="0"/>
              <w:snapToGrid w:val="0"/>
              <w:jc w:val="center"/>
              <w:rPr>
                <w:rFonts w:cs="宋体"/>
                <w:kern w:val="0"/>
              </w:rPr>
            </w:pPr>
            <w:r>
              <w:rPr>
                <w:rFonts w:hint="eastAsia" w:cs="宋体"/>
                <w:kern w:val="0"/>
              </w:rPr>
              <w:t>对违反《中华人民共和国出境入境管理法》行为的处罚</w:t>
            </w:r>
          </w:p>
        </w:tc>
        <w:tc>
          <w:tcPr>
            <w:tcW w:w="1516" w:type="dxa"/>
            <w:vAlign w:val="center"/>
          </w:tcPr>
          <w:p>
            <w:pPr>
              <w:adjustRightInd w:val="0"/>
              <w:snapToGrid w:val="0"/>
              <w:jc w:val="center"/>
              <w:rPr>
                <w:rFonts w:cs="宋体"/>
              </w:rPr>
            </w:pPr>
            <w:r>
              <w:rPr>
                <w:rFonts w:hint="eastAsia"/>
              </w:rPr>
              <w:t>对非法出境、入境及协助非法出境、入境的处罚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《中华人民共和国出境入境管理法》第七十一、第七十二条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对骗取签证、停留居留证件等出境入境证件的处罚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《中华人民共和国出境入境管理法》第七十三条</w:t>
            </w:r>
          </w:p>
        </w:tc>
        <w:tc>
          <w:tcPr>
            <w:tcW w:w="1467" w:type="dxa"/>
            <w:vAlign w:val="center"/>
          </w:tcPr>
          <w:p>
            <w:pPr>
              <w:adjustRightInd w:val="0"/>
              <w:snapToGrid w:val="0"/>
              <w:jc w:val="center"/>
              <w:rPr>
                <w:rFonts w:cs="宋体"/>
              </w:rPr>
            </w:pPr>
            <w:r>
              <w:rPr>
                <w:rFonts w:hint="eastAsia"/>
              </w:rPr>
              <w:t>单位、自然人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对违反规定为外国人出具申请材料的处罚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《中华人民共和国出境入境管理法》第七十四条</w:t>
            </w:r>
          </w:p>
        </w:tc>
        <w:tc>
          <w:tcPr>
            <w:tcW w:w="1467" w:type="dxa"/>
            <w:vAlign w:val="center"/>
          </w:tcPr>
          <w:p>
            <w:pPr>
              <w:adjustRightInd w:val="0"/>
              <w:snapToGrid w:val="0"/>
              <w:jc w:val="center"/>
              <w:rPr>
                <w:rFonts w:cs="宋体"/>
              </w:rPr>
            </w:pPr>
            <w:r>
              <w:rPr>
                <w:rFonts w:hint="eastAsia"/>
              </w:rPr>
              <w:t>单位、自然人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对拒不接受查验出境入境证件及拒不交验居留证件的处罚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对未按规定办理出生登记、未按规定办理死亡申报、未按规定办理居留证件登记事项变更的的处罚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对外国人冒用他人出境入境证件的处罚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对违反外国人住宿登记规定、未按规定报送外国人住宿登记信息的处罚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《中华人民共和国出境入境管理法》第七十六条</w:t>
            </w:r>
          </w:p>
        </w:tc>
        <w:tc>
          <w:tcPr>
            <w:tcW w:w="1467" w:type="dxa"/>
            <w:vAlign w:val="center"/>
          </w:tcPr>
          <w:p>
            <w:pPr>
              <w:adjustRightInd w:val="0"/>
              <w:snapToGrid w:val="0"/>
              <w:jc w:val="center"/>
              <w:rPr>
                <w:rFonts w:cs="宋体"/>
              </w:rPr>
            </w:pPr>
            <w:r>
              <w:rPr>
                <w:rFonts w:hint="eastAsia"/>
              </w:rPr>
              <w:t>自然人、旅馆</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对擅自进入限制区域、拒不执行限期迁离决定的处罚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《中华人民共和国出境入境管理法》第七十七条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对非法居留、未尽监护义务致使外国人非法居留的处罚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对容留、藏匿非法入境、非法居留的外国人及协助非法入境、非法居留的外国人逃避检查的处罚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对为非法居留的外国人违法提供出境入境证件的处罚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《中华人民共和国出境入境管理法》第七十九条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对非法就业、介绍外国人非法就业、非法聘用外国人的处罚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对从事 与停留居留事由不相符的活动的处罚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对扰乱口岸限定区域管理秩序、未办理临时入境手续登陆、未办理登轮证件上下外国船舶的处罚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《中华人民共和国出境入境管理法》第八十二条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对交通运输工具擅自出境、入境，擅自改变出境、入境口岸，未按规定申报，拒绝协助边防检查，违反规定上下人员、装卸货物或者物品，载运不准出境入境人员出境、入境的处罚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对（中国或者外国船舶）未经批准擅自搭靠外国船舶、（外国船舶、航空器）未按规定路线、航线行驶、（出境入境的船舶、航空器）违反规定驶入对外开放口岸以外地区的处罚</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《中华人民共和国出境入境管理法》第八十四条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041028</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违反《中国公民往来台湾地区管理办法》的处罚</w:t>
            </w:r>
          </w:p>
        </w:tc>
        <w:tc>
          <w:tcPr>
            <w:tcW w:w="1516" w:type="dxa"/>
            <w:vAlign w:val="center"/>
          </w:tcPr>
          <w:p>
            <w:pPr>
              <w:adjustRightInd w:val="0"/>
              <w:snapToGrid w:val="0"/>
              <w:jc w:val="center"/>
              <w:rPr>
                <w:rFonts w:cs="宋体"/>
              </w:rPr>
            </w:pPr>
            <w:r>
              <w:rPr>
                <w:rFonts w:hint="eastAsia"/>
              </w:rPr>
              <w:t>持用无效旅行证件出境、入境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《公民出境入境管理法实施细则》第二十三条，《中国公民往来台湾地区管理办法》第三十三条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伪造、涂改、转让、倒卖旅行证件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《公民出境入境管理法实施细则》第二十四条，《中国公民往来台湾地区管理办法》第三十四条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协助骗取旅行证件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《公民出境入境管理法实施细则》第二十五条，《中国公民往来台湾地区管理办法》第三十六条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台湾居民未按规定办理暂住登记</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《中国公民往来台湾地区管理办法》第十八、十九、三十七条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6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台湾居民非法居留</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《中国公民往来台湾地区管理办法》第二十一、三十八条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041029</w:t>
            </w:r>
          </w:p>
        </w:tc>
        <w:tc>
          <w:tcPr>
            <w:tcW w:w="920" w:type="dxa"/>
            <w:vMerge w:val="restart"/>
            <w:vAlign w:val="center"/>
          </w:tcPr>
          <w:p>
            <w:pPr>
              <w:widowControl/>
              <w:adjustRightInd w:val="0"/>
              <w:snapToGrid w:val="0"/>
              <w:jc w:val="center"/>
              <w:rPr>
                <w:rFonts w:cs="宋体"/>
                <w:kern w:val="0"/>
              </w:rPr>
            </w:pPr>
            <w:r>
              <w:rPr>
                <w:rFonts w:hint="eastAsia" w:cs="宋体"/>
                <w:kern w:val="0"/>
              </w:rPr>
              <w:t>违反《中国公民因私事往来香港地区或者澳门地区的暂行管理办法》的处罚</w:t>
            </w:r>
          </w:p>
        </w:tc>
        <w:tc>
          <w:tcPr>
            <w:tcW w:w="1516" w:type="dxa"/>
            <w:vAlign w:val="center"/>
          </w:tcPr>
          <w:p>
            <w:pPr>
              <w:adjustRightInd w:val="0"/>
              <w:snapToGrid w:val="0"/>
              <w:jc w:val="center"/>
              <w:rPr>
                <w:rFonts w:cs="宋体"/>
              </w:rPr>
            </w:pPr>
            <w:r>
              <w:rPr>
                <w:rFonts w:hint="eastAsia"/>
              </w:rPr>
              <w:t>持用无效往来港澳证件出境、入境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冒用他人往来港澳证件出境、入境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伪造、涂改、转让往来港澳证件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《中国公民因私事往来香港地区或者澳门地区的暂行管理办法》第二十七条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非法获取往来港澳证件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《中国公民因私事往来香港地区或者澳门地区的暂行管理办法》第二十八条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041030</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违反《因私出入境中介活动管理办法》的处罚</w:t>
            </w:r>
          </w:p>
        </w:tc>
        <w:tc>
          <w:tcPr>
            <w:tcW w:w="1516" w:type="dxa"/>
            <w:vAlign w:val="center"/>
          </w:tcPr>
          <w:p>
            <w:pPr>
              <w:adjustRightInd w:val="0"/>
              <w:snapToGrid w:val="0"/>
              <w:jc w:val="center"/>
              <w:rPr>
                <w:rFonts w:cs="宋体"/>
              </w:rPr>
            </w:pPr>
            <w:r>
              <w:rPr>
                <w:rFonts w:hint="eastAsia"/>
              </w:rPr>
              <w:t>擅自开展因私出入境中介活动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467" w:type="dxa"/>
            <w:vAlign w:val="center"/>
          </w:tcPr>
          <w:p>
            <w:pPr>
              <w:adjustRightInd w:val="0"/>
              <w:snapToGrid w:val="0"/>
              <w:jc w:val="center"/>
              <w:rPr>
                <w:rFonts w:cs="宋体"/>
              </w:rPr>
            </w:pPr>
            <w:r>
              <w:rPr>
                <w:rFonts w:hint="eastAsia"/>
              </w:rPr>
              <w:t>单位和自然人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7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跨区域开展因私出入境中介活动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《因私出入境中介活动管理办法》第十一条第一款、第三十二条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违规设立因私出入境中介分支机构</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《因私出入境中介活动管理办法》第十一条第二款、第三十二条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承包、转包因私出入境中介活动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委托无资质单位、个人代理因私出入境中介活动</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中介机构协助骗取出入境证件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《因私出入境中介活动管理办法》第三十三条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行政处罚</w:t>
            </w:r>
          </w:p>
        </w:tc>
        <w:tc>
          <w:tcPr>
            <w:tcW w:w="951" w:type="dxa"/>
            <w:vMerge w:val="restart"/>
            <w:vAlign w:val="center"/>
          </w:tcPr>
          <w:p>
            <w:pPr>
              <w:widowControl/>
              <w:adjustRightInd w:val="0"/>
              <w:snapToGrid w:val="0"/>
              <w:jc w:val="center"/>
              <w:rPr>
                <w:rFonts w:cs="宋体"/>
                <w:kern w:val="0"/>
              </w:rPr>
            </w:pPr>
            <w:r>
              <w:rPr>
                <w:rFonts w:hint="eastAsia" w:cs="宋体"/>
                <w:kern w:val="0"/>
              </w:rPr>
              <w:t>041031</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违反《中华人民共和国护照法》和《普通护照和出入境通行证签发管理办法》的处罚</w:t>
            </w:r>
          </w:p>
        </w:tc>
        <w:tc>
          <w:tcPr>
            <w:tcW w:w="1516" w:type="dxa"/>
            <w:vAlign w:val="center"/>
          </w:tcPr>
          <w:p>
            <w:pPr>
              <w:adjustRightInd w:val="0"/>
              <w:snapToGrid w:val="0"/>
              <w:jc w:val="center"/>
              <w:rPr>
                <w:rFonts w:cs="宋体"/>
              </w:rPr>
            </w:pPr>
            <w:r>
              <w:rPr>
                <w:rFonts w:hint="eastAsia"/>
              </w:rPr>
              <w:t>骗取护照、出入境通行证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27"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提供伪造、变造的护照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出售护照</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4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持用伪造、变造护照出境、入境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042001</w:t>
            </w:r>
          </w:p>
        </w:tc>
        <w:tc>
          <w:tcPr>
            <w:tcW w:w="920" w:type="dxa"/>
            <w:vAlign w:val="center"/>
          </w:tcPr>
          <w:p>
            <w:pPr>
              <w:widowControl/>
              <w:adjustRightInd w:val="0"/>
              <w:snapToGrid w:val="0"/>
              <w:jc w:val="center"/>
              <w:rPr>
                <w:rFonts w:cs="宋体"/>
                <w:kern w:val="0"/>
              </w:rPr>
            </w:pPr>
            <w:r>
              <w:rPr>
                <w:rFonts w:hint="eastAsia" w:cs="宋体"/>
                <w:kern w:val="0"/>
              </w:rPr>
              <w:t>扣留机动车辆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第九十五条第一款、九十二条第一款第二款、九十六条第一款、九十八条和公安部《道路交通安全违法行为处理程序规定》（105号令）、《道路交通事故处理规定》（公安部令104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042002</w:t>
            </w:r>
          </w:p>
        </w:tc>
        <w:tc>
          <w:tcPr>
            <w:tcW w:w="920" w:type="dxa"/>
            <w:vAlign w:val="center"/>
          </w:tcPr>
          <w:p>
            <w:pPr>
              <w:widowControl/>
              <w:adjustRightInd w:val="0"/>
              <w:snapToGrid w:val="0"/>
              <w:jc w:val="center"/>
              <w:rPr>
                <w:rFonts w:cs="宋体"/>
                <w:kern w:val="0"/>
              </w:rPr>
            </w:pPr>
            <w:r>
              <w:rPr>
                <w:rFonts w:hint="eastAsia" w:cs="宋体"/>
                <w:kern w:val="0"/>
              </w:rPr>
              <w:t>扣留机动车驾驶证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《中华人民共和国道路交通安全法》第一百一十条、第九十一条、第九十九条、第一百条、第一百零一条和《道路交通安全违法行为处理规定》（公安部令105号）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042003</w:t>
            </w:r>
          </w:p>
        </w:tc>
        <w:tc>
          <w:tcPr>
            <w:tcW w:w="920" w:type="dxa"/>
            <w:vAlign w:val="center"/>
          </w:tcPr>
          <w:p>
            <w:pPr>
              <w:widowControl/>
              <w:adjustRightInd w:val="0"/>
              <w:snapToGrid w:val="0"/>
              <w:jc w:val="center"/>
              <w:rPr>
                <w:rFonts w:cs="宋体"/>
                <w:kern w:val="0"/>
              </w:rPr>
            </w:pPr>
            <w:r>
              <w:rPr>
                <w:rFonts w:hint="eastAsia" w:cs="宋体"/>
                <w:kern w:val="0"/>
              </w:rPr>
              <w:t>强制拆除收缴非法装置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《中华人民共和国道路交通安全法》第九十七条、《河北省实施&lt;中华人民共和国道路交通安全法&gt;办法》第七十九条第三项和公安部《道路交通安全违法行为处理程序规定》（105号令）第三十五条。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042004</w:t>
            </w:r>
          </w:p>
        </w:tc>
        <w:tc>
          <w:tcPr>
            <w:tcW w:w="920" w:type="dxa"/>
            <w:vAlign w:val="center"/>
          </w:tcPr>
          <w:p>
            <w:pPr>
              <w:widowControl/>
              <w:adjustRightInd w:val="0"/>
              <w:snapToGrid w:val="0"/>
              <w:jc w:val="center"/>
              <w:rPr>
                <w:rFonts w:cs="宋体"/>
                <w:kern w:val="0"/>
              </w:rPr>
            </w:pPr>
            <w:r>
              <w:rPr>
                <w:rFonts w:hint="eastAsia" w:cs="宋体"/>
                <w:kern w:val="0"/>
              </w:rPr>
              <w:t>强制</w:t>
            </w:r>
          </w:p>
          <w:p>
            <w:pPr>
              <w:widowControl/>
              <w:adjustRightInd w:val="0"/>
              <w:snapToGrid w:val="0"/>
              <w:jc w:val="center"/>
              <w:rPr>
                <w:rFonts w:cs="宋体"/>
                <w:kern w:val="0"/>
              </w:rPr>
            </w:pPr>
            <w:r>
              <w:rPr>
                <w:rFonts w:hint="eastAsia" w:cs="宋体"/>
                <w:kern w:val="0"/>
              </w:rPr>
              <w:t>报废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《中华人民共和国道路交通安全法》第一百条第一款、第三款</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042005</w:t>
            </w:r>
          </w:p>
        </w:tc>
        <w:tc>
          <w:tcPr>
            <w:tcW w:w="920" w:type="dxa"/>
            <w:vAlign w:val="center"/>
          </w:tcPr>
          <w:p>
            <w:pPr>
              <w:widowControl/>
              <w:adjustRightInd w:val="0"/>
              <w:snapToGrid w:val="0"/>
              <w:jc w:val="center"/>
              <w:rPr>
                <w:rFonts w:cs="宋体"/>
                <w:kern w:val="0"/>
              </w:rPr>
            </w:pPr>
            <w:r>
              <w:rPr>
                <w:rFonts w:hint="eastAsia" w:cs="宋体"/>
                <w:kern w:val="0"/>
              </w:rPr>
              <w:t>责令排除妨碍和强制排除妨碍</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《中华人民共和国道路交通安全法》第一百零六条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042006</w:t>
            </w:r>
          </w:p>
        </w:tc>
        <w:tc>
          <w:tcPr>
            <w:tcW w:w="920" w:type="dxa"/>
            <w:vAlign w:val="center"/>
          </w:tcPr>
          <w:p>
            <w:pPr>
              <w:widowControl/>
              <w:adjustRightInd w:val="0"/>
              <w:snapToGrid w:val="0"/>
              <w:jc w:val="center"/>
              <w:rPr>
                <w:rFonts w:cs="宋体"/>
                <w:kern w:val="0"/>
              </w:rPr>
            </w:pPr>
            <w:r>
              <w:rPr>
                <w:rFonts w:hint="eastAsia" w:cs="宋体"/>
                <w:kern w:val="0"/>
              </w:rPr>
              <w:t>拖移机动车</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《中华人民共和国道路交通安全法》第九十三条第二款、《中华人民共和国道路交通安全法实施条例》第一百零四条和公安部《道路交通安全违法行为处理程序规定》（105号令）第三十一条、第三十二条。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71"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042007</w:t>
            </w:r>
          </w:p>
        </w:tc>
        <w:tc>
          <w:tcPr>
            <w:tcW w:w="920" w:type="dxa"/>
            <w:vAlign w:val="center"/>
          </w:tcPr>
          <w:p>
            <w:pPr>
              <w:widowControl/>
              <w:adjustRightInd w:val="0"/>
              <w:snapToGrid w:val="0"/>
              <w:jc w:val="center"/>
              <w:rPr>
                <w:rFonts w:cs="宋体"/>
                <w:kern w:val="0"/>
              </w:rPr>
            </w:pPr>
            <w:r>
              <w:rPr>
                <w:rFonts w:hint="eastAsia" w:cs="宋体"/>
                <w:kern w:val="0"/>
              </w:rPr>
              <w:t>对机动车驾驶人进行体内酒精、国家管制的精神药品、麻醉药品含量的检验</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《中华人民共和国道路交通安全法实施条例》第一百零五条和公安部《道路交通安全违法行为处理程序规定》（105号令）第三十三条、三十四条。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042008</w:t>
            </w:r>
          </w:p>
        </w:tc>
        <w:tc>
          <w:tcPr>
            <w:tcW w:w="920" w:type="dxa"/>
            <w:vAlign w:val="center"/>
          </w:tcPr>
          <w:p>
            <w:pPr>
              <w:widowControl/>
              <w:adjustRightInd w:val="0"/>
              <w:snapToGrid w:val="0"/>
              <w:jc w:val="center"/>
              <w:rPr>
                <w:rFonts w:cs="宋体"/>
                <w:kern w:val="0"/>
              </w:rPr>
            </w:pPr>
            <w:r>
              <w:rPr>
                <w:rFonts w:hint="eastAsia" w:cs="宋体"/>
                <w:kern w:val="0"/>
              </w:rPr>
              <w:t>约束、当场盘问和继续盘问</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rPr>
              <w:t>《中华人民共和国人民警察法》第九条、第十四条；《中华人民共和国治安管理处罚法》第十五条”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6"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042009</w:t>
            </w:r>
          </w:p>
        </w:tc>
        <w:tc>
          <w:tcPr>
            <w:tcW w:w="920" w:type="dxa"/>
            <w:vAlign w:val="center"/>
          </w:tcPr>
          <w:p>
            <w:pPr>
              <w:widowControl/>
              <w:adjustRightInd w:val="0"/>
              <w:snapToGrid w:val="0"/>
              <w:jc w:val="center"/>
              <w:rPr>
                <w:rFonts w:cs="宋体"/>
                <w:kern w:val="0"/>
              </w:rPr>
            </w:pPr>
            <w:r>
              <w:rPr>
                <w:rFonts w:hint="eastAsia" w:cs="宋体"/>
                <w:kern w:val="0"/>
              </w:rPr>
              <w:t>强行检查性病、强制治疗、收容教育</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《全国人大常委会关于严禁卖淫嫖娼的决定》第四条第四款</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83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042010</w:t>
            </w:r>
          </w:p>
        </w:tc>
        <w:tc>
          <w:tcPr>
            <w:tcW w:w="920" w:type="dxa"/>
            <w:vAlign w:val="center"/>
          </w:tcPr>
          <w:p>
            <w:pPr>
              <w:widowControl/>
              <w:adjustRightInd w:val="0"/>
              <w:snapToGrid w:val="0"/>
              <w:jc w:val="center"/>
              <w:rPr>
                <w:rFonts w:cs="宋体"/>
                <w:kern w:val="0"/>
              </w:rPr>
            </w:pPr>
            <w:r>
              <w:rPr>
                <w:rFonts w:hint="eastAsia" w:cs="宋体"/>
                <w:kern w:val="0"/>
              </w:rPr>
              <w:t>执行罚款</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《中华人民共和国行政处罚法》第五十一条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042011</w:t>
            </w:r>
          </w:p>
        </w:tc>
        <w:tc>
          <w:tcPr>
            <w:tcW w:w="920" w:type="dxa"/>
            <w:vAlign w:val="center"/>
          </w:tcPr>
          <w:p>
            <w:pPr>
              <w:widowControl/>
              <w:adjustRightInd w:val="0"/>
              <w:snapToGrid w:val="0"/>
              <w:jc w:val="center"/>
              <w:rPr>
                <w:rFonts w:cs="宋体"/>
                <w:kern w:val="0"/>
              </w:rPr>
            </w:pPr>
            <w:r>
              <w:rPr>
                <w:rFonts w:hint="eastAsia" w:cs="宋体"/>
                <w:kern w:val="0"/>
              </w:rPr>
              <w:t>先行登记</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《中华人民共和国行政处罚法》第三十七条第二款，《中华人民共和国治安管理处罚法》第八十九条第一款，《公安机关办理行政案件程序规定》第九十四条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042012</w:t>
            </w:r>
          </w:p>
        </w:tc>
        <w:tc>
          <w:tcPr>
            <w:tcW w:w="920" w:type="dxa"/>
            <w:vAlign w:val="center"/>
          </w:tcPr>
          <w:p>
            <w:pPr>
              <w:widowControl/>
              <w:adjustRightInd w:val="0"/>
              <w:snapToGrid w:val="0"/>
              <w:jc w:val="center"/>
              <w:rPr>
                <w:rFonts w:cs="宋体"/>
                <w:kern w:val="0"/>
              </w:rPr>
            </w:pPr>
            <w:r>
              <w:rPr>
                <w:rFonts w:hint="eastAsia" w:cs="宋体"/>
                <w:kern w:val="0"/>
              </w:rPr>
              <w:t>扣押</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《中华人民共和国治安管理处罚法》第八十九条第一款，《公安机关办理行政案件程序规定》第九十一条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042013</w:t>
            </w:r>
          </w:p>
        </w:tc>
        <w:tc>
          <w:tcPr>
            <w:tcW w:w="920" w:type="dxa"/>
            <w:vAlign w:val="center"/>
          </w:tcPr>
          <w:p>
            <w:pPr>
              <w:widowControl/>
              <w:adjustRightInd w:val="0"/>
              <w:snapToGrid w:val="0"/>
              <w:jc w:val="center"/>
              <w:rPr>
                <w:rFonts w:cs="宋体"/>
                <w:kern w:val="0"/>
              </w:rPr>
            </w:pPr>
            <w:r>
              <w:rPr>
                <w:rFonts w:hint="eastAsia" w:cs="宋体"/>
                <w:kern w:val="0"/>
              </w:rPr>
              <w:t>收缴追缴</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《中华人民共和国治安管理处罚法》第十一条第一款，《公安机关办理行政案件程序规定》第一百六十八条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042014</w:t>
            </w:r>
          </w:p>
        </w:tc>
        <w:tc>
          <w:tcPr>
            <w:tcW w:w="920" w:type="dxa"/>
            <w:vAlign w:val="center"/>
          </w:tcPr>
          <w:p>
            <w:pPr>
              <w:widowControl/>
              <w:adjustRightInd w:val="0"/>
              <w:snapToGrid w:val="0"/>
              <w:jc w:val="center"/>
              <w:rPr>
                <w:rFonts w:cs="宋体"/>
                <w:kern w:val="0"/>
              </w:rPr>
            </w:pPr>
            <w:r>
              <w:rPr>
                <w:rFonts w:hint="eastAsia" w:cs="宋体"/>
                <w:kern w:val="0"/>
              </w:rPr>
              <w:t>强制传唤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bCs/>
                <w:kern w:val="0"/>
              </w:rPr>
            </w:pPr>
            <w:r>
              <w:rPr>
                <w:rFonts w:hint="eastAsia" w:cs="宋体"/>
                <w:bCs/>
                <w:kern w:val="0"/>
              </w:rPr>
              <w:t>高邑县</w:t>
            </w:r>
          </w:p>
          <w:p>
            <w:pPr>
              <w:widowControl/>
              <w:adjustRightInd w:val="0"/>
              <w:snapToGrid w:val="0"/>
              <w:jc w:val="center"/>
              <w:rPr>
                <w:rFonts w:cs="宋体"/>
                <w:kern w:val="0"/>
              </w:rPr>
            </w:pPr>
            <w:r>
              <w:rPr>
                <w:rFonts w:hint="eastAsia" w:cs="宋体"/>
                <w:bCs/>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治安大队城区分局各派出所及各执法单位</w:t>
            </w:r>
          </w:p>
        </w:tc>
        <w:tc>
          <w:tcPr>
            <w:tcW w:w="2800" w:type="dxa"/>
            <w:vAlign w:val="center"/>
          </w:tcPr>
          <w:p>
            <w:pPr>
              <w:widowControl/>
              <w:adjustRightInd w:val="0"/>
              <w:snapToGrid w:val="0"/>
              <w:jc w:val="center"/>
              <w:rPr>
                <w:rFonts w:cs="宋体"/>
                <w:kern w:val="0"/>
              </w:rPr>
            </w:pPr>
            <w:r>
              <w:rPr>
                <w:rFonts w:hint="eastAsia" w:cs="宋体"/>
                <w:kern w:val="0"/>
              </w:rPr>
              <w:t>《中华人民共和国治安管理处罚法》第八十二条，《公安机关办理行政案件程序规定》第五十三条第三款</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5"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042015</w:t>
            </w:r>
          </w:p>
        </w:tc>
        <w:tc>
          <w:tcPr>
            <w:tcW w:w="920" w:type="dxa"/>
            <w:vAlign w:val="center"/>
          </w:tcPr>
          <w:p>
            <w:pPr>
              <w:widowControl/>
              <w:adjustRightInd w:val="0"/>
              <w:snapToGrid w:val="0"/>
              <w:jc w:val="center"/>
              <w:rPr>
                <w:rFonts w:cs="宋体"/>
                <w:kern w:val="0"/>
              </w:rPr>
            </w:pPr>
            <w:r>
              <w:rPr>
                <w:rFonts w:hint="eastAsia" w:cs="宋体"/>
                <w:kern w:val="0"/>
              </w:rPr>
              <w:t>临时查封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《中华人民共和国消防法》第五十四条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不得超过三十日。临时查封期限届满后，当事人仍未消除火灾隐患的，高邑县公安消防大队可以再次依法予以临时查封。</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02"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042016</w:t>
            </w:r>
          </w:p>
        </w:tc>
        <w:tc>
          <w:tcPr>
            <w:tcW w:w="920" w:type="dxa"/>
            <w:vAlign w:val="center"/>
          </w:tcPr>
          <w:p>
            <w:pPr>
              <w:widowControl/>
              <w:adjustRightInd w:val="0"/>
              <w:snapToGrid w:val="0"/>
              <w:jc w:val="center"/>
              <w:rPr>
                <w:rFonts w:cs="宋体"/>
                <w:kern w:val="0"/>
              </w:rPr>
            </w:pPr>
            <w:r>
              <w:rPr>
                <w:rFonts w:hint="eastAsia" w:cs="宋体"/>
                <w:kern w:val="0"/>
              </w:rPr>
              <w:t>强制清除或者拆除相关障碍物、妨碍物；</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《中华人民共和国消防法》第六十条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042017</w:t>
            </w:r>
          </w:p>
        </w:tc>
        <w:tc>
          <w:tcPr>
            <w:tcW w:w="920" w:type="dxa"/>
            <w:vAlign w:val="center"/>
          </w:tcPr>
          <w:p>
            <w:pPr>
              <w:widowControl/>
              <w:adjustRightInd w:val="0"/>
              <w:snapToGrid w:val="0"/>
              <w:jc w:val="center"/>
              <w:rPr>
                <w:rFonts w:cs="宋体"/>
                <w:kern w:val="0"/>
              </w:rPr>
            </w:pPr>
            <w:r>
              <w:rPr>
                <w:rFonts w:hint="eastAsia" w:cs="宋体"/>
                <w:kern w:val="0"/>
              </w:rPr>
              <w:t>强制停产停业、停止使用、停止施工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消防大队治安大队城区分局各派出所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《中华人民共和国消防法》第七十条第四款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trPr>
        <w:tc>
          <w:tcPr>
            <w:tcW w:w="1078" w:type="dxa"/>
            <w:vMerge w:val="restart"/>
            <w:vAlign w:val="center"/>
          </w:tcPr>
          <w:p>
            <w:pPr>
              <w:widowControl/>
              <w:adjustRightInd w:val="0"/>
              <w:snapToGrid w:val="0"/>
              <w:jc w:val="center"/>
              <w:rPr>
                <w:rFonts w:cs="宋体"/>
                <w:kern w:val="0"/>
              </w:rPr>
            </w:pPr>
            <w:r>
              <w:rPr>
                <w:rFonts w:hint="eastAsia" w:cs="宋体"/>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042018</w:t>
            </w:r>
          </w:p>
        </w:tc>
        <w:tc>
          <w:tcPr>
            <w:tcW w:w="920" w:type="dxa"/>
            <w:vMerge w:val="restart"/>
            <w:vAlign w:val="center"/>
          </w:tcPr>
          <w:p>
            <w:pPr>
              <w:widowControl/>
              <w:adjustRightInd w:val="0"/>
              <w:snapToGrid w:val="0"/>
              <w:jc w:val="center"/>
              <w:rPr>
                <w:rFonts w:cs="宋体"/>
                <w:kern w:val="0"/>
              </w:rPr>
            </w:pPr>
            <w:r>
              <w:rPr>
                <w:rFonts w:hint="eastAsia" w:cs="宋体"/>
                <w:kern w:val="0"/>
              </w:rPr>
              <w:t>对违反《中华人民共和国出境入境管理法》行为的强制措施</w:t>
            </w:r>
          </w:p>
        </w:tc>
        <w:tc>
          <w:tcPr>
            <w:tcW w:w="1516" w:type="dxa"/>
            <w:vAlign w:val="center"/>
          </w:tcPr>
          <w:p>
            <w:pPr>
              <w:adjustRightInd w:val="0"/>
              <w:snapToGrid w:val="0"/>
              <w:jc w:val="center"/>
              <w:rPr>
                <w:rFonts w:cs="宋体"/>
              </w:rPr>
            </w:pPr>
            <w:r>
              <w:rPr>
                <w:rFonts w:hint="eastAsia"/>
              </w:rPr>
              <w:t>拘留审查</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限制活动范围</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扣押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2800" w:type="dxa"/>
            <w:vAlign w:val="center"/>
          </w:tcPr>
          <w:p>
            <w:pPr>
              <w:adjustRightInd w:val="0"/>
              <w:snapToGrid w:val="0"/>
              <w:jc w:val="center"/>
              <w:rPr>
                <w:rFonts w:cs="宋体"/>
              </w:rPr>
            </w:pPr>
            <w:r>
              <w:rPr>
                <w:rFonts w:hint="eastAsia"/>
              </w:rPr>
              <w:t>《中华人民共和国出境入境管理法》第六十八条</w:t>
            </w:r>
          </w:p>
        </w:tc>
        <w:tc>
          <w:tcPr>
            <w:tcW w:w="1467" w:type="dxa"/>
            <w:vAlign w:val="center"/>
          </w:tcPr>
          <w:p>
            <w:pPr>
              <w:adjustRightInd w:val="0"/>
              <w:snapToGrid w:val="0"/>
              <w:jc w:val="center"/>
              <w:rPr>
                <w:rFonts w:cs="宋体"/>
              </w:rPr>
            </w:pPr>
            <w:r>
              <w:rPr>
                <w:rFonts w:hint="eastAsia"/>
              </w:rPr>
              <w:t>交通运输工具以及需要作为办案证据的物品；查获的违禁物品，涉及国家秘密的文件、资料以及用于实施违反出境入境活动的工具</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遣送出境</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《中华人民共和国出境入境管理法》第六十二条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9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驱逐出境</w:t>
            </w:r>
          </w:p>
        </w:tc>
        <w:tc>
          <w:tcPr>
            <w:tcW w:w="1064" w:type="dxa"/>
            <w:vAlign w:val="center"/>
          </w:tcPr>
          <w:p>
            <w:pPr>
              <w:adjustRightInd w:val="0"/>
              <w:snapToGrid w:val="0"/>
              <w:jc w:val="center"/>
              <w:rPr>
                <w:rFonts w:cs="宋体"/>
              </w:rPr>
            </w:pPr>
            <w:r>
              <w:rPr>
                <w:rFonts w:hint="eastAsia"/>
              </w:rPr>
              <w:t>公安部</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《中华人民共和国出境入境管理法》第八十一条</w:t>
            </w:r>
          </w:p>
        </w:tc>
        <w:tc>
          <w:tcPr>
            <w:tcW w:w="1467" w:type="dxa"/>
            <w:vAlign w:val="center"/>
          </w:tcPr>
          <w:p>
            <w:pPr>
              <w:adjustRightInd w:val="0"/>
              <w:snapToGrid w:val="0"/>
              <w:jc w:val="center"/>
              <w:rPr>
                <w:rFonts w:cs="宋体"/>
              </w:rPr>
            </w:pPr>
            <w:r>
              <w:rPr>
                <w:rFonts w:hint="eastAsia"/>
              </w:rPr>
              <w:t>外国人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4" w:hRule="atLeast"/>
        </w:trPr>
        <w:tc>
          <w:tcPr>
            <w:tcW w:w="1078" w:type="dxa"/>
            <w:vMerge w:val="continue"/>
            <w:vAlign w:val="center"/>
          </w:tcPr>
          <w:p>
            <w:pPr>
              <w:widowControl/>
              <w:adjustRightInd w:val="0"/>
              <w:snapToGrid w:val="0"/>
              <w:jc w:val="center"/>
              <w:rPr>
                <w:rFonts w:cs="宋体"/>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继续盘问</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高邑县公安局</w:t>
            </w:r>
          </w:p>
        </w:tc>
        <w:tc>
          <w:tcPr>
            <w:tcW w:w="2800" w:type="dxa"/>
            <w:vAlign w:val="center"/>
          </w:tcPr>
          <w:p>
            <w:pPr>
              <w:adjustRightInd w:val="0"/>
              <w:snapToGrid w:val="0"/>
              <w:jc w:val="center"/>
              <w:rPr>
                <w:rFonts w:cs="宋体"/>
              </w:rPr>
            </w:pPr>
            <w:r>
              <w:rPr>
                <w:rFonts w:hint="eastAsia"/>
              </w:rPr>
              <w:t>《中华人民共和国出境入境管理法》第五十九条</w:t>
            </w:r>
          </w:p>
        </w:tc>
        <w:tc>
          <w:tcPr>
            <w:tcW w:w="1467" w:type="dxa"/>
            <w:vAlign w:val="center"/>
          </w:tcPr>
          <w:p>
            <w:pPr>
              <w:adjustRightInd w:val="0"/>
              <w:snapToGrid w:val="0"/>
              <w:jc w:val="center"/>
              <w:rPr>
                <w:rFonts w:cs="宋体"/>
              </w:rPr>
            </w:pPr>
            <w:r>
              <w:rPr>
                <w:rFonts w:hint="eastAsia"/>
              </w:rPr>
              <w:t>涉嫌违反出境入境管理的人员</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042019</w:t>
            </w:r>
          </w:p>
        </w:tc>
        <w:tc>
          <w:tcPr>
            <w:tcW w:w="920" w:type="dxa"/>
            <w:vAlign w:val="center"/>
          </w:tcPr>
          <w:p>
            <w:pPr>
              <w:adjustRightInd w:val="0"/>
              <w:snapToGrid w:val="0"/>
              <w:jc w:val="center"/>
              <w:rPr>
                <w:rFonts w:cs="宋体"/>
              </w:rPr>
            </w:pPr>
            <w:r>
              <w:rPr>
                <w:rFonts w:hint="eastAsia"/>
              </w:rPr>
              <w:t>对违反《中国公民往来台湾地区管理办法》的强制措施</w:t>
            </w:r>
          </w:p>
        </w:tc>
        <w:tc>
          <w:tcPr>
            <w:tcW w:w="1516" w:type="dxa"/>
            <w:vAlign w:val="center"/>
          </w:tcPr>
          <w:p>
            <w:pPr>
              <w:adjustRightInd w:val="0"/>
              <w:snapToGrid w:val="0"/>
              <w:jc w:val="center"/>
              <w:rPr>
                <w:rFonts w:cs="宋体"/>
              </w:rPr>
            </w:pPr>
            <w:r>
              <w:rPr>
                <w:rFonts w:hint="eastAsia"/>
              </w:rPr>
              <w:t>停止其出证权的行使；情节严重的，取消其出证资格；</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《中国公民往来台湾地区管理办法》第三十六条</w:t>
            </w:r>
          </w:p>
        </w:tc>
        <w:tc>
          <w:tcPr>
            <w:tcW w:w="1467" w:type="dxa"/>
            <w:vAlign w:val="center"/>
          </w:tcPr>
          <w:p>
            <w:pPr>
              <w:adjustRightInd w:val="0"/>
              <w:snapToGrid w:val="0"/>
              <w:jc w:val="center"/>
              <w:rPr>
                <w:rFonts w:cs="宋体"/>
              </w:rPr>
            </w:pPr>
            <w:r>
              <w:rPr>
                <w:rFonts w:hint="eastAsia"/>
              </w:rPr>
              <w:t>自然人、单位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042020</w:t>
            </w:r>
          </w:p>
        </w:tc>
        <w:tc>
          <w:tcPr>
            <w:tcW w:w="920" w:type="dxa"/>
            <w:vAlign w:val="center"/>
          </w:tcPr>
          <w:p>
            <w:pPr>
              <w:adjustRightInd w:val="0"/>
              <w:snapToGrid w:val="0"/>
              <w:jc w:val="center"/>
              <w:rPr>
                <w:rFonts w:cs="宋体"/>
              </w:rPr>
            </w:pPr>
            <w:r>
              <w:rPr>
                <w:rFonts w:hint="eastAsia"/>
              </w:rPr>
              <w:t>违反《公民出境入境管理法实施细则》的行政强制</w:t>
            </w:r>
          </w:p>
        </w:tc>
        <w:tc>
          <w:tcPr>
            <w:tcW w:w="1516" w:type="dxa"/>
            <w:vAlign w:val="center"/>
          </w:tcPr>
          <w:p>
            <w:pPr>
              <w:adjustRightInd w:val="0"/>
              <w:snapToGrid w:val="0"/>
              <w:jc w:val="center"/>
              <w:rPr>
                <w:rFonts w:cs="宋体"/>
              </w:rPr>
            </w:pPr>
            <w:r>
              <w:rPr>
                <w:rFonts w:hint="eastAsia"/>
              </w:rPr>
              <w:t>收缴证件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行政强制</w:t>
            </w:r>
          </w:p>
        </w:tc>
        <w:tc>
          <w:tcPr>
            <w:tcW w:w="951" w:type="dxa"/>
            <w:vAlign w:val="center"/>
          </w:tcPr>
          <w:p>
            <w:pPr>
              <w:widowControl/>
              <w:adjustRightInd w:val="0"/>
              <w:snapToGrid w:val="0"/>
              <w:jc w:val="center"/>
              <w:rPr>
                <w:rFonts w:cs="宋体"/>
                <w:kern w:val="0"/>
              </w:rPr>
            </w:pPr>
            <w:r>
              <w:rPr>
                <w:rFonts w:hint="eastAsia" w:cs="宋体"/>
                <w:kern w:val="0"/>
              </w:rPr>
              <w:t>042021</w:t>
            </w:r>
          </w:p>
        </w:tc>
        <w:tc>
          <w:tcPr>
            <w:tcW w:w="920" w:type="dxa"/>
            <w:vAlign w:val="center"/>
          </w:tcPr>
          <w:p>
            <w:pPr>
              <w:adjustRightInd w:val="0"/>
              <w:snapToGrid w:val="0"/>
              <w:jc w:val="center"/>
              <w:rPr>
                <w:rFonts w:cs="宋体"/>
              </w:rPr>
            </w:pPr>
            <w:r>
              <w:rPr>
                <w:rFonts w:hint="eastAsia"/>
              </w:rPr>
              <w:t>违反《中国公民因私事往来香港地区或者澳门地区的暂行管理办法》的强制措施</w:t>
            </w:r>
          </w:p>
        </w:tc>
        <w:tc>
          <w:tcPr>
            <w:tcW w:w="1516" w:type="dxa"/>
            <w:vAlign w:val="center"/>
          </w:tcPr>
          <w:p>
            <w:pPr>
              <w:adjustRightInd w:val="0"/>
              <w:snapToGrid w:val="0"/>
              <w:jc w:val="center"/>
              <w:rPr>
                <w:rFonts w:cs="宋体"/>
              </w:rPr>
            </w:pPr>
            <w:r>
              <w:rPr>
                <w:rFonts w:hint="eastAsia"/>
              </w:rPr>
              <w:t>没收证件</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《中国公民因私事往来香港地区或者澳门地区的暂行管理办法》第二十六条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042022</w:t>
            </w:r>
          </w:p>
        </w:tc>
        <w:tc>
          <w:tcPr>
            <w:tcW w:w="920" w:type="dxa"/>
            <w:vMerge w:val="restart"/>
            <w:vAlign w:val="center"/>
          </w:tcPr>
          <w:p>
            <w:pPr>
              <w:widowControl/>
              <w:adjustRightInd w:val="0"/>
              <w:snapToGrid w:val="0"/>
              <w:jc w:val="center"/>
              <w:rPr>
                <w:rFonts w:cs="宋体"/>
                <w:kern w:val="0"/>
              </w:rPr>
            </w:pPr>
            <w:r>
              <w:rPr>
                <w:rFonts w:hint="eastAsia" w:cs="宋体"/>
                <w:kern w:val="0"/>
              </w:rPr>
              <w:t>违反《因私出入境中介活动管理办法》的强制措施</w:t>
            </w:r>
          </w:p>
        </w:tc>
        <w:tc>
          <w:tcPr>
            <w:tcW w:w="1516" w:type="dxa"/>
            <w:vAlign w:val="center"/>
          </w:tcPr>
          <w:p>
            <w:pPr>
              <w:adjustRightInd w:val="0"/>
              <w:snapToGrid w:val="0"/>
              <w:jc w:val="center"/>
              <w:rPr>
                <w:rFonts w:cs="宋体"/>
              </w:rPr>
            </w:pPr>
            <w:r>
              <w:rPr>
                <w:rFonts w:hint="eastAsia"/>
              </w:rPr>
              <w:t>依法取缔，没收违法所得</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《因私出入境中介活动管理办法》第三十一条</w:t>
            </w:r>
          </w:p>
        </w:tc>
        <w:tc>
          <w:tcPr>
            <w:tcW w:w="1467" w:type="dxa"/>
            <w:vAlign w:val="center"/>
          </w:tcPr>
          <w:p>
            <w:pPr>
              <w:adjustRightInd w:val="0"/>
              <w:snapToGrid w:val="0"/>
              <w:jc w:val="center"/>
              <w:rPr>
                <w:rFonts w:cs="宋体"/>
              </w:rPr>
            </w:pPr>
            <w:r>
              <w:rPr>
                <w:rFonts w:hint="eastAsia"/>
              </w:rPr>
              <w:t>单位和自然人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责令限期整改</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《因私出入境中介活动管理办法》第十一条、第十二条、第三十二条</w:t>
            </w:r>
          </w:p>
        </w:tc>
        <w:tc>
          <w:tcPr>
            <w:tcW w:w="1467" w:type="dxa"/>
            <w:vAlign w:val="center"/>
          </w:tcPr>
          <w:p>
            <w:pPr>
              <w:adjustRightInd w:val="0"/>
              <w:snapToGrid w:val="0"/>
              <w:jc w:val="center"/>
              <w:rPr>
                <w:rFonts w:cs="宋体"/>
              </w:rPr>
            </w:pPr>
            <w:r>
              <w:rPr>
                <w:rFonts w:hint="eastAsia"/>
              </w:rPr>
              <w:t>单位</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行政强制</w:t>
            </w:r>
          </w:p>
        </w:tc>
        <w:tc>
          <w:tcPr>
            <w:tcW w:w="951" w:type="dxa"/>
            <w:vMerge w:val="restart"/>
            <w:vAlign w:val="center"/>
          </w:tcPr>
          <w:p>
            <w:pPr>
              <w:widowControl/>
              <w:adjustRightInd w:val="0"/>
              <w:snapToGrid w:val="0"/>
              <w:jc w:val="center"/>
              <w:rPr>
                <w:rFonts w:cs="宋体"/>
                <w:kern w:val="0"/>
              </w:rPr>
            </w:pPr>
            <w:r>
              <w:rPr>
                <w:rFonts w:hint="eastAsia" w:cs="宋体"/>
                <w:kern w:val="0"/>
              </w:rPr>
              <w:t>042023</w:t>
            </w:r>
          </w:p>
        </w:tc>
        <w:tc>
          <w:tcPr>
            <w:tcW w:w="920" w:type="dxa"/>
            <w:vMerge w:val="restart"/>
            <w:vAlign w:val="center"/>
          </w:tcPr>
          <w:p>
            <w:pPr>
              <w:widowControl/>
              <w:adjustRightInd w:val="0"/>
              <w:snapToGrid w:val="0"/>
              <w:jc w:val="center"/>
              <w:rPr>
                <w:rFonts w:cs="宋体"/>
                <w:kern w:val="0"/>
              </w:rPr>
            </w:pPr>
            <w:r>
              <w:rPr>
                <w:rFonts w:hint="eastAsia" w:cs="宋体"/>
                <w:kern w:val="0"/>
              </w:rPr>
              <w:t>违反《中华人民共和国护照法》和《普通护照和出入境通行证签发管理办法》的强制措施</w:t>
            </w:r>
          </w:p>
        </w:tc>
        <w:tc>
          <w:tcPr>
            <w:tcW w:w="1516" w:type="dxa"/>
            <w:vAlign w:val="center"/>
          </w:tcPr>
          <w:p>
            <w:pPr>
              <w:adjustRightInd w:val="0"/>
              <w:snapToGrid w:val="0"/>
              <w:jc w:val="center"/>
              <w:rPr>
                <w:rFonts w:cs="宋体"/>
              </w:rPr>
            </w:pPr>
            <w:r>
              <w:rPr>
                <w:rFonts w:hint="eastAsia"/>
              </w:rPr>
              <w:t>收缴护照、出入境通行证或者宣布护照、出入境通行证作废</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《中华人民共和国护照法》第十七条《普通护照和出入境通行证签发管理办法》第二十三条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收缴非法护照、非法出入境通行证及其印制设备</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《中华人民共和国护照法》第十八条《普通护照和出入境通行证签发管理办法》第二十五条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adjustRightInd w:val="0"/>
              <w:snapToGrid w:val="0"/>
              <w:jc w:val="center"/>
              <w:rPr>
                <w:rFonts w:cs="宋体"/>
              </w:rPr>
            </w:pPr>
            <w:r>
              <w:rPr>
                <w:rFonts w:hint="eastAsia"/>
              </w:rPr>
              <w:t>收缴非法护照、非法出入境通行证</w:t>
            </w:r>
          </w:p>
        </w:tc>
        <w:tc>
          <w:tcPr>
            <w:tcW w:w="1064" w:type="dxa"/>
            <w:vAlign w:val="center"/>
          </w:tcPr>
          <w:p>
            <w:pPr>
              <w:adjustRightInd w:val="0"/>
              <w:snapToGrid w:val="0"/>
              <w:jc w:val="center"/>
            </w:pPr>
            <w:r>
              <w:rPr>
                <w:rFonts w:hint="eastAsia"/>
              </w:rPr>
              <w:t>高邑县</w:t>
            </w:r>
          </w:p>
          <w:p>
            <w:pPr>
              <w:adjustRightInd w:val="0"/>
              <w:snapToGrid w:val="0"/>
              <w:jc w:val="center"/>
              <w:rPr>
                <w:rFonts w:cs="宋体"/>
              </w:rPr>
            </w:pPr>
            <w:r>
              <w:rPr>
                <w:rFonts w:hint="eastAsia"/>
              </w:rPr>
              <w:t>公安局</w:t>
            </w:r>
          </w:p>
        </w:tc>
        <w:tc>
          <w:tcPr>
            <w:tcW w:w="1119" w:type="dxa"/>
            <w:vAlign w:val="center"/>
          </w:tcPr>
          <w:p>
            <w:pPr>
              <w:adjustRightInd w:val="0"/>
              <w:snapToGrid w:val="0"/>
              <w:jc w:val="center"/>
              <w:rPr>
                <w:rFonts w:cs="宋体"/>
              </w:rPr>
            </w:pPr>
            <w:r>
              <w:rPr>
                <w:rFonts w:hint="eastAsia"/>
              </w:rPr>
              <w:t>出入境管理大队</w:t>
            </w:r>
          </w:p>
        </w:tc>
        <w:tc>
          <w:tcPr>
            <w:tcW w:w="2800" w:type="dxa"/>
            <w:vAlign w:val="center"/>
          </w:tcPr>
          <w:p>
            <w:pPr>
              <w:adjustRightInd w:val="0"/>
              <w:snapToGrid w:val="0"/>
              <w:jc w:val="center"/>
              <w:rPr>
                <w:rFonts w:cs="宋体"/>
              </w:rPr>
            </w:pPr>
            <w:r>
              <w:rPr>
                <w:rFonts w:hint="eastAsia"/>
              </w:rPr>
              <w:t>《中华人民共和国护照法》第十九条《普通护照和出入境通行证签发管理办法》第二十五条《中华人民共和国公民出境入境管理法实施细则》第二十三条</w:t>
            </w:r>
          </w:p>
        </w:tc>
        <w:tc>
          <w:tcPr>
            <w:tcW w:w="1467" w:type="dxa"/>
            <w:vAlign w:val="center"/>
          </w:tcPr>
          <w:p>
            <w:pPr>
              <w:adjustRightInd w:val="0"/>
              <w:snapToGrid w:val="0"/>
              <w:jc w:val="center"/>
              <w:rPr>
                <w:rFonts w:cs="宋体"/>
              </w:rPr>
            </w:pPr>
            <w:r>
              <w:rPr>
                <w:rFonts w:hint="eastAsia"/>
              </w:rPr>
              <w:t>自然人</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046001</w:t>
            </w:r>
          </w:p>
        </w:tc>
        <w:tc>
          <w:tcPr>
            <w:tcW w:w="920" w:type="dxa"/>
            <w:vAlign w:val="center"/>
          </w:tcPr>
          <w:p>
            <w:pPr>
              <w:widowControl/>
              <w:adjustRightInd w:val="0"/>
              <w:snapToGrid w:val="0"/>
              <w:jc w:val="center"/>
              <w:rPr>
                <w:rFonts w:cs="宋体"/>
                <w:kern w:val="0"/>
              </w:rPr>
            </w:pPr>
            <w:r>
              <w:rPr>
                <w:rFonts w:hint="eastAsia" w:cs="宋体"/>
                <w:kern w:val="0"/>
              </w:rPr>
              <w:t>机动车检验合格标志核发</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《中华人民共和国道路交通安全法》第十三条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行政确认</w:t>
            </w:r>
          </w:p>
        </w:tc>
        <w:tc>
          <w:tcPr>
            <w:tcW w:w="951" w:type="dxa"/>
            <w:vMerge w:val="restart"/>
            <w:vAlign w:val="center"/>
          </w:tcPr>
          <w:p>
            <w:pPr>
              <w:widowControl/>
              <w:adjustRightInd w:val="0"/>
              <w:snapToGrid w:val="0"/>
              <w:jc w:val="center"/>
              <w:rPr>
                <w:rFonts w:cs="宋体"/>
                <w:kern w:val="0"/>
              </w:rPr>
            </w:pPr>
            <w:r>
              <w:rPr>
                <w:rFonts w:hint="eastAsia" w:cs="宋体"/>
                <w:kern w:val="0"/>
              </w:rPr>
              <w:t>046002</w:t>
            </w:r>
          </w:p>
        </w:tc>
        <w:tc>
          <w:tcPr>
            <w:tcW w:w="920" w:type="dxa"/>
            <w:vMerge w:val="restart"/>
            <w:vAlign w:val="center"/>
          </w:tcPr>
          <w:p>
            <w:pPr>
              <w:widowControl/>
              <w:adjustRightInd w:val="0"/>
              <w:snapToGrid w:val="0"/>
              <w:jc w:val="center"/>
              <w:rPr>
                <w:rFonts w:cs="宋体"/>
                <w:kern w:val="0"/>
              </w:rPr>
            </w:pPr>
            <w:r>
              <w:rPr>
                <w:rFonts w:hint="eastAsia" w:cs="宋体"/>
                <w:kern w:val="0"/>
              </w:rPr>
              <w:t>机动车登记</w:t>
            </w:r>
          </w:p>
        </w:tc>
        <w:tc>
          <w:tcPr>
            <w:tcW w:w="1516" w:type="dxa"/>
            <w:vAlign w:val="center"/>
          </w:tcPr>
          <w:p>
            <w:pPr>
              <w:widowControl/>
              <w:adjustRightInd w:val="0"/>
              <w:snapToGrid w:val="0"/>
              <w:jc w:val="center"/>
              <w:rPr>
                <w:rFonts w:cs="宋体"/>
                <w:kern w:val="0"/>
              </w:rPr>
            </w:pPr>
            <w:r>
              <w:rPr>
                <w:rFonts w:hint="eastAsia" w:cs="宋体"/>
                <w:kern w:val="0"/>
              </w:rPr>
              <w:t>机动车抵押登记</w:t>
            </w:r>
          </w:p>
        </w:tc>
        <w:tc>
          <w:tcPr>
            <w:tcW w:w="1064" w:type="dxa"/>
            <w:vMerge w:val="restart"/>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Merge w:val="restart"/>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《中华人民共和国道路交通安全法》第十二条、《中华人民共和国道路交通安全法实施条例》第八条和公安部《机动车登记规定》（124号令）第二十二条至二十六条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restart"/>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发改价格[2013]494号；共70元</w:t>
            </w:r>
          </w:p>
        </w:tc>
        <w:tc>
          <w:tcPr>
            <w:tcW w:w="992" w:type="dxa"/>
            <w:vMerge w:val="restart"/>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249"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机动车变更登记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《中华人民共和国道路交通安全法》第八条、第十二条、《中华人民共和国道路交通安全法实施条例》第六条和《机动车登记规定》（公安部令124号）第十条至第十七条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发改价格[2004]2831号；冀价行费[2008]24号，共15元</w:t>
            </w:r>
          </w:p>
        </w:tc>
        <w:tc>
          <w:tcPr>
            <w:tcW w:w="992"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机动车转移登记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《中华人民共和国道路交通安全法》第八条、第十二条、《中华人民共和国道路交通安全法实施条例》第七条和公安部《机动车登记规定》（公安部令102号）第十八条至二十一条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发改价格[2004]2831号；冀价行费[2008]24号，共115元</w:t>
            </w:r>
          </w:p>
        </w:tc>
        <w:tc>
          <w:tcPr>
            <w:tcW w:w="992" w:type="dxa"/>
            <w:vMerge w:val="continue"/>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机动车注销登记</w:t>
            </w:r>
          </w:p>
        </w:tc>
        <w:tc>
          <w:tcPr>
            <w:tcW w:w="1064" w:type="dxa"/>
            <w:vMerge w:val="continue"/>
            <w:vAlign w:val="center"/>
          </w:tcPr>
          <w:p>
            <w:pPr>
              <w:widowControl/>
              <w:adjustRightInd w:val="0"/>
              <w:snapToGrid w:val="0"/>
              <w:jc w:val="center"/>
              <w:rPr>
                <w:rFonts w:cs="宋体"/>
                <w:kern w:val="0"/>
              </w:rPr>
            </w:pPr>
          </w:p>
        </w:tc>
        <w:tc>
          <w:tcPr>
            <w:tcW w:w="1119" w:type="dxa"/>
            <w:vMerge w:val="continue"/>
            <w:vAlign w:val="center"/>
          </w:tcPr>
          <w:p>
            <w:pPr>
              <w:widowControl/>
              <w:adjustRightInd w:val="0"/>
              <w:snapToGrid w:val="0"/>
              <w:jc w:val="center"/>
              <w:rPr>
                <w:rFonts w:cs="宋体"/>
                <w:kern w:val="0"/>
              </w:rPr>
            </w:pP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《中华人民共和国道路交通安全法》第八条、第九条、《中华人民共和国道路交通安全法实施条例》第九条和《机动车登记规定》（公安部令124号）第二十七条至第三十一条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Merge w:val="continue"/>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Merge w:val="continue"/>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046003</w:t>
            </w:r>
          </w:p>
        </w:tc>
        <w:tc>
          <w:tcPr>
            <w:tcW w:w="920" w:type="dxa"/>
            <w:vAlign w:val="center"/>
          </w:tcPr>
          <w:p>
            <w:pPr>
              <w:widowControl/>
              <w:adjustRightInd w:val="0"/>
              <w:snapToGrid w:val="0"/>
              <w:jc w:val="center"/>
              <w:rPr>
                <w:rFonts w:cs="宋体"/>
                <w:kern w:val="0"/>
              </w:rPr>
            </w:pPr>
            <w:r>
              <w:rPr>
                <w:rFonts w:hint="eastAsia" w:cs="宋体"/>
                <w:kern w:val="0"/>
              </w:rPr>
              <w:t>申领和补、换领机动车牌证及登记事项更正</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《机动车登记规定》（公安部令124号）第四十三条、第四十四条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发改价格[2004]2831号；冀价行费[2008]24号；新车125元（其中挂车75元）、补牌小车105元、补牌大车55元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046004</w:t>
            </w:r>
          </w:p>
        </w:tc>
        <w:tc>
          <w:tcPr>
            <w:tcW w:w="920" w:type="dxa"/>
            <w:vAlign w:val="center"/>
          </w:tcPr>
          <w:p>
            <w:pPr>
              <w:widowControl/>
              <w:adjustRightInd w:val="0"/>
              <w:snapToGrid w:val="0"/>
              <w:jc w:val="center"/>
              <w:rPr>
                <w:rFonts w:cs="宋体"/>
                <w:kern w:val="0"/>
              </w:rPr>
            </w:pPr>
            <w:r>
              <w:rPr>
                <w:rFonts w:hint="eastAsia" w:cs="宋体"/>
                <w:kern w:val="0"/>
              </w:rPr>
              <w:t>补领驾驶证</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《机动车驾驶证申领和使用规定》（公安部123号令）第五十四条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发改价格[2004]2831号；冀价行费[2008]24号；共10元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046005</w:t>
            </w:r>
          </w:p>
        </w:tc>
        <w:tc>
          <w:tcPr>
            <w:tcW w:w="920" w:type="dxa"/>
            <w:vAlign w:val="center"/>
          </w:tcPr>
          <w:p>
            <w:pPr>
              <w:widowControl/>
              <w:adjustRightInd w:val="0"/>
              <w:snapToGrid w:val="0"/>
              <w:jc w:val="center"/>
              <w:rPr>
                <w:rFonts w:cs="宋体"/>
                <w:kern w:val="0"/>
              </w:rPr>
            </w:pPr>
            <w:r>
              <w:rPr>
                <w:rFonts w:hint="eastAsia" w:cs="宋体"/>
                <w:kern w:val="0"/>
              </w:rPr>
              <w:t>机动车驾驶证注销</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《机动车驾驶证申领和使用规定》（公安部123号令）第六十七至六十九条</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046006</w:t>
            </w:r>
          </w:p>
        </w:tc>
        <w:tc>
          <w:tcPr>
            <w:tcW w:w="920" w:type="dxa"/>
            <w:vAlign w:val="center"/>
          </w:tcPr>
          <w:p>
            <w:pPr>
              <w:widowControl/>
              <w:adjustRightInd w:val="0"/>
              <w:snapToGrid w:val="0"/>
              <w:jc w:val="center"/>
              <w:rPr>
                <w:rFonts w:cs="宋体"/>
                <w:kern w:val="0"/>
              </w:rPr>
            </w:pPr>
            <w:r>
              <w:rPr>
                <w:rFonts w:hint="eastAsia" w:cs="宋体"/>
                <w:kern w:val="0"/>
              </w:rPr>
              <w:t>交通事故认定复核</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《道路交通事故处理程序规定》（公安部104号令）</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0"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046007</w:t>
            </w:r>
          </w:p>
        </w:tc>
        <w:tc>
          <w:tcPr>
            <w:tcW w:w="920" w:type="dxa"/>
            <w:vAlign w:val="center"/>
          </w:tcPr>
          <w:p>
            <w:pPr>
              <w:widowControl/>
              <w:adjustRightInd w:val="0"/>
              <w:snapToGrid w:val="0"/>
              <w:jc w:val="center"/>
              <w:rPr>
                <w:rFonts w:cs="宋体"/>
                <w:kern w:val="0"/>
              </w:rPr>
            </w:pPr>
            <w:r>
              <w:rPr>
                <w:rFonts w:hint="eastAsia" w:cs="宋体"/>
                <w:kern w:val="0"/>
              </w:rPr>
              <w:t>建设工程消防设计、竣工验收备案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《中华人民共和国消防法》第十条第十三条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20</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bCs/>
                <w:kern w:val="0"/>
              </w:rPr>
            </w:pPr>
            <w:r>
              <w:rPr>
                <w:rFonts w:hint="eastAsia" w:cs="宋体"/>
                <w:bCs/>
                <w:kern w:val="0"/>
              </w:rPr>
              <w:t>行政确认</w:t>
            </w:r>
          </w:p>
        </w:tc>
        <w:tc>
          <w:tcPr>
            <w:tcW w:w="951" w:type="dxa"/>
            <w:vAlign w:val="center"/>
          </w:tcPr>
          <w:p>
            <w:pPr>
              <w:widowControl/>
              <w:adjustRightInd w:val="0"/>
              <w:snapToGrid w:val="0"/>
              <w:jc w:val="center"/>
              <w:rPr>
                <w:rFonts w:cs="宋体"/>
                <w:kern w:val="0"/>
              </w:rPr>
            </w:pPr>
            <w:r>
              <w:rPr>
                <w:rFonts w:hint="eastAsia" w:cs="宋体"/>
                <w:kern w:val="0"/>
              </w:rPr>
              <w:t>046008</w:t>
            </w:r>
          </w:p>
        </w:tc>
        <w:tc>
          <w:tcPr>
            <w:tcW w:w="920" w:type="dxa"/>
            <w:vAlign w:val="center"/>
          </w:tcPr>
          <w:p>
            <w:pPr>
              <w:widowControl/>
              <w:adjustRightInd w:val="0"/>
              <w:snapToGrid w:val="0"/>
              <w:jc w:val="center"/>
              <w:rPr>
                <w:rFonts w:cs="宋体"/>
                <w:kern w:val="0"/>
              </w:rPr>
            </w:pPr>
            <w:r>
              <w:rPr>
                <w:rFonts w:hint="eastAsia" w:cs="宋体"/>
                <w:kern w:val="0"/>
              </w:rPr>
              <w:t>火灾事故认定</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《中华人民共和国消防法》第五十一条第三款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30日，情况复杂、疑难的，经上一级高邑县公安消防大队批准，可以延长30日。</w:t>
            </w:r>
          </w:p>
        </w:tc>
        <w:tc>
          <w:tcPr>
            <w:tcW w:w="1638" w:type="dxa"/>
            <w:vAlign w:val="center"/>
          </w:tcPr>
          <w:p>
            <w:pPr>
              <w:widowControl/>
              <w:adjustRightInd w:val="0"/>
              <w:snapToGrid w:val="0"/>
              <w:jc w:val="center"/>
              <w:rPr>
                <w:rFonts w:cs="宋体"/>
                <w:kern w:val="0"/>
              </w:rPr>
            </w:pP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行政奖励</w:t>
            </w:r>
          </w:p>
        </w:tc>
        <w:tc>
          <w:tcPr>
            <w:tcW w:w="951" w:type="dxa"/>
            <w:vAlign w:val="center"/>
          </w:tcPr>
          <w:p>
            <w:pPr>
              <w:widowControl/>
              <w:adjustRightInd w:val="0"/>
              <w:snapToGrid w:val="0"/>
              <w:jc w:val="center"/>
              <w:rPr>
                <w:rFonts w:cs="宋体"/>
                <w:kern w:val="0"/>
              </w:rPr>
            </w:pPr>
            <w:r>
              <w:rPr>
                <w:rFonts w:hint="eastAsia" w:cs="宋体"/>
                <w:kern w:val="0"/>
              </w:rPr>
              <w:t>047001</w:t>
            </w:r>
          </w:p>
        </w:tc>
        <w:tc>
          <w:tcPr>
            <w:tcW w:w="920" w:type="dxa"/>
            <w:vAlign w:val="center"/>
          </w:tcPr>
          <w:p>
            <w:pPr>
              <w:widowControl/>
              <w:adjustRightInd w:val="0"/>
              <w:snapToGrid w:val="0"/>
              <w:jc w:val="center"/>
              <w:rPr>
                <w:rFonts w:cs="宋体"/>
                <w:kern w:val="0"/>
              </w:rPr>
            </w:pPr>
            <w:r>
              <w:rPr>
                <w:rFonts w:hint="eastAsia" w:cs="宋体"/>
                <w:kern w:val="0"/>
              </w:rPr>
              <w:t>对举报危爆物品违法犯罪行为奖励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省公安厅关于转发公安部缉枪治爆专项办《关于传发&lt;群众举报涉枪涉爆违法犯罪奖励标准&gt;的通知》的通知（冀公治传发[2014]55号）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78" w:type="dxa"/>
            <w:vAlign w:val="center"/>
          </w:tcPr>
          <w:p>
            <w:pPr>
              <w:widowControl/>
              <w:adjustRightInd w:val="0"/>
              <w:snapToGrid w:val="0"/>
              <w:jc w:val="center"/>
              <w:rPr>
                <w:rFonts w:cs="宋体"/>
                <w:kern w:val="0"/>
              </w:rPr>
            </w:pPr>
            <w:r>
              <w:rPr>
                <w:rFonts w:hint="eastAsia" w:cs="宋体"/>
                <w:kern w:val="0"/>
              </w:rPr>
              <w:t>行政奖励</w:t>
            </w:r>
          </w:p>
        </w:tc>
        <w:tc>
          <w:tcPr>
            <w:tcW w:w="951" w:type="dxa"/>
            <w:vAlign w:val="center"/>
          </w:tcPr>
          <w:p>
            <w:pPr>
              <w:adjustRightInd w:val="0"/>
              <w:snapToGrid w:val="0"/>
              <w:jc w:val="center"/>
            </w:pPr>
            <w:r>
              <w:rPr>
                <w:rFonts w:hint="eastAsia"/>
              </w:rPr>
              <w:t>047002</w:t>
            </w:r>
          </w:p>
        </w:tc>
        <w:tc>
          <w:tcPr>
            <w:tcW w:w="920" w:type="dxa"/>
            <w:vAlign w:val="center"/>
          </w:tcPr>
          <w:p>
            <w:pPr>
              <w:widowControl/>
              <w:adjustRightInd w:val="0"/>
              <w:snapToGrid w:val="0"/>
              <w:jc w:val="center"/>
              <w:rPr>
                <w:rFonts w:cs="宋体"/>
                <w:kern w:val="0"/>
              </w:rPr>
            </w:pPr>
            <w:r>
              <w:rPr>
                <w:rFonts w:hint="eastAsia" w:cs="宋体"/>
                <w:kern w:val="0"/>
              </w:rPr>
              <w:t>对单位内部治安保卫工作成绩显著单位和个人的奖励</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widowControl/>
              <w:adjustRightInd w:val="0"/>
              <w:snapToGrid w:val="0"/>
              <w:jc w:val="center"/>
              <w:rPr>
                <w:rFonts w:cs="宋体"/>
                <w:kern w:val="0"/>
              </w:rPr>
            </w:pPr>
            <w:r>
              <w:rPr>
                <w:rFonts w:hint="eastAsia" w:cs="宋体"/>
                <w:kern w:val="0"/>
              </w:rPr>
              <w:t>《企业事业单位内部治安保卫条例》（国务院令第421号）第17条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机关、团体、企事业单位和个人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w:t>
            </w:r>
          </w:p>
        </w:tc>
        <w:tc>
          <w:tcPr>
            <w:tcW w:w="920" w:type="dxa"/>
            <w:vAlign w:val="center"/>
          </w:tcPr>
          <w:p>
            <w:pPr>
              <w:widowControl/>
              <w:adjustRightInd w:val="0"/>
              <w:snapToGrid w:val="0"/>
              <w:jc w:val="center"/>
              <w:rPr>
                <w:rFonts w:cs="宋体"/>
                <w:kern w:val="0"/>
              </w:rPr>
            </w:pPr>
            <w:r>
              <w:rPr>
                <w:rFonts w:hint="eastAsia" w:cs="宋体"/>
                <w:kern w:val="0"/>
              </w:rPr>
              <w:t>计算机安全专用产品监督管理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《计算机信息系统安全专用产品检测和销售许可证管理办法》（公安部32号令）第五条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42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048002</w:t>
            </w:r>
          </w:p>
        </w:tc>
        <w:tc>
          <w:tcPr>
            <w:tcW w:w="920" w:type="dxa"/>
            <w:vAlign w:val="center"/>
          </w:tcPr>
          <w:p>
            <w:pPr>
              <w:widowControl/>
              <w:adjustRightInd w:val="0"/>
              <w:snapToGrid w:val="0"/>
              <w:jc w:val="center"/>
              <w:rPr>
                <w:rFonts w:cs="宋体"/>
                <w:kern w:val="0"/>
              </w:rPr>
            </w:pPr>
            <w:r>
              <w:rPr>
                <w:rFonts w:hint="eastAsia" w:cs="宋体"/>
                <w:kern w:val="0"/>
              </w:rPr>
              <w:t>计算机信息系统安全保护等级监督管理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网安大队</w:t>
            </w:r>
          </w:p>
        </w:tc>
        <w:tc>
          <w:tcPr>
            <w:tcW w:w="2800" w:type="dxa"/>
            <w:vAlign w:val="center"/>
          </w:tcPr>
          <w:p>
            <w:pPr>
              <w:widowControl/>
              <w:adjustRightInd w:val="0"/>
              <w:snapToGrid w:val="0"/>
              <w:jc w:val="center"/>
              <w:rPr>
                <w:rFonts w:cs="宋体"/>
                <w:kern w:val="0"/>
              </w:rPr>
            </w:pPr>
            <w:r>
              <w:rPr>
                <w:rFonts w:hint="eastAsia" w:cs="宋体"/>
                <w:kern w:val="0"/>
              </w:rPr>
              <w:t>《中华人民共和国计算机信息系统安全保护条例》（国务院第147号令）第十七条</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048003</w:t>
            </w:r>
          </w:p>
        </w:tc>
        <w:tc>
          <w:tcPr>
            <w:tcW w:w="920" w:type="dxa"/>
            <w:vAlign w:val="center"/>
          </w:tcPr>
          <w:p>
            <w:pPr>
              <w:widowControl/>
              <w:adjustRightInd w:val="0"/>
              <w:snapToGrid w:val="0"/>
              <w:jc w:val="center"/>
              <w:rPr>
                <w:rFonts w:cs="宋体"/>
                <w:kern w:val="0"/>
              </w:rPr>
            </w:pPr>
            <w:r>
              <w:rPr>
                <w:rFonts w:hint="eastAsia" w:cs="宋体"/>
                <w:kern w:val="0"/>
              </w:rPr>
              <w:t>指导、监督单位内部治安保卫工作</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城区分局</w:t>
            </w:r>
          </w:p>
        </w:tc>
        <w:tc>
          <w:tcPr>
            <w:tcW w:w="2800" w:type="dxa"/>
            <w:vAlign w:val="center"/>
          </w:tcPr>
          <w:p>
            <w:pPr>
              <w:adjustRightInd w:val="0"/>
              <w:snapToGrid w:val="0"/>
              <w:jc w:val="center"/>
              <w:rPr>
                <w:rFonts w:cs="宋体"/>
                <w:kern w:val="0"/>
              </w:rPr>
            </w:pPr>
            <w:r>
              <w:rPr>
                <w:rFonts w:hint="eastAsia" w:cs="宋体"/>
                <w:kern w:val="0"/>
              </w:rPr>
              <w:t>《企业事业单位内部治安保卫条例》（国务院令第421号）第3条、《公安机关监督检查企业事业单位内部治安保卫工作规定》（公安部令第93号）第2 条</w:t>
            </w:r>
          </w:p>
        </w:tc>
        <w:tc>
          <w:tcPr>
            <w:tcW w:w="1467" w:type="dxa"/>
            <w:vAlign w:val="center"/>
          </w:tcPr>
          <w:p>
            <w:pPr>
              <w:widowControl/>
              <w:adjustRightInd w:val="0"/>
              <w:snapToGrid w:val="0"/>
              <w:jc w:val="center"/>
              <w:rPr>
                <w:rFonts w:cs="宋体"/>
                <w:kern w:val="0"/>
              </w:rPr>
            </w:pPr>
            <w:r>
              <w:rPr>
                <w:rFonts w:hint="eastAsia" w:cs="宋体"/>
                <w:kern w:val="0"/>
              </w:rPr>
              <w:t>机关、团体、企事业单位</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5" w:hRule="atLeast"/>
        </w:trPr>
        <w:tc>
          <w:tcPr>
            <w:tcW w:w="1078" w:type="dxa"/>
            <w:vAlign w:val="center"/>
          </w:tcPr>
          <w:p>
            <w:pPr>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kern w:val="0"/>
              </w:rPr>
            </w:pPr>
            <w:r>
              <w:rPr>
                <w:rFonts w:hint="eastAsia" w:cs="宋体"/>
                <w:kern w:val="0"/>
              </w:rPr>
              <w:t>048004</w:t>
            </w:r>
          </w:p>
        </w:tc>
        <w:tc>
          <w:tcPr>
            <w:tcW w:w="920" w:type="dxa"/>
            <w:vAlign w:val="center"/>
          </w:tcPr>
          <w:p>
            <w:pPr>
              <w:adjustRightInd w:val="0"/>
              <w:snapToGrid w:val="0"/>
              <w:jc w:val="center"/>
              <w:rPr>
                <w:rFonts w:cs="宋体"/>
                <w:kern w:val="0"/>
              </w:rPr>
            </w:pPr>
            <w:r>
              <w:rPr>
                <w:rFonts w:hint="eastAsia" w:cs="宋体"/>
                <w:kern w:val="0"/>
              </w:rPr>
              <w:t>公共信息网络安全监察</w:t>
            </w:r>
          </w:p>
        </w:tc>
        <w:tc>
          <w:tcPr>
            <w:tcW w:w="1516" w:type="dxa"/>
            <w:vAlign w:val="center"/>
          </w:tcPr>
          <w:p>
            <w:pPr>
              <w:adjustRightInd w:val="0"/>
              <w:snapToGrid w:val="0"/>
              <w:jc w:val="center"/>
              <w:rPr>
                <w:rFonts w:cs="宋体"/>
                <w:kern w:val="0"/>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kern w:val="0"/>
              </w:rPr>
            </w:pPr>
            <w:r>
              <w:rPr>
                <w:rFonts w:hint="eastAsia" w:cs="宋体"/>
                <w:kern w:val="0"/>
              </w:rPr>
              <w:t>公安局</w:t>
            </w:r>
          </w:p>
        </w:tc>
        <w:tc>
          <w:tcPr>
            <w:tcW w:w="1119" w:type="dxa"/>
            <w:vAlign w:val="center"/>
          </w:tcPr>
          <w:p>
            <w:pPr>
              <w:adjustRightInd w:val="0"/>
              <w:snapToGrid w:val="0"/>
              <w:jc w:val="center"/>
              <w:rPr>
                <w:rFonts w:cs="宋体"/>
                <w:kern w:val="0"/>
              </w:rPr>
            </w:pPr>
            <w:r>
              <w:rPr>
                <w:rFonts w:hint="eastAsia" w:cs="宋体"/>
                <w:kern w:val="0"/>
              </w:rPr>
              <w:t>网安大队</w:t>
            </w:r>
          </w:p>
        </w:tc>
        <w:tc>
          <w:tcPr>
            <w:tcW w:w="2800" w:type="dxa"/>
            <w:vAlign w:val="center"/>
          </w:tcPr>
          <w:p>
            <w:pPr>
              <w:adjustRightInd w:val="0"/>
              <w:snapToGrid w:val="0"/>
              <w:jc w:val="center"/>
              <w:rPr>
                <w:rFonts w:cs="宋体"/>
                <w:kern w:val="0"/>
              </w:rPr>
            </w:pPr>
            <w:r>
              <w:rPr>
                <w:rFonts w:hint="eastAsia" w:cs="宋体"/>
                <w:kern w:val="0"/>
              </w:rPr>
              <w:t>《中华人民共和国计算机信息系统安全保护条例》（国务院第147号令）第十七条；《计算机信息网络国际联网安全保护管理办法》（1997年12月11日国务院批准1997年12月30日公安部发布根据2011年1月8日《国务院关于废止和修改部分行政法规的决定（2011年1月8日国务院令588号公布施行）》修订）第三条；《计算机病毒防治管理办法》（公安部第51号令）第四条；《互联网上网服务营业场所管理条例》（国务院363号令）第四条；《计算机信息系统安全专用产品检测和销售许可证管理办法》（公安部32号令）第五条；《互联网电子公告服务管理规定》（信息产业部第3号令）第三条</w:t>
            </w:r>
          </w:p>
        </w:tc>
        <w:tc>
          <w:tcPr>
            <w:tcW w:w="1467" w:type="dxa"/>
            <w:vAlign w:val="center"/>
          </w:tcPr>
          <w:p>
            <w:pPr>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adjustRightInd w:val="0"/>
              <w:snapToGrid w:val="0"/>
              <w:jc w:val="center"/>
              <w:rPr>
                <w:rFonts w:cs="宋体"/>
                <w:kern w:val="0"/>
              </w:rPr>
            </w:pPr>
            <w:r>
              <w:rPr>
                <w:rFonts w:hint="eastAsia" w:cs="宋体"/>
                <w:kern w:val="0"/>
              </w:rPr>
              <w:t>无</w:t>
            </w:r>
          </w:p>
        </w:tc>
        <w:tc>
          <w:tcPr>
            <w:tcW w:w="1638" w:type="dxa"/>
            <w:vAlign w:val="center"/>
          </w:tcPr>
          <w:p>
            <w:pPr>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048005</w:t>
            </w:r>
          </w:p>
        </w:tc>
        <w:tc>
          <w:tcPr>
            <w:tcW w:w="920" w:type="dxa"/>
            <w:vAlign w:val="center"/>
          </w:tcPr>
          <w:p>
            <w:pPr>
              <w:widowControl/>
              <w:adjustRightInd w:val="0"/>
              <w:snapToGrid w:val="0"/>
              <w:jc w:val="center"/>
              <w:rPr>
                <w:rFonts w:cs="宋体"/>
                <w:kern w:val="0"/>
              </w:rPr>
            </w:pPr>
            <w:r>
              <w:rPr>
                <w:rFonts w:hint="eastAsia" w:cs="宋体"/>
                <w:kern w:val="0"/>
              </w:rPr>
              <w:t>依法对保安从业单位、保安培训单位和保安员的监督检查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《保安服务管理条例》第36条</w:t>
            </w:r>
          </w:p>
        </w:tc>
        <w:tc>
          <w:tcPr>
            <w:tcW w:w="1467" w:type="dxa"/>
            <w:vAlign w:val="center"/>
          </w:tcPr>
          <w:p>
            <w:pPr>
              <w:widowControl/>
              <w:adjustRightInd w:val="0"/>
              <w:snapToGrid w:val="0"/>
              <w:jc w:val="center"/>
              <w:rPr>
                <w:rFonts w:cs="宋体"/>
                <w:kern w:val="0"/>
              </w:rPr>
            </w:pPr>
            <w:r>
              <w:rPr>
                <w:rFonts w:hint="eastAsia" w:cs="宋体"/>
                <w:kern w:val="0"/>
              </w:rPr>
              <w:t>保安从业单位、保安培训单位和保安员</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1078" w:type="dxa"/>
            <w:vMerge w:val="restart"/>
            <w:vAlign w:val="center"/>
          </w:tcPr>
          <w:p>
            <w:pPr>
              <w:widowControl/>
              <w:adjustRightInd w:val="0"/>
              <w:snapToGrid w:val="0"/>
              <w:jc w:val="center"/>
              <w:rPr>
                <w:rFonts w:cs="宋体"/>
                <w:bCs/>
                <w:kern w:val="0"/>
              </w:rPr>
            </w:pPr>
            <w:r>
              <w:rPr>
                <w:rFonts w:hint="eastAsia" w:cs="宋体"/>
                <w:bCs/>
                <w:kern w:val="0"/>
              </w:rPr>
              <w:t>行政监督</w:t>
            </w:r>
          </w:p>
        </w:tc>
        <w:tc>
          <w:tcPr>
            <w:tcW w:w="951" w:type="dxa"/>
            <w:vMerge w:val="restart"/>
            <w:vAlign w:val="center"/>
          </w:tcPr>
          <w:p>
            <w:pPr>
              <w:widowControl/>
              <w:adjustRightInd w:val="0"/>
              <w:snapToGrid w:val="0"/>
              <w:jc w:val="center"/>
              <w:rPr>
                <w:rFonts w:cs="宋体"/>
                <w:kern w:val="0"/>
              </w:rPr>
            </w:pPr>
            <w:r>
              <w:rPr>
                <w:rFonts w:hint="eastAsia" w:cs="宋体"/>
                <w:kern w:val="0"/>
              </w:rPr>
              <w:t>048006</w:t>
            </w:r>
          </w:p>
        </w:tc>
        <w:tc>
          <w:tcPr>
            <w:tcW w:w="920" w:type="dxa"/>
            <w:vMerge w:val="restart"/>
            <w:vAlign w:val="center"/>
          </w:tcPr>
          <w:p>
            <w:pPr>
              <w:widowControl/>
              <w:adjustRightInd w:val="0"/>
              <w:snapToGrid w:val="0"/>
              <w:jc w:val="center"/>
              <w:rPr>
                <w:rFonts w:cs="宋体"/>
                <w:kern w:val="0"/>
              </w:rPr>
            </w:pPr>
            <w:r>
              <w:rPr>
                <w:rFonts w:hint="eastAsia" w:cs="宋体"/>
                <w:kern w:val="0"/>
              </w:rPr>
              <w:t>治安管理</w:t>
            </w:r>
          </w:p>
        </w:tc>
        <w:tc>
          <w:tcPr>
            <w:tcW w:w="1516" w:type="dxa"/>
            <w:vAlign w:val="center"/>
          </w:tcPr>
          <w:p>
            <w:pPr>
              <w:widowControl/>
              <w:adjustRightInd w:val="0"/>
              <w:snapToGrid w:val="0"/>
              <w:jc w:val="center"/>
              <w:rPr>
                <w:rFonts w:cs="宋体"/>
                <w:kern w:val="0"/>
              </w:rPr>
            </w:pPr>
            <w:r>
              <w:rPr>
                <w:rFonts w:hint="eastAsia" w:cs="宋体"/>
                <w:kern w:val="0"/>
              </w:rPr>
              <w:t>对营业性演出进行治安管理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《营业性演出管理条例》第五条第二款</w:t>
            </w:r>
          </w:p>
        </w:tc>
        <w:tc>
          <w:tcPr>
            <w:tcW w:w="1467" w:type="dxa"/>
            <w:vAlign w:val="center"/>
          </w:tcPr>
          <w:p>
            <w:pPr>
              <w:widowControl/>
              <w:adjustRightInd w:val="0"/>
              <w:snapToGrid w:val="0"/>
              <w:jc w:val="center"/>
              <w:rPr>
                <w:rFonts w:cs="宋体"/>
                <w:kern w:val="0"/>
              </w:rPr>
            </w:pPr>
            <w:r>
              <w:rPr>
                <w:rFonts w:hint="eastAsia" w:cs="宋体"/>
                <w:kern w:val="0"/>
              </w:rPr>
              <w:t>营业性演出单位及相关个人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旅馆业治安管理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旅馆业治安管理办法》第十四条</w:t>
            </w:r>
          </w:p>
        </w:tc>
        <w:tc>
          <w:tcPr>
            <w:tcW w:w="1467" w:type="dxa"/>
            <w:vAlign w:val="center"/>
          </w:tcPr>
          <w:p>
            <w:pPr>
              <w:widowControl/>
              <w:adjustRightInd w:val="0"/>
              <w:snapToGrid w:val="0"/>
              <w:jc w:val="center"/>
              <w:rPr>
                <w:rFonts w:cs="宋体"/>
                <w:kern w:val="0"/>
              </w:rPr>
            </w:pPr>
            <w:r>
              <w:rPr>
                <w:rFonts w:hint="eastAsia" w:cs="宋体"/>
                <w:kern w:val="0"/>
              </w:rPr>
              <w:t>旅馆业单位及相关个人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20"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娱乐场所治安管理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《娱乐场所管理条例》第三条</w:t>
            </w:r>
          </w:p>
        </w:tc>
        <w:tc>
          <w:tcPr>
            <w:tcW w:w="1467" w:type="dxa"/>
            <w:vAlign w:val="center"/>
          </w:tcPr>
          <w:p>
            <w:pPr>
              <w:widowControl/>
              <w:adjustRightInd w:val="0"/>
              <w:snapToGrid w:val="0"/>
              <w:jc w:val="center"/>
              <w:rPr>
                <w:rFonts w:cs="宋体"/>
                <w:kern w:val="0"/>
              </w:rPr>
            </w:pPr>
            <w:r>
              <w:rPr>
                <w:rFonts w:hint="eastAsia" w:cs="宋体"/>
                <w:kern w:val="0"/>
              </w:rPr>
              <w:t>娱乐场所单位及相关个人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报废汽车回收活动实施治安管理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《报废汽车回收管理办法》第十七条</w:t>
            </w:r>
          </w:p>
        </w:tc>
        <w:tc>
          <w:tcPr>
            <w:tcW w:w="1467" w:type="dxa"/>
            <w:vAlign w:val="center"/>
          </w:tcPr>
          <w:p>
            <w:pPr>
              <w:widowControl/>
              <w:adjustRightInd w:val="0"/>
              <w:snapToGrid w:val="0"/>
              <w:jc w:val="center"/>
              <w:rPr>
                <w:rFonts w:cs="宋体"/>
                <w:kern w:val="0"/>
              </w:rPr>
            </w:pPr>
            <w:r>
              <w:rPr>
                <w:rFonts w:hint="eastAsia" w:cs="宋体"/>
                <w:kern w:val="0"/>
              </w:rPr>
              <w:t>报废汽车回收业单位及相关个人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trPr>
        <w:tc>
          <w:tcPr>
            <w:tcW w:w="1078" w:type="dxa"/>
            <w:vMerge w:val="continue"/>
            <w:vAlign w:val="center"/>
          </w:tcPr>
          <w:p>
            <w:pPr>
              <w:widowControl/>
              <w:adjustRightInd w:val="0"/>
              <w:snapToGrid w:val="0"/>
              <w:jc w:val="center"/>
              <w:rPr>
                <w:rFonts w:cs="宋体"/>
                <w:bCs/>
                <w:kern w:val="0"/>
              </w:rPr>
            </w:pPr>
          </w:p>
        </w:tc>
        <w:tc>
          <w:tcPr>
            <w:tcW w:w="951" w:type="dxa"/>
            <w:vMerge w:val="continue"/>
            <w:vAlign w:val="center"/>
          </w:tcPr>
          <w:p>
            <w:pPr>
              <w:widowControl/>
              <w:adjustRightInd w:val="0"/>
              <w:snapToGrid w:val="0"/>
              <w:jc w:val="center"/>
              <w:rPr>
                <w:rFonts w:cs="宋体"/>
                <w:kern w:val="0"/>
              </w:rPr>
            </w:pPr>
          </w:p>
        </w:tc>
        <w:tc>
          <w:tcPr>
            <w:tcW w:w="920" w:type="dxa"/>
            <w:vMerge w:val="continue"/>
            <w:vAlign w:val="center"/>
          </w:tcPr>
          <w:p>
            <w:pPr>
              <w:widowControl/>
              <w:adjustRightInd w:val="0"/>
              <w:snapToGrid w:val="0"/>
              <w:jc w:val="center"/>
              <w:rPr>
                <w:rFonts w:cs="宋体"/>
                <w:kern w:val="0"/>
              </w:rPr>
            </w:pPr>
          </w:p>
        </w:tc>
        <w:tc>
          <w:tcPr>
            <w:tcW w:w="1516" w:type="dxa"/>
            <w:vAlign w:val="center"/>
          </w:tcPr>
          <w:p>
            <w:pPr>
              <w:widowControl/>
              <w:adjustRightInd w:val="0"/>
              <w:snapToGrid w:val="0"/>
              <w:jc w:val="center"/>
              <w:rPr>
                <w:rFonts w:cs="宋体"/>
                <w:kern w:val="0"/>
              </w:rPr>
            </w:pPr>
            <w:r>
              <w:rPr>
                <w:rFonts w:hint="eastAsia" w:cs="宋体"/>
                <w:kern w:val="0"/>
              </w:rPr>
              <w:t>对典当业治安管理</w:t>
            </w: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《典当管理办法》第四条</w:t>
            </w:r>
          </w:p>
        </w:tc>
        <w:tc>
          <w:tcPr>
            <w:tcW w:w="1467" w:type="dxa"/>
            <w:vAlign w:val="center"/>
          </w:tcPr>
          <w:p>
            <w:pPr>
              <w:widowControl/>
              <w:adjustRightInd w:val="0"/>
              <w:snapToGrid w:val="0"/>
              <w:jc w:val="center"/>
              <w:rPr>
                <w:rFonts w:cs="宋体"/>
                <w:kern w:val="0"/>
              </w:rPr>
            </w:pPr>
            <w:r>
              <w:rPr>
                <w:rFonts w:hint="eastAsia" w:cs="宋体"/>
                <w:kern w:val="0"/>
              </w:rPr>
              <w:t>典当业单位及相关个人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4"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048007</w:t>
            </w:r>
          </w:p>
        </w:tc>
        <w:tc>
          <w:tcPr>
            <w:tcW w:w="920" w:type="dxa"/>
            <w:vAlign w:val="center"/>
          </w:tcPr>
          <w:p>
            <w:pPr>
              <w:widowControl/>
              <w:adjustRightInd w:val="0"/>
              <w:snapToGrid w:val="0"/>
              <w:jc w:val="center"/>
              <w:rPr>
                <w:rFonts w:cs="宋体"/>
                <w:kern w:val="0"/>
              </w:rPr>
            </w:pPr>
            <w:r>
              <w:rPr>
                <w:rFonts w:hint="eastAsia" w:cs="宋体"/>
                <w:kern w:val="0"/>
              </w:rPr>
              <w:t>对收购废旧金属的企业和个体工商户进行治安业务指导和检查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《废旧金属收购业治安管理办法》第十一条</w:t>
            </w:r>
          </w:p>
        </w:tc>
        <w:tc>
          <w:tcPr>
            <w:tcW w:w="1467" w:type="dxa"/>
            <w:vAlign w:val="center"/>
          </w:tcPr>
          <w:p>
            <w:pPr>
              <w:widowControl/>
              <w:adjustRightInd w:val="0"/>
              <w:snapToGrid w:val="0"/>
              <w:jc w:val="center"/>
              <w:rPr>
                <w:rFonts w:cs="宋体"/>
                <w:kern w:val="0"/>
              </w:rPr>
            </w:pPr>
            <w:r>
              <w:rPr>
                <w:rFonts w:hint="eastAsia" w:cs="宋体"/>
                <w:kern w:val="0"/>
              </w:rPr>
              <w:t>废旧金属收购业单位及相关个人</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9"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048008</w:t>
            </w:r>
          </w:p>
        </w:tc>
        <w:tc>
          <w:tcPr>
            <w:tcW w:w="920" w:type="dxa"/>
            <w:vAlign w:val="center"/>
          </w:tcPr>
          <w:p>
            <w:pPr>
              <w:adjustRightInd w:val="0"/>
              <w:snapToGrid w:val="0"/>
              <w:jc w:val="center"/>
              <w:rPr>
                <w:rFonts w:cs="宋体"/>
              </w:rPr>
            </w:pPr>
            <w:r>
              <w:rPr>
                <w:rFonts w:hint="eastAsia"/>
              </w:rPr>
              <w:t>对危爆物品管理公安机关负责的相关环节进行检查</w:t>
            </w:r>
          </w:p>
        </w:tc>
        <w:tc>
          <w:tcPr>
            <w:tcW w:w="1516" w:type="dxa"/>
            <w:vAlign w:val="center"/>
          </w:tcPr>
          <w:p>
            <w:pPr>
              <w:adjustRightInd w:val="0"/>
              <w:snapToGrid w:val="0"/>
              <w:jc w:val="center"/>
              <w:rPr>
                <w:rFonts w:cs="宋体"/>
              </w:rP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rPr>
                <w:rFonts w:cs="宋体"/>
              </w:rPr>
            </w:pPr>
            <w:r>
              <w:rPr>
                <w:rFonts w:hint="eastAsia" w:cs="宋体"/>
                <w:kern w:val="0"/>
              </w:rPr>
              <w:t>公安局</w:t>
            </w:r>
          </w:p>
        </w:tc>
        <w:tc>
          <w:tcPr>
            <w:tcW w:w="1119" w:type="dxa"/>
            <w:vAlign w:val="center"/>
          </w:tcPr>
          <w:p>
            <w:pPr>
              <w:adjustRightInd w:val="0"/>
              <w:snapToGrid w:val="0"/>
              <w:jc w:val="center"/>
              <w:rPr>
                <w:rFonts w:cs="宋体"/>
              </w:rPr>
            </w:pPr>
            <w:r>
              <w:rPr>
                <w:rFonts w:hint="eastAsia" w:cs="宋体"/>
                <w:kern w:val="0"/>
              </w:rPr>
              <w:t>治安大队城区分局各派出所</w:t>
            </w:r>
          </w:p>
        </w:tc>
        <w:tc>
          <w:tcPr>
            <w:tcW w:w="2800" w:type="dxa"/>
            <w:vAlign w:val="center"/>
          </w:tcPr>
          <w:p>
            <w:pPr>
              <w:adjustRightInd w:val="0"/>
              <w:snapToGrid w:val="0"/>
              <w:jc w:val="center"/>
              <w:rPr>
                <w:rFonts w:cs="宋体"/>
              </w:rPr>
            </w:pPr>
            <w:r>
              <w:rPr>
                <w:rFonts w:hint="eastAsia"/>
              </w:rPr>
              <w:t>1.《中华人民共和国枪支管理法》第四条2.《烟花爆竹安全管理条例》第四条3.《民用爆炸物品安全管理条例》第四条4.《危险化学品安全管理条例》第六条5.中编办《关于放射源安全监管部门责任分工的通知》6.《公安部关于执行〈对部分刀具实行管制的暂行规定〉的通知》（[83]公发治31号）</w:t>
            </w:r>
            <w:r>
              <w:rPr>
                <w:rFonts w:hint="eastAsia"/>
              </w:rPr>
              <w:br w:type="textWrapping"/>
            </w:r>
            <w:r>
              <w:rPr>
                <w:rFonts w:hint="eastAsia"/>
              </w:rPr>
              <w:t>7.公安部国家工商行政管理局《关于加强弩管理的通知》公治[1999]1646号8.公安部、商务部、工商总局、安全监管总局《关于进一步加强散装汽油购销安全监管工作的通知》（公治〔2014〕572号）</w:t>
            </w:r>
          </w:p>
        </w:tc>
        <w:tc>
          <w:tcPr>
            <w:tcW w:w="1467" w:type="dxa"/>
            <w:vAlign w:val="center"/>
          </w:tcPr>
          <w:p>
            <w:pPr>
              <w:adjustRightInd w:val="0"/>
              <w:snapToGrid w:val="0"/>
              <w:jc w:val="center"/>
              <w:rPr>
                <w:rFonts w:cs="宋体"/>
              </w:rPr>
            </w:pPr>
            <w:r>
              <w:rPr>
                <w:rFonts w:hint="eastAsia"/>
              </w:rPr>
              <w:t>危爆物品从业单位和相关从业人员</w:t>
            </w:r>
          </w:p>
        </w:tc>
        <w:tc>
          <w:tcPr>
            <w:tcW w:w="772" w:type="dxa"/>
            <w:vAlign w:val="center"/>
          </w:tcPr>
          <w:p>
            <w:pPr>
              <w:adjustRightInd w:val="0"/>
              <w:snapToGrid w:val="0"/>
              <w:jc w:val="center"/>
              <w:rPr>
                <w:rFonts w:cs="宋体"/>
              </w:rPr>
            </w:pPr>
            <w:r>
              <w:rPr>
                <w:rFonts w:hint="eastAsia"/>
              </w:rPr>
              <w:t>无</w:t>
            </w:r>
          </w:p>
        </w:tc>
        <w:tc>
          <w:tcPr>
            <w:tcW w:w="1638" w:type="dxa"/>
            <w:vAlign w:val="center"/>
          </w:tcPr>
          <w:p>
            <w:pPr>
              <w:adjustRightInd w:val="0"/>
              <w:snapToGrid w:val="0"/>
              <w:jc w:val="center"/>
              <w:rPr>
                <w:rFonts w:cs="宋体"/>
              </w:rPr>
            </w:pPr>
            <w:r>
              <w:rPr>
                <w:rFonts w:hint="eastAsia"/>
              </w:rPr>
              <w:t>否</w:t>
            </w:r>
          </w:p>
        </w:tc>
        <w:tc>
          <w:tcPr>
            <w:tcW w:w="992" w:type="dxa"/>
            <w:vAlign w:val="center"/>
          </w:tcPr>
          <w:p>
            <w:pPr>
              <w:adjustRightInd w:val="0"/>
              <w:snapToGrid w:val="0"/>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adjustRightInd w:val="0"/>
              <w:snapToGrid w:val="0"/>
              <w:jc w:val="center"/>
              <w:rPr>
                <w:rFonts w:cs="宋体"/>
              </w:rPr>
            </w:pPr>
            <w:r>
              <w:rPr>
                <w:rFonts w:hint="eastAsia"/>
              </w:rPr>
              <w:t>048009</w:t>
            </w:r>
          </w:p>
        </w:tc>
        <w:tc>
          <w:tcPr>
            <w:tcW w:w="920" w:type="dxa"/>
            <w:vAlign w:val="center"/>
          </w:tcPr>
          <w:p>
            <w:pPr>
              <w:widowControl/>
              <w:adjustRightInd w:val="0"/>
              <w:snapToGrid w:val="0"/>
              <w:jc w:val="center"/>
              <w:rPr>
                <w:rFonts w:cs="宋体"/>
                <w:kern w:val="0"/>
              </w:rPr>
            </w:pPr>
            <w:r>
              <w:rPr>
                <w:rFonts w:hint="eastAsia" w:cs="宋体"/>
                <w:kern w:val="0"/>
              </w:rPr>
              <w:t>对单位履行法定消防安全职责情况的监督抽查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高邑县公安消防大队</w:t>
            </w:r>
          </w:p>
        </w:tc>
        <w:tc>
          <w:tcPr>
            <w:tcW w:w="1119" w:type="dxa"/>
            <w:vAlign w:val="center"/>
          </w:tcPr>
          <w:p>
            <w:pPr>
              <w:widowControl/>
              <w:adjustRightInd w:val="0"/>
              <w:snapToGrid w:val="0"/>
              <w:jc w:val="center"/>
              <w:rPr>
                <w:rFonts w:cs="宋体"/>
                <w:kern w:val="0"/>
              </w:rPr>
            </w:pPr>
            <w:r>
              <w:rPr>
                <w:rFonts w:hint="eastAsia" w:cs="宋体"/>
                <w:kern w:val="0"/>
              </w:rPr>
              <w:t>高邑县公安消防大队</w:t>
            </w:r>
          </w:p>
        </w:tc>
        <w:tc>
          <w:tcPr>
            <w:tcW w:w="2800" w:type="dxa"/>
            <w:vAlign w:val="center"/>
          </w:tcPr>
          <w:p>
            <w:pPr>
              <w:widowControl/>
              <w:adjustRightInd w:val="0"/>
              <w:snapToGrid w:val="0"/>
              <w:jc w:val="center"/>
              <w:rPr>
                <w:rFonts w:cs="宋体"/>
                <w:kern w:val="0"/>
              </w:rPr>
            </w:pPr>
            <w:r>
              <w:rPr>
                <w:rFonts w:hint="eastAsia" w:cs="宋体"/>
                <w:kern w:val="0"/>
              </w:rPr>
              <w:t>《消防监督检查规定》第七条第一款、第二款</w:t>
            </w:r>
          </w:p>
        </w:tc>
        <w:tc>
          <w:tcPr>
            <w:tcW w:w="1467" w:type="dxa"/>
            <w:vAlign w:val="center"/>
          </w:tcPr>
          <w:p>
            <w:pPr>
              <w:widowControl/>
              <w:adjustRightInd w:val="0"/>
              <w:snapToGrid w:val="0"/>
              <w:jc w:val="center"/>
              <w:rPr>
                <w:rFonts w:cs="宋体"/>
                <w:kern w:val="0"/>
              </w:rPr>
            </w:pPr>
            <w:r>
              <w:rPr>
                <w:rFonts w:hint="eastAsia" w:cs="宋体"/>
                <w:kern w:val="0"/>
              </w:rPr>
              <w:t>机关、事业单位、企业、社会组织及自然人</w:t>
            </w:r>
          </w:p>
        </w:tc>
        <w:tc>
          <w:tcPr>
            <w:tcW w:w="772" w:type="dxa"/>
            <w:vAlign w:val="center"/>
          </w:tcPr>
          <w:p>
            <w:pPr>
              <w:widowControl/>
              <w:adjustRightInd w:val="0"/>
              <w:snapToGrid w:val="0"/>
              <w:jc w:val="center"/>
              <w:rPr>
                <w:rFonts w:cs="宋体"/>
                <w:kern w:val="0"/>
              </w:rPr>
            </w:pP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0480010</w:t>
            </w:r>
          </w:p>
        </w:tc>
        <w:tc>
          <w:tcPr>
            <w:tcW w:w="920" w:type="dxa"/>
            <w:vAlign w:val="center"/>
          </w:tcPr>
          <w:p>
            <w:pPr>
              <w:widowControl/>
              <w:adjustRightInd w:val="0"/>
              <w:snapToGrid w:val="0"/>
              <w:jc w:val="center"/>
              <w:rPr>
                <w:rFonts w:cs="宋体"/>
                <w:kern w:val="0"/>
              </w:rPr>
            </w:pPr>
            <w:r>
              <w:rPr>
                <w:rFonts w:hint="eastAsia" w:cs="宋体"/>
                <w:kern w:val="0"/>
              </w:rPr>
              <w:t>检查</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治安大队城区分局各派出所</w:t>
            </w:r>
          </w:p>
        </w:tc>
        <w:tc>
          <w:tcPr>
            <w:tcW w:w="2800" w:type="dxa"/>
            <w:vAlign w:val="center"/>
          </w:tcPr>
          <w:p>
            <w:pPr>
              <w:widowControl/>
              <w:adjustRightInd w:val="0"/>
              <w:snapToGrid w:val="0"/>
              <w:jc w:val="center"/>
              <w:rPr>
                <w:rFonts w:cs="宋体"/>
                <w:kern w:val="0"/>
              </w:rPr>
            </w:pPr>
            <w:r>
              <w:rPr>
                <w:rFonts w:hint="eastAsia" w:cs="宋体"/>
                <w:kern w:val="0"/>
              </w:rPr>
              <w:t>《中华人民共和国警察法》第九条，《中华人民共和国治安管理法》第八十七条</w:t>
            </w:r>
          </w:p>
        </w:tc>
        <w:tc>
          <w:tcPr>
            <w:tcW w:w="1467" w:type="dxa"/>
            <w:vAlign w:val="center"/>
          </w:tcPr>
          <w:p>
            <w:pPr>
              <w:widowControl/>
              <w:adjustRightInd w:val="0"/>
              <w:snapToGrid w:val="0"/>
              <w:jc w:val="center"/>
              <w:rPr>
                <w:rFonts w:cs="宋体"/>
                <w:kern w:val="0"/>
              </w:rPr>
            </w:pPr>
            <w:r>
              <w:rPr>
                <w:rFonts w:hint="eastAsia" w:cs="宋体"/>
                <w:kern w:val="0"/>
              </w:rPr>
              <w:t>违法行为人或单位</w:t>
            </w:r>
          </w:p>
        </w:tc>
        <w:tc>
          <w:tcPr>
            <w:tcW w:w="772" w:type="dxa"/>
            <w:vAlign w:val="center"/>
          </w:tcPr>
          <w:p>
            <w:pPr>
              <w:widowControl/>
              <w:adjustRightInd w:val="0"/>
              <w:snapToGrid w:val="0"/>
              <w:jc w:val="center"/>
              <w:rPr>
                <w:rFonts w:cs="宋体"/>
                <w:kern w:val="0"/>
              </w:rPr>
            </w:pPr>
            <w:r>
              <w:rPr>
                <w:rFonts w:hint="eastAsia" w:cs="宋体"/>
                <w:kern w:val="0"/>
              </w:rPr>
              <w:t>法定</w:t>
            </w:r>
          </w:p>
          <w:p>
            <w:pPr>
              <w:widowControl/>
              <w:adjustRightInd w:val="0"/>
              <w:snapToGrid w:val="0"/>
              <w:jc w:val="center"/>
              <w:rPr>
                <w:rFonts w:cs="宋体"/>
                <w:kern w:val="0"/>
              </w:rPr>
            </w:pPr>
            <w:r>
              <w:rPr>
                <w:rFonts w:hint="eastAsia" w:cs="宋体"/>
                <w:kern w:val="0"/>
              </w:rPr>
              <w:t>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5" w:hRule="atLeast"/>
        </w:trPr>
        <w:tc>
          <w:tcPr>
            <w:tcW w:w="1078" w:type="dxa"/>
            <w:vAlign w:val="center"/>
          </w:tcPr>
          <w:p>
            <w:pPr>
              <w:widowControl/>
              <w:adjustRightInd w:val="0"/>
              <w:snapToGrid w:val="0"/>
              <w:jc w:val="center"/>
              <w:rPr>
                <w:rFonts w:cs="宋体"/>
                <w:bCs/>
                <w:kern w:val="0"/>
              </w:rPr>
            </w:pPr>
            <w:r>
              <w:rPr>
                <w:rFonts w:hint="eastAsia" w:cs="宋体"/>
                <w:bCs/>
                <w:kern w:val="0"/>
              </w:rPr>
              <w:t>行政监督</w:t>
            </w:r>
          </w:p>
        </w:tc>
        <w:tc>
          <w:tcPr>
            <w:tcW w:w="951" w:type="dxa"/>
            <w:vAlign w:val="center"/>
          </w:tcPr>
          <w:p>
            <w:pPr>
              <w:widowControl/>
              <w:adjustRightInd w:val="0"/>
              <w:snapToGrid w:val="0"/>
              <w:jc w:val="center"/>
              <w:rPr>
                <w:rFonts w:cs="宋体"/>
                <w:kern w:val="0"/>
              </w:rPr>
            </w:pPr>
            <w:r>
              <w:rPr>
                <w:rFonts w:hint="eastAsia" w:cs="宋体"/>
                <w:kern w:val="0"/>
              </w:rPr>
              <w:t>048011</w:t>
            </w:r>
          </w:p>
        </w:tc>
        <w:tc>
          <w:tcPr>
            <w:tcW w:w="920" w:type="dxa"/>
            <w:vAlign w:val="center"/>
          </w:tcPr>
          <w:p>
            <w:pPr>
              <w:adjustRightInd w:val="0"/>
              <w:snapToGrid w:val="0"/>
              <w:jc w:val="center"/>
            </w:pPr>
            <w:r>
              <w:rPr>
                <w:rFonts w:hint="eastAsia"/>
              </w:rPr>
              <w:t>报备管理</w:t>
            </w:r>
          </w:p>
        </w:tc>
        <w:tc>
          <w:tcPr>
            <w:tcW w:w="1516" w:type="dxa"/>
            <w:vAlign w:val="center"/>
          </w:tcPr>
          <w:p>
            <w:pPr>
              <w:adjustRightInd w:val="0"/>
              <w:snapToGrid w:val="0"/>
              <w:jc w:val="center"/>
            </w:pPr>
          </w:p>
        </w:tc>
        <w:tc>
          <w:tcPr>
            <w:tcW w:w="1064" w:type="dxa"/>
            <w:vAlign w:val="center"/>
          </w:tcPr>
          <w:p>
            <w:pPr>
              <w:adjustRightInd w:val="0"/>
              <w:snapToGrid w:val="0"/>
              <w:jc w:val="center"/>
              <w:rPr>
                <w:rFonts w:cs="宋体"/>
                <w:kern w:val="0"/>
              </w:rPr>
            </w:pPr>
            <w:r>
              <w:rPr>
                <w:rFonts w:hint="eastAsia" w:cs="宋体"/>
                <w:kern w:val="0"/>
              </w:rPr>
              <w:t>高邑县</w:t>
            </w:r>
          </w:p>
          <w:p>
            <w:pPr>
              <w:adjustRightInd w:val="0"/>
              <w:snapToGrid w:val="0"/>
              <w:jc w:val="center"/>
            </w:pPr>
            <w:r>
              <w:rPr>
                <w:rFonts w:hint="eastAsia" w:cs="宋体"/>
                <w:kern w:val="0"/>
              </w:rPr>
              <w:t>公安局</w:t>
            </w:r>
          </w:p>
        </w:tc>
        <w:tc>
          <w:tcPr>
            <w:tcW w:w="1119" w:type="dxa"/>
            <w:vAlign w:val="center"/>
          </w:tcPr>
          <w:p>
            <w:pPr>
              <w:adjustRightInd w:val="0"/>
              <w:snapToGrid w:val="0"/>
              <w:jc w:val="center"/>
            </w:pPr>
            <w:r>
              <w:rPr>
                <w:rFonts w:hint="eastAsia"/>
              </w:rPr>
              <w:t>出入境管理大队</w:t>
            </w:r>
          </w:p>
        </w:tc>
        <w:tc>
          <w:tcPr>
            <w:tcW w:w="2800" w:type="dxa"/>
            <w:vAlign w:val="center"/>
          </w:tcPr>
          <w:p>
            <w:pPr>
              <w:adjustRightInd w:val="0"/>
              <w:snapToGrid w:val="0"/>
              <w:jc w:val="center"/>
            </w:pPr>
            <w:r>
              <w:rPr>
                <w:rFonts w:hint="eastAsia"/>
              </w:rPr>
              <w:t>《中华人民共和国出境入境管理法》、《关于加强国家工作人员因私事出国（境）管理的暂行规定》、《关于进一步强化国家工作人员因私事出国（境）及证照管理工作的通知》、《关于对法定不批准出境人员通报备案的管理规定》、《关于实际对法定不批准出境人员通报备案制度的规定》</w:t>
            </w:r>
          </w:p>
        </w:tc>
        <w:tc>
          <w:tcPr>
            <w:tcW w:w="1467" w:type="dxa"/>
            <w:vAlign w:val="center"/>
          </w:tcPr>
          <w:p>
            <w:pPr>
              <w:adjustRightInd w:val="0"/>
              <w:snapToGrid w:val="0"/>
              <w:jc w:val="center"/>
            </w:pPr>
            <w:r>
              <w:rPr>
                <w:rFonts w:hint="eastAsia"/>
              </w:rPr>
              <w:t>国家工作人员、法定不批准出境人员及所在报备单位</w:t>
            </w:r>
          </w:p>
        </w:tc>
        <w:tc>
          <w:tcPr>
            <w:tcW w:w="772" w:type="dxa"/>
            <w:vAlign w:val="center"/>
          </w:tcPr>
          <w:p>
            <w:pPr>
              <w:adjustRightInd w:val="0"/>
              <w:snapToGrid w:val="0"/>
              <w:jc w:val="center"/>
            </w:pPr>
            <w:r>
              <w:rPr>
                <w:rFonts w:hint="eastAsia"/>
              </w:rPr>
              <w:t>无</w:t>
            </w:r>
          </w:p>
        </w:tc>
        <w:tc>
          <w:tcPr>
            <w:tcW w:w="1638" w:type="dxa"/>
            <w:vAlign w:val="center"/>
          </w:tcPr>
          <w:p>
            <w:pPr>
              <w:adjustRightInd w:val="0"/>
              <w:snapToGrid w:val="0"/>
              <w:jc w:val="center"/>
            </w:pPr>
          </w:p>
        </w:tc>
        <w:tc>
          <w:tcPr>
            <w:tcW w:w="992"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049001</w:t>
            </w:r>
          </w:p>
        </w:tc>
        <w:tc>
          <w:tcPr>
            <w:tcW w:w="920" w:type="dxa"/>
            <w:vAlign w:val="center"/>
          </w:tcPr>
          <w:p>
            <w:pPr>
              <w:widowControl/>
              <w:adjustRightInd w:val="0"/>
              <w:snapToGrid w:val="0"/>
              <w:jc w:val="center"/>
              <w:rPr>
                <w:rFonts w:cs="宋体"/>
                <w:kern w:val="0"/>
              </w:rPr>
            </w:pPr>
            <w:r>
              <w:rPr>
                <w:rFonts w:hint="eastAsia" w:cs="宋体"/>
                <w:kern w:val="0"/>
              </w:rPr>
              <w:t>机动车牌证费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《关于重新审定公安交通警察管理系统收费项目和标准的通知》(河北省物价局河北省财政厅，第246号文件1991年12月30日发布 91年12月30日施行)，《国家发改委、财政部关于加强和规范机动车牌证工本费等收费标准管理有关问题的通知》（国家发改委2004年12月7日，发改价格[2004]2831号）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反光号牌汽车100元、挂车50元、三轮汽车低速货车拖拉机40元、摩托车70元，不反光号牌汽车80元、挂车30元、三轮汽车低速货车拖拉机25元、摩托车50 元，机动车临时号牌5元，单独补发号牌专用固封装置1元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049002</w:t>
            </w:r>
          </w:p>
        </w:tc>
        <w:tc>
          <w:tcPr>
            <w:tcW w:w="920" w:type="dxa"/>
            <w:vAlign w:val="center"/>
          </w:tcPr>
          <w:p>
            <w:pPr>
              <w:widowControl/>
              <w:adjustRightInd w:val="0"/>
              <w:snapToGrid w:val="0"/>
              <w:jc w:val="center"/>
              <w:rPr>
                <w:rFonts w:cs="宋体"/>
                <w:kern w:val="0"/>
              </w:rPr>
            </w:pPr>
            <w:r>
              <w:rPr>
                <w:rFonts w:hint="eastAsia" w:cs="宋体"/>
                <w:kern w:val="0"/>
              </w:rPr>
              <w:t>驾驶许可考试费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交警大队车管所</w:t>
            </w:r>
          </w:p>
        </w:tc>
        <w:tc>
          <w:tcPr>
            <w:tcW w:w="2800" w:type="dxa"/>
            <w:vAlign w:val="center"/>
          </w:tcPr>
          <w:p>
            <w:pPr>
              <w:widowControl/>
              <w:adjustRightInd w:val="0"/>
              <w:snapToGrid w:val="0"/>
              <w:jc w:val="center"/>
              <w:rPr>
                <w:rFonts w:cs="宋体"/>
                <w:kern w:val="0"/>
              </w:rPr>
            </w:pPr>
            <w:r>
              <w:rPr>
                <w:rFonts w:hint="eastAsia" w:cs="宋体"/>
                <w:kern w:val="0"/>
              </w:rPr>
              <w:t>冀价行费字[1997]第120号、冀价行费字[2008]第39号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报名费5元，交通法规和相关知识考试100元，场地驾驶考试汽车类170元、摩托车类80元、其他机动车130元，道路驾驶考试费汽车类210元、摩托车类105元、其它机动车类140元</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7"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049003</w:t>
            </w:r>
          </w:p>
        </w:tc>
        <w:tc>
          <w:tcPr>
            <w:tcW w:w="920" w:type="dxa"/>
            <w:vAlign w:val="center"/>
          </w:tcPr>
          <w:p>
            <w:pPr>
              <w:widowControl/>
              <w:adjustRightInd w:val="0"/>
              <w:snapToGrid w:val="0"/>
              <w:jc w:val="center"/>
              <w:rPr>
                <w:rFonts w:cs="宋体"/>
                <w:kern w:val="0"/>
              </w:rPr>
            </w:pPr>
            <w:r>
              <w:rPr>
                <w:rFonts w:hint="eastAsia" w:cs="宋体"/>
                <w:kern w:val="0"/>
              </w:rPr>
              <w:t>道路交通违法行为累积记分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《中华人民共和国道路交通安全法实施条例》第二十三条至二十六条、二十八条，公安部《机动车驾驶证申领和使用规定》（123号令）第五十五条至第五十九条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否（不含累积记分达到12分后的考试费）</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3"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049004</w:t>
            </w:r>
          </w:p>
        </w:tc>
        <w:tc>
          <w:tcPr>
            <w:tcW w:w="920" w:type="dxa"/>
            <w:vAlign w:val="center"/>
          </w:tcPr>
          <w:p>
            <w:pPr>
              <w:widowControl/>
              <w:adjustRightInd w:val="0"/>
              <w:snapToGrid w:val="0"/>
              <w:jc w:val="center"/>
              <w:rPr>
                <w:rFonts w:cs="宋体"/>
                <w:kern w:val="0"/>
              </w:rPr>
            </w:pPr>
            <w:r>
              <w:rPr>
                <w:rFonts w:hint="eastAsia" w:cs="宋体"/>
                <w:kern w:val="0"/>
              </w:rPr>
              <w:t>指定支付（垫付）医疗费用</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《中华人民共和国道路交通安全法》第七十五条、《道路交通事故社会救助基金管理试行办法》和《道路交通事故处理规定》（公安部令104号）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6"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049005</w:t>
            </w:r>
          </w:p>
        </w:tc>
        <w:tc>
          <w:tcPr>
            <w:tcW w:w="920" w:type="dxa"/>
            <w:vAlign w:val="center"/>
          </w:tcPr>
          <w:p>
            <w:pPr>
              <w:widowControl/>
              <w:adjustRightInd w:val="0"/>
              <w:snapToGrid w:val="0"/>
              <w:jc w:val="center"/>
              <w:rPr>
                <w:rFonts w:cs="宋体"/>
                <w:kern w:val="0"/>
              </w:rPr>
            </w:pPr>
            <w:r>
              <w:rPr>
                <w:rFonts w:hint="eastAsia" w:cs="宋体"/>
                <w:kern w:val="0"/>
              </w:rPr>
              <w:t>保安公司登记备案</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治安大队</w:t>
            </w:r>
          </w:p>
        </w:tc>
        <w:tc>
          <w:tcPr>
            <w:tcW w:w="2800" w:type="dxa"/>
            <w:vAlign w:val="center"/>
          </w:tcPr>
          <w:p>
            <w:pPr>
              <w:widowControl/>
              <w:adjustRightInd w:val="0"/>
              <w:snapToGrid w:val="0"/>
              <w:jc w:val="center"/>
              <w:rPr>
                <w:rFonts w:cs="宋体"/>
                <w:kern w:val="0"/>
              </w:rPr>
            </w:pPr>
            <w:r>
              <w:rPr>
                <w:rFonts w:hint="eastAsia" w:cs="宋体"/>
                <w:kern w:val="0"/>
              </w:rPr>
              <w:t>《保安服务管理条例》第12、14条</w:t>
            </w:r>
          </w:p>
        </w:tc>
        <w:tc>
          <w:tcPr>
            <w:tcW w:w="1467" w:type="dxa"/>
            <w:vAlign w:val="center"/>
          </w:tcPr>
          <w:p>
            <w:pPr>
              <w:widowControl/>
              <w:adjustRightInd w:val="0"/>
              <w:snapToGrid w:val="0"/>
              <w:jc w:val="center"/>
              <w:rPr>
                <w:rFonts w:cs="宋体"/>
                <w:kern w:val="0"/>
              </w:rPr>
            </w:pPr>
            <w:r>
              <w:rPr>
                <w:rFonts w:hint="eastAsia" w:cs="宋体"/>
                <w:kern w:val="0"/>
              </w:rPr>
              <w:t>保安服务公司分公司</w:t>
            </w:r>
          </w:p>
        </w:tc>
        <w:tc>
          <w:tcPr>
            <w:tcW w:w="772" w:type="dxa"/>
            <w:vAlign w:val="center"/>
          </w:tcPr>
          <w:p>
            <w:pPr>
              <w:widowControl/>
              <w:adjustRightInd w:val="0"/>
              <w:snapToGrid w:val="0"/>
              <w:jc w:val="center"/>
              <w:rPr>
                <w:rFonts w:cs="宋体"/>
                <w:kern w:val="0"/>
              </w:rPr>
            </w:pPr>
            <w:r>
              <w:rPr>
                <w:rFonts w:hint="eastAsia" w:cs="宋体"/>
                <w:kern w:val="0"/>
              </w:rPr>
              <w:t>法定时限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049006</w:t>
            </w:r>
          </w:p>
        </w:tc>
        <w:tc>
          <w:tcPr>
            <w:tcW w:w="920" w:type="dxa"/>
            <w:vAlign w:val="center"/>
          </w:tcPr>
          <w:p>
            <w:pPr>
              <w:widowControl/>
              <w:adjustRightInd w:val="0"/>
              <w:snapToGrid w:val="0"/>
              <w:jc w:val="center"/>
              <w:rPr>
                <w:rFonts w:cs="宋体"/>
                <w:kern w:val="0"/>
              </w:rPr>
            </w:pPr>
            <w:r>
              <w:rPr>
                <w:rFonts w:hint="eastAsia" w:cs="宋体"/>
                <w:kern w:val="0"/>
              </w:rPr>
              <w:t>出入境记录查询</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公安部</w:t>
            </w:r>
          </w:p>
        </w:tc>
        <w:tc>
          <w:tcPr>
            <w:tcW w:w="1119" w:type="dxa"/>
            <w:vAlign w:val="center"/>
          </w:tcPr>
          <w:p>
            <w:pPr>
              <w:widowControl/>
              <w:adjustRightInd w:val="0"/>
              <w:snapToGrid w:val="0"/>
              <w:jc w:val="center"/>
              <w:rPr>
                <w:rFonts w:cs="宋体"/>
                <w:kern w:val="0"/>
              </w:rPr>
            </w:pPr>
            <w:r>
              <w:rPr>
                <w:rFonts w:hint="eastAsia" w:cs="宋体"/>
                <w:kern w:val="0"/>
              </w:rPr>
              <w:t>出入境管理大队</w:t>
            </w:r>
          </w:p>
        </w:tc>
        <w:tc>
          <w:tcPr>
            <w:tcW w:w="2800" w:type="dxa"/>
            <w:vAlign w:val="center"/>
          </w:tcPr>
          <w:p>
            <w:pPr>
              <w:widowControl/>
              <w:adjustRightInd w:val="0"/>
              <w:snapToGrid w:val="0"/>
              <w:jc w:val="center"/>
              <w:rPr>
                <w:rFonts w:cs="宋体"/>
                <w:kern w:val="0"/>
              </w:rPr>
            </w:pPr>
            <w:r>
              <w:rPr>
                <w:rFonts w:hint="eastAsia" w:cs="宋体"/>
                <w:kern w:val="0"/>
              </w:rPr>
              <w:t>中华人民共和国公安部关于印发《公安机关查询出入境记录工作规定》的通知</w:t>
            </w:r>
          </w:p>
        </w:tc>
        <w:tc>
          <w:tcPr>
            <w:tcW w:w="1467" w:type="dxa"/>
            <w:vAlign w:val="center"/>
          </w:tcPr>
          <w:p>
            <w:pPr>
              <w:widowControl/>
              <w:adjustRightInd w:val="0"/>
              <w:snapToGrid w:val="0"/>
              <w:jc w:val="center"/>
              <w:rPr>
                <w:rFonts w:cs="宋体"/>
                <w:kern w:val="0"/>
              </w:rPr>
            </w:pPr>
            <w:r>
              <w:rPr>
                <w:rFonts w:hint="eastAsia" w:cs="宋体"/>
                <w:kern w:val="0"/>
              </w:rPr>
              <w:t>县级以上公安机关、国家安全机关、人民检察院、人民法院、纪检监察以及审计、海关、税务、军队保卫等部门及个人</w:t>
            </w:r>
          </w:p>
        </w:tc>
        <w:tc>
          <w:tcPr>
            <w:tcW w:w="772" w:type="dxa"/>
            <w:vAlign w:val="center"/>
          </w:tcPr>
          <w:p>
            <w:pPr>
              <w:widowControl/>
              <w:adjustRightInd w:val="0"/>
              <w:snapToGrid w:val="0"/>
              <w:jc w:val="center"/>
              <w:rPr>
                <w:rFonts w:cs="宋体"/>
                <w:kern w:val="0"/>
              </w:rPr>
            </w:pPr>
            <w:r>
              <w:rPr>
                <w:rFonts w:hint="eastAsia" w:cs="宋体"/>
                <w:kern w:val="0"/>
              </w:rPr>
              <w:t>未规定时限</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049007</w:t>
            </w:r>
          </w:p>
        </w:tc>
        <w:tc>
          <w:tcPr>
            <w:tcW w:w="920" w:type="dxa"/>
            <w:vAlign w:val="center"/>
          </w:tcPr>
          <w:p>
            <w:pPr>
              <w:widowControl/>
              <w:adjustRightInd w:val="0"/>
              <w:snapToGrid w:val="0"/>
              <w:jc w:val="center"/>
              <w:rPr>
                <w:rFonts w:cs="宋体"/>
                <w:kern w:val="0"/>
              </w:rPr>
            </w:pPr>
            <w:r>
              <w:rPr>
                <w:rFonts w:hint="eastAsia" w:cs="宋体"/>
                <w:kern w:val="0"/>
              </w:rPr>
              <w:t>人口信息补录、删除</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高邑县公安局《人口信息补录、删除工作规范》</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4"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jc w:val="center"/>
            </w:pPr>
            <w:r>
              <w:rPr>
                <w:rFonts w:hint="eastAsia" w:cs="宋体"/>
                <w:kern w:val="0"/>
              </w:rPr>
              <w:t>049008</w:t>
            </w:r>
          </w:p>
        </w:tc>
        <w:tc>
          <w:tcPr>
            <w:tcW w:w="920" w:type="dxa"/>
            <w:vAlign w:val="center"/>
          </w:tcPr>
          <w:p>
            <w:pPr>
              <w:widowControl/>
              <w:adjustRightInd w:val="0"/>
              <w:snapToGrid w:val="0"/>
              <w:jc w:val="center"/>
              <w:rPr>
                <w:rFonts w:cs="宋体"/>
                <w:kern w:val="0"/>
              </w:rPr>
            </w:pPr>
            <w:r>
              <w:rPr>
                <w:rFonts w:hint="eastAsia" w:cs="宋体"/>
                <w:kern w:val="0"/>
              </w:rPr>
              <w:t>解决疑难户口问题</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《高邑县公安局关于下发解决疑难户口问题暂行规定（修订版）的通知》</w:t>
            </w:r>
            <w:r>
              <w:rPr>
                <w:rFonts w:hint="eastAsia"/>
                <w:kern w:val="0"/>
              </w:rPr>
              <w:t xml:space="preserve"> </w:t>
            </w:r>
            <w:r>
              <w:rPr>
                <w:rFonts w:hint="eastAsia" w:cs="宋体"/>
                <w:kern w:val="0"/>
              </w:rPr>
              <w:t>（石公户发</w:t>
            </w:r>
            <w:r>
              <w:rPr>
                <w:rFonts w:hint="eastAsia"/>
                <w:kern w:val="0"/>
              </w:rPr>
              <w:t>[2009]146</w:t>
            </w:r>
            <w:r>
              <w:rPr>
                <w:rFonts w:hint="eastAsia" w:cs="宋体"/>
                <w:kern w:val="0"/>
              </w:rPr>
              <w:t>号）</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049009</w:t>
            </w:r>
          </w:p>
        </w:tc>
        <w:tc>
          <w:tcPr>
            <w:tcW w:w="920" w:type="dxa"/>
            <w:vAlign w:val="center"/>
          </w:tcPr>
          <w:p>
            <w:pPr>
              <w:widowControl/>
              <w:adjustRightInd w:val="0"/>
              <w:snapToGrid w:val="0"/>
              <w:jc w:val="center"/>
              <w:rPr>
                <w:rFonts w:cs="宋体"/>
                <w:kern w:val="0"/>
              </w:rPr>
            </w:pPr>
            <w:r>
              <w:rPr>
                <w:rFonts w:hint="eastAsia" w:cs="宋体"/>
                <w:kern w:val="0"/>
              </w:rPr>
              <w:t>更正出生日期</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户政科</w:t>
            </w:r>
          </w:p>
        </w:tc>
        <w:tc>
          <w:tcPr>
            <w:tcW w:w="2800" w:type="dxa"/>
            <w:vAlign w:val="center"/>
          </w:tcPr>
          <w:p>
            <w:pPr>
              <w:widowControl/>
              <w:adjustRightInd w:val="0"/>
              <w:snapToGrid w:val="0"/>
              <w:jc w:val="center"/>
              <w:rPr>
                <w:rFonts w:cs="宋体"/>
                <w:kern w:val="0"/>
              </w:rPr>
            </w:pPr>
            <w:r>
              <w:rPr>
                <w:rFonts w:hint="eastAsia" w:cs="宋体"/>
                <w:kern w:val="0"/>
              </w:rPr>
              <w:t>《河北省公安厅关于公安机关规范办理出生日期更正登记的通知》</w:t>
            </w:r>
            <w:r>
              <w:rPr>
                <w:rFonts w:hint="eastAsia"/>
                <w:kern w:val="0"/>
              </w:rPr>
              <w:t xml:space="preserve"> ( </w:t>
            </w:r>
            <w:r>
              <w:rPr>
                <w:rFonts w:hint="eastAsia" w:cs="宋体"/>
                <w:kern w:val="0"/>
              </w:rPr>
              <w:t>冀公治</w:t>
            </w:r>
            <w:r>
              <w:rPr>
                <w:rFonts w:hint="eastAsia"/>
                <w:kern w:val="0"/>
              </w:rPr>
              <w:t>[2011]39</w:t>
            </w:r>
            <w:r>
              <w:rPr>
                <w:rFonts w:hint="eastAsia" w:cs="宋体"/>
                <w:kern w:val="0"/>
              </w:rPr>
              <w:t>号</w:t>
            </w:r>
            <w:r>
              <w:rPr>
                <w:rFonts w:hint="eastAsia"/>
                <w:kern w:val="0"/>
              </w:rPr>
              <w:t>)</w:t>
            </w:r>
          </w:p>
        </w:tc>
        <w:tc>
          <w:tcPr>
            <w:tcW w:w="1467" w:type="dxa"/>
            <w:vAlign w:val="center"/>
          </w:tcPr>
          <w:p>
            <w:pPr>
              <w:widowControl/>
              <w:adjustRightInd w:val="0"/>
              <w:snapToGrid w:val="0"/>
              <w:jc w:val="center"/>
              <w:rPr>
                <w:rFonts w:cs="宋体"/>
                <w:kern w:val="0"/>
              </w:rPr>
            </w:pPr>
            <w:r>
              <w:rPr>
                <w:rFonts w:hint="eastAsia" w:cs="宋体"/>
                <w:kern w:val="0"/>
              </w:rPr>
              <w:t>自然人</w:t>
            </w:r>
          </w:p>
        </w:tc>
        <w:tc>
          <w:tcPr>
            <w:tcW w:w="772" w:type="dxa"/>
            <w:vAlign w:val="center"/>
          </w:tcPr>
          <w:p>
            <w:pPr>
              <w:widowControl/>
              <w:adjustRightInd w:val="0"/>
              <w:snapToGrid w:val="0"/>
              <w:jc w:val="center"/>
              <w:rPr>
                <w:rFonts w:cs="宋体"/>
                <w:kern w:val="0"/>
              </w:rPr>
            </w:pPr>
            <w:r>
              <w:rPr>
                <w:rFonts w:hint="eastAsia" w:cs="宋体"/>
                <w:kern w:val="0"/>
              </w:rPr>
              <w:t>全程30个工作日</w:t>
            </w:r>
          </w:p>
        </w:tc>
        <w:tc>
          <w:tcPr>
            <w:tcW w:w="1638" w:type="dxa"/>
            <w:vAlign w:val="center"/>
          </w:tcPr>
          <w:p>
            <w:pPr>
              <w:widowControl/>
              <w:adjustRightInd w:val="0"/>
              <w:snapToGrid w:val="0"/>
              <w:jc w:val="center"/>
              <w:rPr>
                <w:rFonts w:cs="宋体"/>
                <w:kern w:val="0"/>
              </w:rPr>
            </w:pPr>
            <w:r>
              <w:rPr>
                <w:rFonts w:hint="eastAsia" w:cs="宋体"/>
                <w:kern w:val="0"/>
              </w:rPr>
              <w:t>无</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8" w:hRule="atLeast"/>
        </w:trPr>
        <w:tc>
          <w:tcPr>
            <w:tcW w:w="1078" w:type="dxa"/>
            <w:vAlign w:val="center"/>
          </w:tcPr>
          <w:p>
            <w:pPr>
              <w:widowControl/>
              <w:adjustRightInd w:val="0"/>
              <w:snapToGrid w:val="0"/>
              <w:jc w:val="center"/>
              <w:rPr>
                <w:rFonts w:cs="宋体"/>
                <w:kern w:val="0"/>
              </w:rPr>
            </w:pPr>
            <w:r>
              <w:rPr>
                <w:rFonts w:hint="eastAsia" w:cs="宋体"/>
                <w:kern w:val="0"/>
              </w:rPr>
              <w:t>其他类</w:t>
            </w:r>
          </w:p>
        </w:tc>
        <w:tc>
          <w:tcPr>
            <w:tcW w:w="951" w:type="dxa"/>
            <w:vAlign w:val="center"/>
          </w:tcPr>
          <w:p>
            <w:pPr>
              <w:widowControl/>
              <w:adjustRightInd w:val="0"/>
              <w:snapToGrid w:val="0"/>
              <w:jc w:val="center"/>
              <w:rPr>
                <w:rFonts w:cs="宋体"/>
                <w:kern w:val="0"/>
              </w:rPr>
            </w:pPr>
            <w:r>
              <w:rPr>
                <w:rFonts w:hint="eastAsia" w:cs="宋体"/>
                <w:kern w:val="0"/>
              </w:rPr>
              <w:t>049010</w:t>
            </w:r>
          </w:p>
        </w:tc>
        <w:tc>
          <w:tcPr>
            <w:tcW w:w="920" w:type="dxa"/>
            <w:vAlign w:val="center"/>
          </w:tcPr>
          <w:p>
            <w:pPr>
              <w:widowControl/>
              <w:adjustRightInd w:val="0"/>
              <w:snapToGrid w:val="0"/>
              <w:jc w:val="center"/>
              <w:rPr>
                <w:rFonts w:cs="宋体"/>
                <w:kern w:val="0"/>
              </w:rPr>
            </w:pPr>
            <w:r>
              <w:rPr>
                <w:rFonts w:hint="eastAsia" w:cs="宋体"/>
                <w:kern w:val="0"/>
              </w:rPr>
              <w:t>交通事故处理</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交警大队事故科</w:t>
            </w:r>
          </w:p>
        </w:tc>
        <w:tc>
          <w:tcPr>
            <w:tcW w:w="2800" w:type="dxa"/>
            <w:vAlign w:val="center"/>
          </w:tcPr>
          <w:p>
            <w:pPr>
              <w:widowControl/>
              <w:adjustRightInd w:val="0"/>
              <w:snapToGrid w:val="0"/>
              <w:jc w:val="center"/>
              <w:rPr>
                <w:rFonts w:cs="宋体"/>
                <w:kern w:val="0"/>
              </w:rPr>
            </w:pPr>
            <w:r>
              <w:rPr>
                <w:rFonts w:hint="eastAsia" w:cs="宋体"/>
                <w:kern w:val="0"/>
              </w:rPr>
              <w:t>《中华人民共和国道路交通安全法》第七十二条至第七十五条、七十七条、《中华人民共和国道路交通安全法实施条例》第八十六条至九十七条、公安部《道路交通事故处理程序规定》第五十一条、《河北省实施&lt;中华人民共和国道路交通安全法&gt;办法》第五十二条至第六十条。</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无</w:t>
            </w:r>
          </w:p>
        </w:tc>
        <w:tc>
          <w:tcPr>
            <w:tcW w:w="1638" w:type="dxa"/>
            <w:vAlign w:val="center"/>
          </w:tcPr>
          <w:p>
            <w:pPr>
              <w:widowControl/>
              <w:adjustRightInd w:val="0"/>
              <w:snapToGrid w:val="0"/>
              <w:jc w:val="center"/>
              <w:rPr>
                <w:rFonts w:cs="宋体"/>
                <w:kern w:val="0"/>
              </w:rPr>
            </w:pPr>
            <w:r>
              <w:rPr>
                <w:rFonts w:hint="eastAsia" w:cs="宋体"/>
                <w:kern w:val="0"/>
              </w:rPr>
              <w:t>否</w:t>
            </w:r>
          </w:p>
        </w:tc>
        <w:tc>
          <w:tcPr>
            <w:tcW w:w="992" w:type="dxa"/>
            <w:vAlign w:val="center"/>
          </w:tcPr>
          <w:p>
            <w:pPr>
              <w:widowControl/>
              <w:adjustRightInd w:val="0"/>
              <w:snapToGrid w:val="0"/>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66" w:hRule="atLeast"/>
        </w:trPr>
        <w:tc>
          <w:tcPr>
            <w:tcW w:w="1078" w:type="dxa"/>
            <w:vAlign w:val="center"/>
          </w:tcPr>
          <w:p>
            <w:pPr>
              <w:widowControl/>
              <w:adjustRightInd w:val="0"/>
              <w:snapToGrid w:val="0"/>
              <w:jc w:val="center"/>
              <w:rPr>
                <w:rFonts w:cs="宋体"/>
                <w:kern w:val="0"/>
              </w:rPr>
            </w:pPr>
            <w:r>
              <w:rPr>
                <w:rFonts w:hint="eastAsia" w:cs="宋体"/>
                <w:kern w:val="0"/>
              </w:rPr>
              <w:t>其它类</w:t>
            </w:r>
          </w:p>
        </w:tc>
        <w:tc>
          <w:tcPr>
            <w:tcW w:w="951" w:type="dxa"/>
            <w:vAlign w:val="center"/>
          </w:tcPr>
          <w:p>
            <w:pPr>
              <w:widowControl/>
              <w:adjustRightInd w:val="0"/>
              <w:snapToGrid w:val="0"/>
              <w:jc w:val="center"/>
              <w:rPr>
                <w:rFonts w:cs="宋体"/>
                <w:kern w:val="0"/>
              </w:rPr>
            </w:pPr>
            <w:r>
              <w:rPr>
                <w:rFonts w:hint="eastAsia" w:cs="宋体"/>
                <w:kern w:val="0"/>
              </w:rPr>
              <w:t>049011</w:t>
            </w:r>
          </w:p>
        </w:tc>
        <w:tc>
          <w:tcPr>
            <w:tcW w:w="920" w:type="dxa"/>
            <w:vAlign w:val="center"/>
          </w:tcPr>
          <w:p>
            <w:pPr>
              <w:widowControl/>
              <w:adjustRightInd w:val="0"/>
              <w:snapToGrid w:val="0"/>
              <w:jc w:val="center"/>
              <w:rPr>
                <w:rFonts w:cs="宋体"/>
                <w:kern w:val="0"/>
              </w:rPr>
            </w:pPr>
            <w:r>
              <w:rPr>
                <w:rFonts w:hint="eastAsia" w:cs="宋体"/>
                <w:kern w:val="0"/>
              </w:rPr>
              <w:t>证书工本费</w:t>
            </w:r>
          </w:p>
        </w:tc>
        <w:tc>
          <w:tcPr>
            <w:tcW w:w="1516" w:type="dxa"/>
            <w:vAlign w:val="center"/>
          </w:tcPr>
          <w:p>
            <w:pPr>
              <w:widowControl/>
              <w:adjustRightInd w:val="0"/>
              <w:snapToGrid w:val="0"/>
              <w:jc w:val="center"/>
              <w:rPr>
                <w:rFonts w:cs="宋体"/>
                <w:kern w:val="0"/>
              </w:rPr>
            </w:pPr>
          </w:p>
        </w:tc>
        <w:tc>
          <w:tcPr>
            <w:tcW w:w="1064" w:type="dxa"/>
            <w:vAlign w:val="center"/>
          </w:tcPr>
          <w:p>
            <w:pPr>
              <w:widowControl/>
              <w:adjustRightInd w:val="0"/>
              <w:snapToGrid w:val="0"/>
              <w:jc w:val="center"/>
              <w:rPr>
                <w:rFonts w:cs="宋体"/>
                <w:kern w:val="0"/>
              </w:rPr>
            </w:pPr>
            <w:r>
              <w:rPr>
                <w:rFonts w:hint="eastAsia" w:cs="宋体"/>
                <w:kern w:val="0"/>
              </w:rPr>
              <w:t>高邑县</w:t>
            </w:r>
          </w:p>
          <w:p>
            <w:pPr>
              <w:widowControl/>
              <w:adjustRightInd w:val="0"/>
              <w:snapToGrid w:val="0"/>
              <w:jc w:val="center"/>
              <w:rPr>
                <w:rFonts w:cs="宋体"/>
                <w:kern w:val="0"/>
              </w:rPr>
            </w:pPr>
            <w:r>
              <w:rPr>
                <w:rFonts w:hint="eastAsia" w:cs="宋体"/>
                <w:kern w:val="0"/>
              </w:rPr>
              <w:t>公安局</w:t>
            </w:r>
          </w:p>
        </w:tc>
        <w:tc>
          <w:tcPr>
            <w:tcW w:w="1119" w:type="dxa"/>
            <w:vAlign w:val="center"/>
          </w:tcPr>
          <w:p>
            <w:pPr>
              <w:widowControl/>
              <w:adjustRightInd w:val="0"/>
              <w:snapToGrid w:val="0"/>
              <w:jc w:val="center"/>
              <w:rPr>
                <w:rFonts w:cs="宋体"/>
                <w:kern w:val="0"/>
              </w:rPr>
            </w:pPr>
            <w:r>
              <w:rPr>
                <w:rFonts w:hint="eastAsia" w:cs="宋体"/>
                <w:kern w:val="0"/>
              </w:rPr>
              <w:t>车管所</w:t>
            </w:r>
          </w:p>
        </w:tc>
        <w:tc>
          <w:tcPr>
            <w:tcW w:w="2800" w:type="dxa"/>
            <w:vAlign w:val="center"/>
          </w:tcPr>
          <w:p>
            <w:pPr>
              <w:widowControl/>
              <w:adjustRightInd w:val="0"/>
              <w:snapToGrid w:val="0"/>
              <w:jc w:val="center"/>
              <w:rPr>
                <w:rFonts w:cs="宋体"/>
                <w:kern w:val="0"/>
              </w:rPr>
            </w:pPr>
            <w:r>
              <w:rPr>
                <w:rFonts w:hint="eastAsia" w:cs="宋体"/>
                <w:kern w:val="0"/>
              </w:rPr>
              <w:t>发改价格[2004]2831号、冀价行费[2008]24号</w:t>
            </w:r>
          </w:p>
        </w:tc>
        <w:tc>
          <w:tcPr>
            <w:tcW w:w="1467" w:type="dxa"/>
            <w:vAlign w:val="center"/>
          </w:tcPr>
          <w:p>
            <w:pPr>
              <w:widowControl/>
              <w:adjustRightInd w:val="0"/>
              <w:snapToGrid w:val="0"/>
              <w:jc w:val="center"/>
              <w:rPr>
                <w:rFonts w:cs="宋体"/>
                <w:kern w:val="0"/>
              </w:rPr>
            </w:pPr>
            <w:r>
              <w:rPr>
                <w:rFonts w:hint="eastAsia" w:cs="宋体"/>
                <w:kern w:val="0"/>
              </w:rPr>
              <w:t>其他机关、事业单位、企业、社会组织及自然人</w:t>
            </w:r>
          </w:p>
        </w:tc>
        <w:tc>
          <w:tcPr>
            <w:tcW w:w="772" w:type="dxa"/>
            <w:vAlign w:val="center"/>
          </w:tcPr>
          <w:p>
            <w:pPr>
              <w:widowControl/>
              <w:adjustRightInd w:val="0"/>
              <w:snapToGrid w:val="0"/>
              <w:jc w:val="center"/>
              <w:rPr>
                <w:rFonts w:cs="宋体"/>
                <w:kern w:val="0"/>
              </w:rPr>
            </w:pPr>
            <w:r>
              <w:rPr>
                <w:rFonts w:hint="eastAsia" w:cs="宋体"/>
                <w:kern w:val="0"/>
              </w:rPr>
              <w:t>1日</w:t>
            </w:r>
          </w:p>
        </w:tc>
        <w:tc>
          <w:tcPr>
            <w:tcW w:w="1638" w:type="dxa"/>
            <w:vAlign w:val="center"/>
          </w:tcPr>
          <w:p>
            <w:pPr>
              <w:widowControl/>
              <w:adjustRightInd w:val="0"/>
              <w:snapToGrid w:val="0"/>
              <w:jc w:val="center"/>
              <w:rPr>
                <w:rFonts w:cs="宋体"/>
                <w:kern w:val="0"/>
              </w:rPr>
            </w:pPr>
            <w:r>
              <w:rPr>
                <w:rFonts w:hint="eastAsia" w:cs="宋体"/>
                <w:kern w:val="0"/>
              </w:rPr>
              <w:t>机动车行驶证工本费15元，机动车驾驶证工本费10元，机动车登记证书工本费10元，临时入境机动车号牌和行驶证工本费15元，临时机动车驾驶证许可工本费10元</w:t>
            </w:r>
          </w:p>
        </w:tc>
        <w:tc>
          <w:tcPr>
            <w:tcW w:w="992" w:type="dxa"/>
            <w:vAlign w:val="center"/>
          </w:tcPr>
          <w:p>
            <w:pPr>
              <w:widowControl/>
              <w:adjustRightInd w:val="0"/>
              <w:snapToGrid w:val="0"/>
              <w:jc w:val="center"/>
              <w:rPr>
                <w:rFonts w:cs="宋体"/>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bookmarkStart w:id="5" w:name="_Toc438476791"/>
      <w:r>
        <w:rPr>
          <w:rFonts w:hint="eastAsia" w:cs="宋体"/>
          <w:b/>
          <w:color w:val="000000" w:themeColor="text1"/>
          <w:kern w:val="0"/>
          <w:sz w:val="32"/>
          <w:szCs w:val="32"/>
          <w14:textFill>
            <w14:solidFill>
              <w14:schemeClr w14:val="tx1"/>
            </w14:solidFill>
          </w14:textFill>
        </w:rPr>
        <w:t>5民政局行政权力清单</w:t>
      </w:r>
      <w:bookmarkEnd w:id="5"/>
    </w:p>
    <w:tbl>
      <w:tblPr>
        <w:tblStyle w:val="22"/>
        <w:tblW w:w="14081"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993"/>
        <w:gridCol w:w="1417"/>
        <w:gridCol w:w="1040"/>
        <w:gridCol w:w="1134"/>
        <w:gridCol w:w="1417"/>
        <w:gridCol w:w="3355"/>
        <w:gridCol w:w="864"/>
        <w:gridCol w:w="765"/>
        <w:gridCol w:w="110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11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41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40" w:type="dxa"/>
            <w:vAlign w:val="center"/>
          </w:tcPr>
          <w:p>
            <w:pPr>
              <w:widowControl/>
              <w:adjustRightInd w:val="0"/>
              <w:snapToGrid w:val="0"/>
              <w:ind w:firstLine="207" w:firstLineChars="98"/>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snapToGri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41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5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6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76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0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社会养老服务机构的设立审批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《石家庄市民政局关于做好社会养老服务机构设置审批与管理工作的通知》（石民政函【2013】19号）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符合申办条件的组织或个人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05002</w:t>
            </w:r>
          </w:p>
        </w:tc>
        <w:tc>
          <w:tcPr>
            <w:tcW w:w="1417"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建设骨灰堂殡仪服务站审批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bottom"/>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05003</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社团、民非申请登记注销变更</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05004</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地名设立审批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街巷标志和门牌设立</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地名标志设立</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《石家庄市地名管理办法》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地名命名、更名</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区划地名办</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《地名管理条例》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产权所有者管理单位</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05005</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宗教活动场所登记及改建或新建建筑物审批</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《宗教事务条例》第十五条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宗教活动场所</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民间组织社团违法、 违纪处罚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051002</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w:t>
            </w:r>
            <w:r>
              <w:rPr>
                <w:rFonts w:hint="eastAsia" w:cs="宋体"/>
                <w:color w:val="000000" w:themeColor="text1"/>
                <w:kern w:val="0"/>
                <w14:textFill>
                  <w14:solidFill>
                    <w14:schemeClr w14:val="tx1"/>
                  </w14:solidFill>
                </w14:textFill>
              </w:rPr>
              <w:t>殡葬管理条例的处罚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城乡迷信丧葬品市场违规处罚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处罚违法所得1-3倍罚款</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非法土葬处罚</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殡馆所</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石家庄市殡葬管理条例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辖区内行政相对人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处罚500元，责令火葬</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054001</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olor w:val="000000"/>
              </w:rPr>
              <w:t>优抚资金拨付</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优抚对象医疗救助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《高邑县优抚对象医疗保障办法》第六条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优抚对象丧葬补助</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《军人抚恤优待条例》第三十五条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六级以上残疾军人医疗补助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《河北省一至六级残疾军人医疗保障办法》第九条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一至六级残疾军人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054003</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老年人生活补贴</w:t>
            </w: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70周岁以上老年人生活补贴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《高邑县老年人生活补贴发放工作方案（试行）的通知》（高办字【2012】28号）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符合条件的高邑县70周岁以上老年人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80-89周岁困难老人生活补贴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《石家庄市民政局、石家庄市财政局关于做好80-89周岁困难老人生活补贴发放工作的通知》（石民政【2012】785号）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符合条件的高邑县80-89周岁困难老年人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高龄</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津贴</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《石家庄市民政局关于做好高龄津贴发放工作的通知》（石民政【2011】100号）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符合条件的高邑县90-99周岁老年人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054004</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孤儿审</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核认定</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《河北省民政厅、河北省财政厅关于进一步规范孤儿基本生活保障制度的通知》（冀民【2013】67号）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符合条件的高邑县孤儿</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054005</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五保供</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养待遇</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《农村五保供养工作条例》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45个工作日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054006</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城乡居民</w:t>
            </w:r>
          </w:p>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医疗救助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《石家庄市人民政府关于建立城乡10医疗救助制度的意见》《石家庄市民政局关于进一步规范城乡医疗分类救助工作的通知》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每季度</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054007</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低保待遇</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农村低保待遇</w:t>
            </w:r>
          </w:p>
        </w:tc>
        <w:tc>
          <w:tcPr>
            <w:tcW w:w="113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《国务院关于进一步加强和改进最低生活保障工作的意见》《河北省人民政府关于进一步加强和改进最低生活保障工作的实施意见》</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符合条件的高邑县农村居民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40个工作日</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城镇低保待遇</w:t>
            </w:r>
          </w:p>
        </w:tc>
        <w:tc>
          <w:tcPr>
            <w:tcW w:w="113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335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054008</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临时救助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社会救助科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《民政部关于进一步建立健全临时救助制度的通知》《石家庄市人民政府办公室印发关于建立健全城乡困难群众临时救助制度意见的通知》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符合条件的高邑县城乡困难居民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054009</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灾民救济款物发放</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救灾救济科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民函（2004）262号《春荒、冬令灾民生活救助工作章程》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高邑县城乡灾民</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054010</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退役士兵自主就业一次性经济补助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《河北省自主就业退役士兵一次性经济补助发放管理暂行办法》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上年度冬季退役士兵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军队无军籍退休、退职职工待遇审核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关于进一步做好军队无军籍退休工作的通知（民安发</w:t>
            </w:r>
            <w:r>
              <w:rPr>
                <w:rStyle w:val="26"/>
                <w:rFonts w:hint="default" w:ascii="Times New Roman" w:hAnsi="Times New Roman"/>
                <w:color w:val="000000" w:themeColor="text1"/>
                <w:sz w:val="21"/>
                <w14:textFill>
                  <w14:solidFill>
                    <w14:schemeClr w14:val="tx1"/>
                  </w14:solidFill>
                </w14:textFill>
              </w:rPr>
              <w:t>23号）</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军队离退休干部及</w:t>
            </w:r>
            <w:r>
              <w:rPr>
                <w:rStyle w:val="26"/>
                <w:rFonts w:hint="default" w:ascii="Times New Roman" w:hAnsi="Times New Roman"/>
                <w:color w:val="000000" w:themeColor="text1"/>
                <w:sz w:val="21"/>
                <w14:textFill>
                  <w14:solidFill>
                    <w14:schemeClr w14:val="tx1"/>
                  </w14:solidFill>
                </w14:textFill>
              </w:rPr>
              <w:t>遗属</w:t>
            </w:r>
            <w:r>
              <w:rPr>
                <w:rFonts w:hint="eastAsia" w:cs="宋体"/>
                <w:color w:val="000000" w:themeColor="text1"/>
                <w:kern w:val="0"/>
                <w14:textFill>
                  <w14:solidFill>
                    <w14:schemeClr w14:val="tx1"/>
                  </w14:solidFill>
                </w14:textFill>
              </w:rPr>
              <w:t>生活费审核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关于调整移交政府安置的军队离退休干部工勤费、护理费标准的通知》</w:t>
            </w:r>
            <w:r>
              <w:rPr>
                <w:rStyle w:val="26"/>
                <w:rFonts w:hint="default" w:ascii="Times New Roman" w:hAnsi="Times New Roman"/>
                <w:color w:val="000000" w:themeColor="text1"/>
                <w:sz w:val="21"/>
                <w14:textFill>
                  <w14:solidFill>
                    <w14:schemeClr w14:val="tx1"/>
                  </w14:solidFill>
                </w14:textFill>
              </w:rPr>
              <w:t>[2004]政干字第498号</w:t>
            </w:r>
            <w:r>
              <w:rPr>
                <w:rFonts w:hint="eastAsia" w:cs="宋体"/>
                <w:color w:val="000000" w:themeColor="text1"/>
                <w:kern w:val="0"/>
                <w14:textFill>
                  <w14:solidFill>
                    <w14:schemeClr w14:val="tx1"/>
                  </w14:solidFill>
                </w14:textFill>
              </w:rPr>
              <w:t>《关于移交政府安置的军队退休干部及随军家属、遗属医疗、生活补助问题的通知》</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移交地方离退休干部选择自谋职业退役士兵</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行政给付</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054013</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转业士官待安置期间生活费补助</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军休科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《退伍军人安置条例》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转业士官</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上级资金拨付到位为准</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优抚对象抚恤优待待遇、关系转移</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《军人抚恤优待条例》第四条第十四条第十八条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优抚对象</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60工作日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收养登记</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《中华人民共和国收养法》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符合条件的收养人和被收养人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90天</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250元</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w:t>
            </w:r>
            <w:r>
              <w:rPr>
                <w:rStyle w:val="27"/>
                <w:rFonts w:hint="default" w:ascii="Times New Roman" w:hAnsi="Times New Roman"/>
                <w:color w:val="000000" w:themeColor="text1"/>
                <w:sz w:val="21"/>
                <w14:textFill>
                  <w14:solidFill>
                    <w14:schemeClr w14:val="tx1"/>
                  </w14:solidFill>
                </w14:textFill>
              </w:rPr>
              <w:t>确认</w:t>
            </w:r>
          </w:p>
        </w:tc>
        <w:tc>
          <w:tcPr>
            <w:tcW w:w="993"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056003</w:t>
            </w:r>
          </w:p>
        </w:tc>
        <w:tc>
          <w:tcPr>
            <w:tcW w:w="1417"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婚姻登记</w:t>
            </w: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结婚登记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辖区内居民</w:t>
            </w:r>
          </w:p>
        </w:tc>
        <w:tc>
          <w:tcPr>
            <w:tcW w:w="765"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当场办结</w:t>
            </w:r>
          </w:p>
        </w:tc>
        <w:tc>
          <w:tcPr>
            <w:tcW w:w="1106" w:type="dxa"/>
            <w:vMerge w:val="restart"/>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离婚登记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7" w:hRule="atLeast"/>
          <w:jc w:val="center"/>
        </w:trPr>
        <w:tc>
          <w:tcPr>
            <w:tcW w:w="1196"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补发婚姻证</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撤销婚姻登记</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993"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417"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040" w:type="dxa"/>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出具婚姻证明</w:t>
            </w: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登记员</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婚登科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《婚姻登记条例》</w:t>
            </w:r>
          </w:p>
        </w:tc>
        <w:tc>
          <w:tcPr>
            <w:tcW w:w="864"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65"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1106" w:type="dxa"/>
            <w:vMerge w:val="continue"/>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p>
        </w:tc>
        <w:tc>
          <w:tcPr>
            <w:tcW w:w="794"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056004</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清真食品专用包装物和清真标志的审核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《河北省清真食品从事清真加工、销售管理条例》第十四条</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符合条件的企业或个人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056005</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宗教团体负责人审核</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国办发【2004】62号第170项和冀政办函【2005】15号第52页</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符合条件的团体负责人</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056006</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公民民族成份的变更</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民宗科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石政办发【2011】3号文件；冀民宗【2009】83号，石民宗【2011】47号文件</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十八周岁前按规定需更改的</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1个工作日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jc w:val="center"/>
            </w:pPr>
            <w:r>
              <w:rPr>
                <w:rFonts w:hint="eastAsia"/>
              </w:rPr>
              <w:t>行政确认</w:t>
            </w:r>
          </w:p>
        </w:tc>
        <w:tc>
          <w:tcPr>
            <w:tcW w:w="993" w:type="dxa"/>
            <w:shd w:val="clear" w:color="auto" w:fill="auto"/>
            <w:vAlign w:val="center"/>
          </w:tcPr>
          <w:p>
            <w:pPr>
              <w:jc w:val="center"/>
            </w:pPr>
            <w:r>
              <w:rPr>
                <w:rFonts w:hint="eastAsia"/>
              </w:rPr>
              <w:t>05600</w:t>
            </w:r>
            <w:r>
              <w:rPr>
                <w:rFonts w:hint="eastAsia"/>
                <w:lang w:val="en-US" w:eastAsia="zh-CN"/>
              </w:rPr>
              <w:t>7</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老年优待证发放</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民证局</w:t>
            </w:r>
          </w:p>
        </w:tc>
        <w:tc>
          <w:tcPr>
            <w:tcW w:w="1417"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审批科</w:t>
            </w:r>
          </w:p>
        </w:tc>
        <w:tc>
          <w:tcPr>
            <w:tcW w:w="3355"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河北省老年人优待管理办法</w:t>
            </w:r>
          </w:p>
        </w:tc>
        <w:tc>
          <w:tcPr>
            <w:tcW w:w="864"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60周岁以上人员</w:t>
            </w:r>
          </w:p>
        </w:tc>
        <w:tc>
          <w:tcPr>
            <w:tcW w:w="765"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即办</w:t>
            </w:r>
          </w:p>
        </w:tc>
        <w:tc>
          <w:tcPr>
            <w:tcW w:w="1106" w:type="dxa"/>
            <w:shd w:val="clear" w:color="auto" w:fill="auto"/>
            <w:vAlign w:val="center"/>
          </w:tcPr>
          <w:p>
            <w:pPr>
              <w:widowControl/>
              <w:adjustRightInd w:val="0"/>
              <w:jc w:val="center"/>
              <w:textAlignment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058001</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福利企业年度、月检查</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社会福利和社会事务科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《福利企业资格认定办法》</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福利企业</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20工作日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2015.4承接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19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93"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058002</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社团、民非组织年度检查</w:t>
            </w:r>
          </w:p>
        </w:tc>
        <w:tc>
          <w:tcPr>
            <w:tcW w:w="1040" w:type="dxa"/>
            <w:vAlign w:val="center"/>
          </w:tcPr>
          <w:p>
            <w:pPr>
              <w:widowControl/>
              <w:adjustRightInd w:val="0"/>
              <w:jc w:val="center"/>
              <w:textAlignment w:val="center"/>
              <w:rPr>
                <w:rFonts w:cs="宋体"/>
                <w:color w:val="000000" w:themeColor="text1"/>
                <w:kern w:val="0"/>
                <w14:textFill>
                  <w14:solidFill>
                    <w14:schemeClr w14:val="tx1"/>
                  </w14:solidFill>
                </w14:textFill>
              </w:rPr>
            </w:pPr>
          </w:p>
        </w:tc>
        <w:tc>
          <w:tcPr>
            <w:tcW w:w="113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民政局</w:t>
            </w:r>
          </w:p>
        </w:tc>
        <w:tc>
          <w:tcPr>
            <w:tcW w:w="1417"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民间组织管理科</w:t>
            </w:r>
          </w:p>
        </w:tc>
        <w:tc>
          <w:tcPr>
            <w:tcW w:w="335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《社会团体登记条例》；《民办非企业单位登记管理暂行条例》</w:t>
            </w:r>
          </w:p>
        </w:tc>
        <w:tc>
          <w:tcPr>
            <w:tcW w:w="864"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社团、民非组织</w:t>
            </w:r>
          </w:p>
        </w:tc>
        <w:tc>
          <w:tcPr>
            <w:tcW w:w="765"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30工作日</w:t>
            </w:r>
          </w:p>
        </w:tc>
        <w:tc>
          <w:tcPr>
            <w:tcW w:w="1106" w:type="dxa"/>
            <w:shd w:val="clear" w:color="auto" w:fill="auto"/>
            <w:vAlign w:val="center"/>
          </w:tcPr>
          <w:p>
            <w:pPr>
              <w:widowControl/>
              <w:adjustRightInd w:val="0"/>
              <w:jc w:val="center"/>
              <w:textAlignment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6" w:name="_Toc438476792"/>
      <w:r>
        <w:rPr>
          <w:rFonts w:hint="eastAsia" w:cs="宋体"/>
          <w:b/>
          <w:color w:val="000000" w:themeColor="text1"/>
          <w:kern w:val="0"/>
          <w:sz w:val="32"/>
          <w:szCs w:val="32"/>
          <w14:textFill>
            <w14:solidFill>
              <w14:schemeClr w14:val="tx1"/>
            </w14:solidFill>
          </w14:textFill>
        </w:rPr>
        <w:t>6司法局行政权力清单</w:t>
      </w:r>
      <w:bookmarkEnd w:id="6"/>
    </w:p>
    <w:tbl>
      <w:tblPr>
        <w:tblStyle w:val="22"/>
        <w:tblW w:w="14696"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1260"/>
        <w:gridCol w:w="1301"/>
        <w:gridCol w:w="1219"/>
        <w:gridCol w:w="2081"/>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0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066001</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合同、委托、遗嘱、继承权、财产权、收养关系、亲属关系等民事法律关系的公证</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066002</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对身份、学历、经历、出生、死亡、婚姻状况等事实的证明；</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83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06603</w:t>
            </w:r>
          </w:p>
        </w:tc>
        <w:tc>
          <w:tcPr>
            <w:tcW w:w="23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对有关文件的真伪、法律效力的公证等</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司法局</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高邑县公证处</w:t>
            </w:r>
          </w:p>
        </w:tc>
        <w:tc>
          <w:tcPr>
            <w:tcW w:w="126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《中华人民共和国公证法》第十一条</w:t>
            </w:r>
          </w:p>
        </w:tc>
        <w:tc>
          <w:tcPr>
            <w:tcW w:w="130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自然人、法人或者其他组织</w:t>
            </w:r>
          </w:p>
        </w:tc>
        <w:tc>
          <w:tcPr>
            <w:tcW w:w="121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十五日</w:t>
            </w:r>
          </w:p>
        </w:tc>
        <w:tc>
          <w:tcPr>
            <w:tcW w:w="208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冀价经费字[1999]第7号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、冀价经费[2010]18号</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7" w:name="_Toc438476793"/>
      <w:r>
        <w:rPr>
          <w:rFonts w:hint="eastAsia" w:cs="宋体"/>
          <w:b/>
          <w:color w:val="000000" w:themeColor="text1"/>
          <w:kern w:val="0"/>
          <w:sz w:val="32"/>
          <w:szCs w:val="32"/>
          <w14:textFill>
            <w14:solidFill>
              <w14:schemeClr w14:val="tx1"/>
            </w14:solidFill>
          </w14:textFill>
        </w:rPr>
        <w:t>7财政局行政权力清单</w:t>
      </w:r>
      <w:bookmarkEnd w:id="7"/>
    </w:p>
    <w:tbl>
      <w:tblPr>
        <w:tblStyle w:val="22"/>
        <w:tblW w:w="14808" w:type="dxa"/>
        <w:jc w:val="center"/>
        <w:tblInd w:w="93" w:type="dxa"/>
        <w:tblLayout w:type="fixed"/>
        <w:tblCellMar>
          <w:top w:w="0" w:type="dxa"/>
          <w:left w:w="108" w:type="dxa"/>
          <w:bottom w:w="0" w:type="dxa"/>
          <w:right w:w="108" w:type="dxa"/>
        </w:tblCellMar>
      </w:tblPr>
      <w:tblGrid>
        <w:gridCol w:w="1080"/>
        <w:gridCol w:w="1836"/>
        <w:gridCol w:w="2319"/>
        <w:gridCol w:w="1260"/>
        <w:gridCol w:w="1260"/>
        <w:gridCol w:w="2395"/>
        <w:gridCol w:w="1559"/>
        <w:gridCol w:w="1134"/>
        <w:gridCol w:w="1190"/>
        <w:gridCol w:w="775"/>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行政许可</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07001</w:t>
            </w:r>
          </w:p>
        </w:tc>
        <w:tc>
          <w:tcPr>
            <w:tcW w:w="231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会计代理记帐机构执业资格审批</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会计科</w:t>
            </w:r>
          </w:p>
        </w:tc>
        <w:tc>
          <w:tcPr>
            <w:tcW w:w="239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《代理记帐管理办法》</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会计代理记账机构</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5日</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071001</w:t>
            </w:r>
          </w:p>
        </w:tc>
        <w:tc>
          <w:tcPr>
            <w:tcW w:w="231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财政局</w:t>
            </w: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监督科</w:t>
            </w:r>
          </w:p>
        </w:tc>
        <w:tc>
          <w:tcPr>
            <w:tcW w:w="239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《财政违法行为处罚处分条例》</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30日</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071002</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违反国家会计法相关规定的处罚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会计科</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《中华人民共和国会计法》第四十三条，《财政部门实施会计监督办法》第三条、第三十条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违法行为机构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071003</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违反政府采购相关规定的处罚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《中华人民共和国政府采购法》第七十二条，《政府采购货物和服务招标投标管理办法》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采购代理机构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079001</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县本级政府采购合同备案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采购办</w:t>
            </w:r>
          </w:p>
        </w:tc>
        <w:tc>
          <w:tcPr>
            <w:tcW w:w="239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《中华人民共和国政府采购法》第四十七条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采购人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7个工作日</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079002</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行政事业单位国有资产产权登记、评估、处置</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财政局</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国资科</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《行政单位国有资产管理暂行办法》</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color w:val="000000"/>
                <w:kern w:val="0"/>
                <w:szCs w:val="21"/>
              </w:rPr>
              <w:t>县本级行政事业单位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无</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否</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r>
        <w:br w:type="page"/>
      </w: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8" w:name="_Toc438476794"/>
      <w:r>
        <w:rPr>
          <w:rFonts w:hint="eastAsia" w:cs="宋体"/>
          <w:b/>
          <w:color w:val="000000" w:themeColor="text1"/>
          <w:kern w:val="0"/>
          <w:sz w:val="32"/>
          <w:szCs w:val="32"/>
          <w14:textFill>
            <w14:solidFill>
              <w14:schemeClr w14:val="tx1"/>
            </w14:solidFill>
          </w14:textFill>
        </w:rPr>
        <w:t>8人力资源和社会保障局行政权力清单</w:t>
      </w:r>
      <w:bookmarkEnd w:id="8"/>
    </w:p>
    <w:tbl>
      <w:tblPr>
        <w:tblStyle w:val="22"/>
        <w:tblW w:w="14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701"/>
        <w:gridCol w:w="1420"/>
        <w:gridCol w:w="1134"/>
        <w:gridCol w:w="1134"/>
        <w:gridCol w:w="3685"/>
        <w:gridCol w:w="850"/>
        <w:gridCol w:w="992"/>
        <w:gridCol w:w="1276"/>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67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9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70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420"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68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50"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99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27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行政处罚</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081001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违反《劳动合同法》《社会保险法》等劳动保障法律法规规定的处罚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劳动监</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察大队</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八十四条第二、三款，第九十二条第二款；《劳动合同法实施条例》第三十三条2、《就业促进法》第六十四条，第六十五条，第六十六条第二款；3、《就业服务与就业管理规定》第六十七条，第六十八条，第七十一条，第七十二条，第七十三条，第七十四条，第七十五条；4、《河北省实施&lt;中华人民共和国就业促进法&gt;办法》第五十条,第五十二条;5、《社会保险法》第八十四条,第八十六条,第八十七条,第八十八条;6、《劳动保障监察条例》第二十三条,第二十五条,第二十七条第一款,第二十八条第一款,第三十条第一款; 7、《河北省劳动和社会保障监察条例》第二十二条，第二十三条，第二十六条，第二十八条第二款，第二十九条；8、《女职工劳动保护特别规定》第十三条； 9、《禁止使用童工规定》第六条，第七条，第八条； 10、《招用技术工种从业人员规定》第十一条； 11、《河北省工资支付规定》第三十五条； 12、《境外就业中介管理规定》第三十四条； 13、《中外合作办学条例》第五十一条，第五十二条，第五十三条，第五十七条《工伤保险条例》第六十一条，第六十三条。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用人单位、单位负责人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rPr>
                <w:rFonts w:cs="宋体"/>
                <w:color w:val="000000"/>
                <w:kern w:val="0"/>
                <w:szCs w:val="21"/>
              </w:rPr>
            </w:pPr>
            <w:r>
              <w:rPr>
                <w:rFonts w:hint="eastAsia" w:cs="宋体"/>
                <w:color w:val="000000"/>
                <w:kern w:val="0"/>
                <w:szCs w:val="21"/>
              </w:rPr>
              <w:t>行政强制</w:t>
            </w:r>
          </w:p>
        </w:tc>
        <w:tc>
          <w:tcPr>
            <w:tcW w:w="993"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082001</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责令用人单位限期缴纳或补足社会保险费</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《社会保险法》第六十三条、第八十六条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未按时足额缴纳社保费的用人单位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s="宋体"/>
                <w:color w:val="000000"/>
                <w:kern w:val="0"/>
                <w:szCs w:val="21"/>
              </w:rPr>
              <w:t>行政征收</w:t>
            </w:r>
          </w:p>
        </w:tc>
        <w:tc>
          <w:tcPr>
            <w:tcW w:w="993"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083001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社会保险费征收</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基本养老保险费申报核定</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1、《社会保险法》第二章；                         2、《实施〈社会保险法〉若干规定》第一章；</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参保单位、个人</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工伤保险费的征收</w:t>
            </w:r>
          </w:p>
          <w:p>
            <w:pPr>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1、《工伤保险条例》2、《河北省工伤保险实施办法》（河北省人民政府【2011】21号令）第二章第10条。</w:t>
            </w:r>
          </w:p>
          <w:p>
            <w:pPr>
              <w:adjustRightInd w:val="0"/>
              <w:snapToGrid w:val="0"/>
              <w:jc w:val="center"/>
              <w:rPr>
                <w:rFonts w:cs="宋体"/>
                <w:color w:val="000000"/>
                <w:kern w:val="0"/>
              </w:rPr>
            </w:pP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参保企业、事业单位和民间非营利组织</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p>
            <w:pPr>
              <w:adjustRightInd w:val="0"/>
              <w:snapToGrid w:val="0"/>
              <w:jc w:val="center"/>
              <w:rPr>
                <w:rFonts w:cs="宋体"/>
                <w:color w:val="000000"/>
                <w:kern w:val="0"/>
              </w:rPr>
            </w:pPr>
          </w:p>
        </w:tc>
        <w:tc>
          <w:tcPr>
            <w:tcW w:w="1276" w:type="dxa"/>
            <w:shd w:val="clear" w:color="auto" w:fill="auto"/>
            <w:vAlign w:val="center"/>
          </w:tcPr>
          <w:p>
            <w:pPr>
              <w:widowControl/>
              <w:adjustRightInd w:val="0"/>
              <w:snapToGrid w:val="0"/>
              <w:jc w:val="center"/>
              <w:rPr>
                <w:rFonts w:cs="宋体"/>
                <w:color w:val="000000"/>
                <w:kern w:val="0"/>
              </w:rPr>
            </w:pPr>
          </w:p>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医疗、生育保险费申报核定、征收</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1、《社会保险法》第五十八条 2、石家庄市人民政府办公厅文件《石家庄市城镇基本医疗保险市级统筹实施方案（试行）和石家庄市城镇职工基本医疗保险实施细则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szCs w:val="21"/>
              </w:rPr>
              <w:t>行政给付</w:t>
            </w:r>
          </w:p>
        </w:tc>
        <w:tc>
          <w:tcPr>
            <w:tcW w:w="993"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084001</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死亡参保人员抚恤金发放</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1、《社会保险法》第8条、第17条。                                                                                                  2、《关于调整参加企业职工基本养老保险人员死亡后丧葬补助金和遗属抚恤金标准的通知》（冀人社字[2012]203号）；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084002</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社会保险补贴</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jc w:val="center"/>
              <w:rPr>
                <w:rFonts w:cs="宋体"/>
                <w:color w:val="000000"/>
                <w:kern w:val="0"/>
              </w:rP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吸纳就业困难人员的企业（单位）、灵活就业的就业困难人员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行政给付</w:t>
            </w:r>
          </w:p>
        </w:tc>
        <w:tc>
          <w:tcPr>
            <w:tcW w:w="993" w:type="dxa"/>
            <w:vMerge w:val="restart"/>
            <w:shd w:val="clear" w:color="auto" w:fill="auto"/>
            <w:vAlign w:val="center"/>
          </w:tcPr>
          <w:p>
            <w:pPr>
              <w:widowControl/>
              <w:jc w:val="center"/>
              <w:rPr>
                <w:rFonts w:cs="宋体"/>
                <w:color w:val="000000"/>
                <w:kern w:val="0"/>
              </w:rPr>
            </w:pPr>
            <w:r>
              <w:rPr>
                <w:rFonts w:hint="eastAsia" w:cs="宋体"/>
                <w:color w:val="000000"/>
                <w:kern w:val="0"/>
              </w:rPr>
              <w:t>084003</w:t>
            </w:r>
          </w:p>
        </w:tc>
        <w:tc>
          <w:tcPr>
            <w:tcW w:w="1701" w:type="dxa"/>
            <w:vMerge w:val="restart"/>
            <w:shd w:val="clear" w:color="auto" w:fill="auto"/>
            <w:vAlign w:val="center"/>
          </w:tcPr>
          <w:p>
            <w:pPr>
              <w:jc w:val="center"/>
              <w:rPr>
                <w:rFonts w:cs="宋体"/>
                <w:color w:val="000000"/>
                <w:kern w:val="0"/>
              </w:rPr>
            </w:pPr>
            <w:r>
              <w:rPr>
                <w:rFonts w:hint="eastAsia" w:cs="宋体"/>
                <w:color w:val="000000"/>
                <w:kern w:val="0"/>
              </w:rPr>
              <w:t>创业就业补贴</w:t>
            </w:r>
          </w:p>
        </w:tc>
        <w:tc>
          <w:tcPr>
            <w:tcW w:w="1420" w:type="dxa"/>
            <w:vAlign w:val="center"/>
          </w:tcPr>
          <w:p>
            <w:pPr>
              <w:widowControl/>
              <w:jc w:val="center"/>
              <w:rPr>
                <w:rFonts w:cs="宋体"/>
                <w:color w:val="000000"/>
                <w:kern w:val="0"/>
              </w:rPr>
            </w:pPr>
            <w:r>
              <w:rPr>
                <w:rFonts w:hint="eastAsia" w:cs="宋体"/>
                <w:color w:val="000000"/>
                <w:kern w:val="0"/>
              </w:rPr>
              <w:t>职业介绍、补贴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职业培训补贴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p>
            <w:pPr>
              <w:widowControl/>
              <w:jc w:val="center"/>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职业技能鉴定补贴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城镇登记失业人员、农村转移劳动者、毕业年度高校毕业生、城乡未继续升学的应届初高中毕业生。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劳务输出补贴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职业中介机构、劳务派遣机构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公益性岗位补贴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2、冀政[2011]111号               3、冀财社[2011]154号              4、石财社[2012]16号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安排和吸纳公益性岗位人员就业的单位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就业见习补贴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2、财金[2013]84号                3、冀政[2011]111号               4、冀财社[2011]154号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见习单位</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初次创业人员社会保险补贴、小微企业租金补贴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1、冀办[2014]16号                2、冀人社字[2013]249号</w:t>
            </w:r>
          </w:p>
          <w:p>
            <w:pPr>
              <w:widowControl/>
              <w:jc w:val="center"/>
              <w:rPr>
                <w:rFonts w:cs="宋体"/>
                <w:color w:val="000000"/>
                <w:kern w:val="0"/>
              </w:rPr>
            </w:pPr>
            <w:r>
              <w:rPr>
                <w:rFonts w:hint="eastAsia" w:cs="宋体"/>
                <w:color w:val="000000"/>
                <w:kern w:val="0"/>
              </w:rPr>
              <w:t>3、冀人社字[2014]212号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自然人和小微企业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小额贷款担保基金和小额担保贷款贴息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              3、冀财社[2013]127号              4、冀人社发[2014]21号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符合贷款条件的五类人员和劳密企业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特定就业政策补助</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1、人社部发[2012]36号            2、冀人社发[2012]53号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国有困难企业困难下岗职工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扶持公共就业服</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公共就业服务机构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技能就业扶助、就业活动专项补助、燕赵金蓝领培训补助、燕赵金牌技师奖励、创业服务补助等</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2、冀财社[2011]154号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机构和个人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中小微企业吸纳高校毕业生一次性新增就业补贴、中小微企业吸纳高校毕业生社会保险补贴、大型企业接收高校毕业生一次性就业补助、高校毕业生到中小微企业就业一次性就业补助、社会中介组织社会保险补贴、高校毕业生自主创业一次性创业补助、高校毕业生到农村基层创业生活补贴、大学生创业孵化园一次性建园补贴、高校毕业生创业技能培训补贴、高校毕业生灵活就业社保补贴、城乡低保家庭高校毕业生求职补贴、高校毕业生小额担保贷款贴息</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1、冀政[2011]111号                   2、冀财社[2011]154号</w:t>
            </w:r>
          </w:p>
          <w:p>
            <w:pPr>
              <w:widowControl/>
              <w:jc w:val="center"/>
              <w:rPr>
                <w:rFonts w:cs="宋体"/>
                <w:color w:val="000000"/>
                <w:kern w:val="0"/>
              </w:rPr>
            </w:pPr>
            <w:r>
              <w:rPr>
                <w:rFonts w:hint="eastAsia" w:cs="宋体"/>
                <w:color w:val="000000"/>
                <w:kern w:val="0"/>
              </w:rPr>
              <w:t>3、冀政办[2013]18号</w:t>
            </w:r>
          </w:p>
          <w:p>
            <w:pPr>
              <w:widowControl/>
              <w:jc w:val="center"/>
              <w:rPr>
                <w:rFonts w:cs="宋体"/>
                <w:color w:val="000000"/>
                <w:kern w:val="0"/>
              </w:rPr>
            </w:pPr>
            <w:r>
              <w:rPr>
                <w:rFonts w:hint="eastAsia" w:cs="宋体"/>
                <w:color w:val="000000"/>
                <w:kern w:val="0"/>
              </w:rPr>
              <w:t>4、冀人社字[2013]249号</w:t>
            </w:r>
          </w:p>
          <w:p>
            <w:pPr>
              <w:widowControl/>
              <w:jc w:val="center"/>
              <w:rPr>
                <w:rFonts w:cs="宋体"/>
                <w:color w:val="000000"/>
                <w:kern w:val="0"/>
              </w:rPr>
            </w:pPr>
            <w:r>
              <w:rPr>
                <w:rFonts w:hint="eastAsia" w:cs="宋体"/>
                <w:color w:val="000000"/>
                <w:kern w:val="0"/>
              </w:rPr>
              <w:t>5、石政办发[2013]40号             6、石人社字[2013]105号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中小微企业、高校毕业生、社会中介组织、大学生创业孵化园、培训机构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择业期内的高校毕业生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创业帮扶定点服务机构资金补贴审核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1、冀人社发〔2014〕11号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创业帮扶定点服务机械</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创业孵化基地补贴审核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1、冀政办[2013]18号</w:t>
            </w:r>
          </w:p>
          <w:p>
            <w:pPr>
              <w:widowControl/>
              <w:jc w:val="center"/>
              <w:rPr>
                <w:rFonts w:cs="宋体"/>
                <w:color w:val="000000"/>
                <w:kern w:val="0"/>
              </w:rPr>
            </w:pPr>
            <w:r>
              <w:rPr>
                <w:rFonts w:hint="eastAsia" w:cs="宋体"/>
                <w:color w:val="000000"/>
                <w:kern w:val="0"/>
              </w:rPr>
              <w:t>2、冀人社[2013]249号</w:t>
            </w:r>
          </w:p>
          <w:p>
            <w:pPr>
              <w:widowControl/>
              <w:jc w:val="center"/>
              <w:rPr>
                <w:rFonts w:cs="宋体"/>
                <w:color w:val="000000"/>
                <w:kern w:val="0"/>
              </w:rPr>
            </w:pPr>
            <w:r>
              <w:rPr>
                <w:rFonts w:hint="eastAsia" w:cs="宋体"/>
                <w:color w:val="000000"/>
                <w:kern w:val="0"/>
              </w:rPr>
              <w:t>3、冀办发[2014]16号</w:t>
            </w:r>
          </w:p>
          <w:p>
            <w:pPr>
              <w:widowControl/>
              <w:jc w:val="center"/>
              <w:rPr>
                <w:rFonts w:cs="宋体"/>
                <w:color w:val="000000"/>
                <w:kern w:val="0"/>
              </w:rPr>
            </w:pPr>
            <w:r>
              <w:rPr>
                <w:rFonts w:hint="eastAsia" w:cs="宋体"/>
                <w:color w:val="000000"/>
                <w:kern w:val="0"/>
              </w:rPr>
              <w:t>4、冀人社字[2014]212号</w:t>
            </w:r>
          </w:p>
          <w:p>
            <w:pPr>
              <w:widowControl/>
              <w:jc w:val="center"/>
              <w:rPr>
                <w:rFonts w:cs="宋体"/>
                <w:color w:val="000000"/>
                <w:kern w:val="0"/>
              </w:rPr>
            </w:pPr>
            <w:r>
              <w:rPr>
                <w:rFonts w:hint="eastAsia" w:cs="宋体"/>
                <w:color w:val="000000"/>
                <w:kern w:val="0"/>
              </w:rPr>
              <w:t>5、石政办发[2014]9号</w:t>
            </w:r>
          </w:p>
          <w:p>
            <w:pPr>
              <w:widowControl/>
              <w:jc w:val="center"/>
              <w:rPr>
                <w:rFonts w:cs="宋体"/>
                <w:color w:val="000000"/>
                <w:kern w:val="0"/>
              </w:rPr>
            </w:pPr>
            <w:r>
              <w:rPr>
                <w:rFonts w:hint="eastAsia" w:cs="宋体"/>
                <w:color w:val="000000"/>
                <w:kern w:val="0"/>
              </w:rPr>
              <w:t>6、石人社字[2014]74号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创业实训基地补贴审核</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w:t>
            </w:r>
          </w:p>
          <w:p>
            <w:pPr>
              <w:widowControl/>
              <w:jc w:val="center"/>
              <w:rPr>
                <w:rFonts w:cs="宋体"/>
                <w:color w:val="000000"/>
                <w:kern w:val="0"/>
              </w:rPr>
            </w:pPr>
            <w:r>
              <w:rPr>
                <w:rFonts w:hint="eastAsia" w:cs="宋体"/>
                <w:color w:val="000000"/>
                <w:kern w:val="0"/>
              </w:rPr>
              <w:t>2、冀人社字[2014]212号           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社会中介组织社会保险补贴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公共服务岗位招用毕业2年内并在公共就业服务机构办理就业登记的高校毕业生，与之签订1年以上期限劳动合同、按规定缴纳社会保险费的社会中介组织</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每季度首月工作日受理</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社区基层管理岗位补贴</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1、石政办发〔2013〕40号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社区基层管理岗位毕业生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每月</w:t>
            </w:r>
          </w:p>
          <w:p>
            <w:pPr>
              <w:widowControl/>
              <w:jc w:val="center"/>
              <w:rPr>
                <w:rFonts w:cs="宋体"/>
                <w:color w:val="000000"/>
                <w:kern w:val="0"/>
              </w:rPr>
            </w:pPr>
            <w:r>
              <w:rPr>
                <w:rFonts w:hint="eastAsia" w:cs="宋体"/>
                <w:color w:val="000000"/>
                <w:kern w:val="0"/>
              </w:rPr>
              <w:t>发放</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086001</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政府部门股级干部任免</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《公务员法》</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《党政领导干部选拔任用工作条例》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全县机关事业单位工作人员</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086002</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机关企事业单位离退休人员调整待遇确定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冀人社发[2013]7号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themeColor="text1"/>
                <w:kern w:val="0"/>
                <w:szCs w:val="24"/>
                <w14:textFill>
                  <w14:solidFill>
                    <w14:schemeClr w14:val="tx1"/>
                  </w14:solidFill>
                </w14:textFill>
              </w:rPr>
              <w:t>行政确定</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参保人员死亡一次性丧葬费、抚恤金确定</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冀人社字〔2012〕203号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冀人社字〔2012〕72号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冀劳社〔2004〕5号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民发[2007]64号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冀民[2007]49号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冀人发[2007]70号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086004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机关事业单位工作人员年度考核</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《中华人民共和国公务员法》第三十三条至三十七条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《河北省国家公务员考核实施办法》第九条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《河北省事业单位工作人员考核实施办法》（冀人[1996]35号）第十条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4.《中华人民共和国公务员法》第四十八条至五十二条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086005</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失业保险金审核核定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1、《社会保险法》</w:t>
            </w:r>
          </w:p>
          <w:p>
            <w:pPr>
              <w:widowControl/>
              <w:jc w:val="center"/>
              <w:rPr>
                <w:rFonts w:cs="宋体"/>
                <w:color w:val="000000"/>
                <w:kern w:val="0"/>
              </w:rPr>
            </w:pPr>
            <w:r>
              <w:rPr>
                <w:rFonts w:hint="eastAsia" w:cs="宋体"/>
                <w:color w:val="000000"/>
                <w:kern w:val="0"/>
              </w:rPr>
              <w:t>2、中华人民共和国主席令 第三十五号）第四十五条；第四十六条。</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符合条件的下岗失业人员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widowControl/>
              <w:jc w:val="center"/>
              <w:rPr>
                <w:rFonts w:cs="宋体"/>
                <w:color w:val="000000"/>
                <w:kern w:val="0"/>
              </w:rPr>
            </w:pPr>
            <w:r>
              <w:rPr>
                <w:rFonts w:hint="eastAsia" w:cs="宋体"/>
                <w:color w:val="000000"/>
                <w:kern w:val="0"/>
              </w:rPr>
              <w:t>086006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社会保险注册、变更、注销登记</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1、《社会保险法》（中华人民共和国主席令 第三十五号）第五十七条；                                             2、《社会保险费征缴暂行条例》（中华人民共和国国务院令第259号）第七条；                                          3、《社会保险登记管理暂行办法》（中华人民共和国劳动和社会保障部令第1号）第七条 。</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企、事业单位、社会组织和单位职工</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十五</w:t>
            </w:r>
          </w:p>
          <w:p>
            <w:pPr>
              <w:widowControl/>
              <w:jc w:val="center"/>
              <w:rPr>
                <w:rFonts w:cs="宋体"/>
                <w:color w:val="000000"/>
                <w:kern w:val="0"/>
              </w:rPr>
            </w:pPr>
            <w:r>
              <w:rPr>
                <w:rFonts w:hint="eastAsia" w:cs="宋体"/>
                <w:color w:val="000000"/>
                <w:kern w:val="0"/>
              </w:rPr>
              <w:t>日内</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社区基层管理岗位、公益性岗位、高校毕业生见习岗开发录用</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1、冀财社[2011]154号</w:t>
            </w:r>
          </w:p>
          <w:p>
            <w:pPr>
              <w:widowControl/>
              <w:jc w:val="center"/>
              <w:rPr>
                <w:rFonts w:cs="宋体"/>
                <w:color w:val="000000"/>
                <w:kern w:val="0"/>
              </w:rPr>
            </w:pPr>
            <w:r>
              <w:rPr>
                <w:rFonts w:hint="eastAsia" w:cs="宋体"/>
                <w:color w:val="000000"/>
                <w:kern w:val="0"/>
              </w:rPr>
              <w:t>2、冀人社发[2009]19号</w:t>
            </w:r>
          </w:p>
          <w:p>
            <w:pPr>
              <w:widowControl/>
              <w:jc w:val="center"/>
              <w:rPr>
                <w:rFonts w:cs="宋体"/>
                <w:color w:val="000000"/>
                <w:kern w:val="0"/>
              </w:rPr>
            </w:pPr>
            <w:r>
              <w:rPr>
                <w:rFonts w:hint="eastAsia" w:cs="宋体"/>
                <w:color w:val="000000"/>
                <w:kern w:val="0"/>
              </w:rPr>
              <w:t>3、石政办发[2013]40号             4、石人社字[2013]100号</w:t>
            </w:r>
          </w:p>
          <w:p>
            <w:pPr>
              <w:widowControl/>
              <w:jc w:val="center"/>
              <w:rPr>
                <w:rFonts w:cs="宋体"/>
                <w:color w:val="000000"/>
                <w:kern w:val="0"/>
              </w:rPr>
            </w:pPr>
            <w:r>
              <w:rPr>
                <w:rFonts w:hint="eastAsia" w:cs="宋体"/>
                <w:color w:val="000000"/>
                <w:kern w:val="0"/>
              </w:rPr>
              <w:t>5、石财社[2012]16号                6、石人社[2010]19号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符合条件的就业困难人员和离校未就业的高校毕业生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shd w:val="clear" w:color="auto" w:fill="auto"/>
            <w:vAlign w:val="center"/>
          </w:tcPr>
          <w:p>
            <w:pPr>
              <w:jc w:val="center"/>
            </w:pPr>
            <w:r>
              <w:rPr>
                <w:rFonts w:hint="eastAsia" w:cs="宋体"/>
                <w:color w:val="000000"/>
                <w:kern w:val="0"/>
              </w:rPr>
              <w:t>086008</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定点培训</w:t>
            </w:r>
          </w:p>
          <w:p>
            <w:pPr>
              <w:widowControl/>
              <w:jc w:val="center"/>
              <w:rPr>
                <w:rFonts w:cs="宋体"/>
                <w:color w:val="000000"/>
                <w:kern w:val="0"/>
              </w:rPr>
            </w:pPr>
            <w:r>
              <w:rPr>
                <w:rFonts w:hint="eastAsia" w:cs="宋体"/>
                <w:color w:val="000000"/>
                <w:kern w:val="0"/>
              </w:rPr>
              <w:t>机构认定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1、人社部发[2009]48号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培训</w:t>
            </w:r>
          </w:p>
          <w:p>
            <w:pPr>
              <w:widowControl/>
              <w:jc w:val="center"/>
              <w:rPr>
                <w:rFonts w:cs="宋体"/>
                <w:color w:val="000000"/>
                <w:kern w:val="0"/>
              </w:rPr>
            </w:pPr>
            <w:r>
              <w:rPr>
                <w:rFonts w:hint="eastAsia" w:cs="宋体"/>
                <w:color w:val="000000"/>
                <w:kern w:val="0"/>
              </w:rPr>
              <w:t>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行政确认</w:t>
            </w:r>
          </w:p>
        </w:tc>
        <w:tc>
          <w:tcPr>
            <w:tcW w:w="993" w:type="dxa"/>
            <w:vMerge w:val="restart"/>
            <w:shd w:val="clear" w:color="auto" w:fill="auto"/>
            <w:vAlign w:val="center"/>
          </w:tcPr>
          <w:p>
            <w:pPr>
              <w:jc w:val="center"/>
            </w:pPr>
            <w:r>
              <w:rPr>
                <w:rFonts w:hint="eastAsia" w:cs="宋体"/>
                <w:color w:val="000000"/>
                <w:kern w:val="0"/>
              </w:rPr>
              <w:t>086009</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创业基地认定</w:t>
            </w:r>
          </w:p>
        </w:tc>
        <w:tc>
          <w:tcPr>
            <w:tcW w:w="1420" w:type="dxa"/>
            <w:vAlign w:val="center"/>
          </w:tcPr>
          <w:p>
            <w:pPr>
              <w:widowControl/>
              <w:jc w:val="center"/>
              <w:rPr>
                <w:rFonts w:cs="宋体"/>
                <w:color w:val="000000"/>
                <w:kern w:val="0"/>
              </w:rPr>
            </w:pPr>
            <w:r>
              <w:rPr>
                <w:rFonts w:hint="eastAsia" w:cs="宋体"/>
                <w:color w:val="000000"/>
                <w:kern w:val="0"/>
              </w:rPr>
              <w:t>创业孵化基地认定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                2、冀人社字[2014]212号</w:t>
            </w:r>
          </w:p>
          <w:p>
            <w:pPr>
              <w:widowControl/>
              <w:jc w:val="center"/>
              <w:rPr>
                <w:rFonts w:cs="宋体"/>
                <w:color w:val="000000"/>
                <w:kern w:val="0"/>
              </w:rPr>
            </w:pPr>
            <w:r>
              <w:rPr>
                <w:rFonts w:hint="eastAsia" w:cs="宋体"/>
                <w:color w:val="000000"/>
                <w:kern w:val="0"/>
              </w:rPr>
              <w:t>3、石人社字[2014]74号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widowControl/>
              <w:jc w:val="center"/>
              <w:rPr>
                <w:rFonts w:cs="宋体"/>
                <w:color w:val="000000"/>
                <w:kern w:val="0"/>
              </w:rP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创业实训基地认定</w:t>
            </w:r>
          </w:p>
        </w:tc>
        <w:tc>
          <w:tcPr>
            <w:tcW w:w="1134" w:type="dxa"/>
            <w:shd w:val="clear" w:color="auto" w:fill="auto"/>
            <w:vAlign w:val="center"/>
          </w:tcPr>
          <w:p>
            <w:pPr>
              <w:jc w:val="cente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1、冀办发[2014]16号                   2、石人社字[2014]74号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086010</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企、事业单位工作人员工资待遇确定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冀政[2006]88号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冀人发[1998]191号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冀财预[2007]81号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冀纪[2007]1号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冀人学[2006]166号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机关事业单位工作人员退休审批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国发[1978]104号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组通字[1995]9号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冀政办[2006]88号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行政确认</w:t>
            </w:r>
          </w:p>
        </w:tc>
        <w:tc>
          <w:tcPr>
            <w:tcW w:w="993" w:type="dxa"/>
            <w:shd w:val="clear" w:color="auto" w:fill="auto"/>
            <w:vAlign w:val="center"/>
          </w:tcPr>
          <w:p>
            <w:pPr>
              <w:jc w:val="center"/>
            </w:pPr>
            <w:r>
              <w:rPr>
                <w:rFonts w:hint="eastAsia" w:cs="宋体"/>
                <w:color w:val="000000"/>
                <w:kern w:val="0"/>
              </w:rPr>
              <w:t>086012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企业职工正常退休待遇确定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《国务院关于完善企业职工基本养老保险制度的决定》（国办发[2005]38号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《河北省人民政府关于印发河北省完善企业职工基本养老保险制度实施通知》冀政[2006]67号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086013</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慢性病认定</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1、市政府办公厅《关于印发石家庄市城镇基本医疗保险市级统筹实施方案（试行）和石家庄市城镇职工基本医疗保险实施细则 、石家庄市城镇居民基本医疗保险实施细则的通知》（石政办发〔2011〕55号）                                  2、石家庄市人社局《关于城镇职工基本医疗保险有关问题的通知》石人社[2012]1号  附件1 第二条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行政确认</w:t>
            </w:r>
          </w:p>
        </w:tc>
        <w:tc>
          <w:tcPr>
            <w:tcW w:w="993" w:type="dxa"/>
            <w:shd w:val="clear" w:color="auto" w:fill="auto"/>
            <w:vAlign w:val="center"/>
          </w:tcPr>
          <w:p>
            <w:pPr>
              <w:jc w:val="center"/>
            </w:pPr>
            <w:r>
              <w:rPr>
                <w:rFonts w:hint="eastAsia" w:cs="宋体"/>
                <w:color w:val="000000"/>
                <w:kern w:val="0"/>
              </w:rPr>
              <w:t>086014</w:t>
            </w:r>
          </w:p>
        </w:tc>
        <w:tc>
          <w:tcPr>
            <w:tcW w:w="1701" w:type="dxa"/>
            <w:shd w:val="clear" w:color="auto" w:fill="auto"/>
            <w:vAlign w:val="center"/>
          </w:tcPr>
          <w:p>
            <w:pPr>
              <w:adjustRightInd w:val="0"/>
              <w:snapToGrid w:val="0"/>
              <w:jc w:val="center"/>
              <w:rPr>
                <w:rFonts w:cs="宋体"/>
                <w:color w:val="000000"/>
                <w:kern w:val="0"/>
              </w:rPr>
            </w:pPr>
            <w:r>
              <w:rPr>
                <w:rFonts w:hint="eastAsia" w:cs="宋体"/>
                <w:color w:val="000000"/>
                <w:kern w:val="0"/>
              </w:rPr>
              <w:t>工伤保险</w:t>
            </w:r>
          </w:p>
          <w:p>
            <w:pPr>
              <w:adjustRightInd w:val="0"/>
              <w:snapToGrid w:val="0"/>
              <w:jc w:val="center"/>
              <w:rPr>
                <w:rFonts w:cs="宋体"/>
                <w:color w:val="000000"/>
                <w:kern w:val="0"/>
              </w:rPr>
            </w:pPr>
            <w:r>
              <w:rPr>
                <w:rFonts w:hint="eastAsia" w:cs="宋体"/>
                <w:color w:val="000000"/>
                <w:kern w:val="0"/>
              </w:rPr>
              <w:t>费率审定</w:t>
            </w:r>
          </w:p>
        </w:tc>
        <w:tc>
          <w:tcPr>
            <w:tcW w:w="1420" w:type="dxa"/>
            <w:vAlign w:val="center"/>
          </w:tcPr>
          <w:p>
            <w:pPr>
              <w:adjustRightInd w:val="0"/>
              <w:snapToGrid w:val="0"/>
              <w:jc w:val="center"/>
              <w:rPr>
                <w:rFonts w:cs="宋体"/>
                <w:color w:val="000000"/>
                <w:kern w:val="0"/>
              </w:rPr>
            </w:pPr>
          </w:p>
        </w:tc>
        <w:tc>
          <w:tcPr>
            <w:tcW w:w="1134" w:type="dxa"/>
            <w:shd w:val="clear" w:color="auto" w:fill="auto"/>
            <w:vAlign w:val="center"/>
          </w:tcPr>
          <w:p>
            <w:pPr>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《工伤保险条例》第五条</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即时</w:t>
            </w:r>
          </w:p>
          <w:p>
            <w:pPr>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088001</w:t>
            </w:r>
          </w:p>
        </w:tc>
        <w:tc>
          <w:tcPr>
            <w:tcW w:w="1701"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“两定点”监督检查、办理地址变更备案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社保科</w:t>
            </w:r>
          </w:p>
        </w:tc>
        <w:tc>
          <w:tcPr>
            <w:tcW w:w="3685"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1、河北省劳动和社会保障厅《关于印发河北省城镇基本医疗保险住院定点医疗机构管理办法的通知》（冀劳社[2007]74号）第十七条 2、河北省劳动和社会保障厅《关于印发河北省城镇基本医疗保险门诊定点医疗机构管理办法的通知》（冀劳社[2007]75号）第十七条 3、河北省劳动和社会保障厅《关于印发河北省城镇基本医疗保险定点零售药店管理办法的通知》（冀劳社[2007]76号）第十七条   4、 市政府办公厅《关于印发石家庄市城镇基本医疗保险市级统筹实施方案（试行）和石家庄市城镇职工基本医疗保险实施细则 、石家庄市城镇居民基本医疗保险实施细则的通知》（石政办发〔2011〕55号）中&lt;石家庄市城镇职工基本医疗保险实施细则的通知&gt;第六十二条 &lt;石家庄市城镇居民基本医疗保险实施细则的通知&gt;第四十三条 5、《关于转发&lt;石家庄市城镇基本医疗保险定点医疗机构和定点零售药店监督管理暂行办法&gt;的通知》（石政办发[2014]8号 第四条</w:t>
            </w: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国有企业工资内外收入监督检查</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工资福利科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1.劳动部、财政部、审计署《关于颁发〈国有企业工资内外收入监督检查实施办法的通知〉劳部发〔1995〕218号》；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2.人社部、财政部、审计署、国务院国有资产管理委员会《国有企业工资内外收入监督检检查实施办法的通知》（人社部函〔2012〕360号）。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088003</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劳动保障书面材料年度审查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劳动和社会保障监察大队</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1.《中华人民共和国劳动法》</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2.《劳动保障监察条例》第四章</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3.《河北省劳动和社会保障监察条例》</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088004</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社会保险基金监督检查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资金监督科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《社会保险费征缴暂行条例》（国务院令第259号）第五条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《社会保险基金行政监督办法》第三条</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9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088005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企、事业单位改革职工安置方案审核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石家庄市人民政府《关于进一步推进和规范国有企业改革工作的意见》（石政发〔2010〕27号）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县属国有企事业单位</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失业保险稽核</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color w:val="000000"/>
                <w:kern w:val="0"/>
              </w:rPr>
            </w:pPr>
            <w:r>
              <w:rPr>
                <w:color w:val="000000"/>
                <w:kern w:val="0"/>
              </w:rPr>
              <w:t>1</w:t>
            </w:r>
            <w:r>
              <w:rPr>
                <w:rFonts w:hint="eastAsia"/>
                <w:color w:val="000000"/>
                <w:kern w:val="0"/>
              </w:rPr>
              <w:t>、《社会保险法》</w:t>
            </w:r>
            <w:r>
              <w:rPr>
                <w:color w:val="000000"/>
                <w:kern w:val="0"/>
              </w:rPr>
              <w:t xml:space="preserve">                               2</w:t>
            </w:r>
            <w:r>
              <w:rPr>
                <w:rFonts w:hint="eastAsia"/>
                <w:color w:val="000000"/>
                <w:kern w:val="0"/>
              </w:rPr>
              <w:t>、《社会保险费征缴暂行条例》（国务院第</w:t>
            </w:r>
            <w:r>
              <w:rPr>
                <w:color w:val="000000"/>
                <w:kern w:val="0"/>
              </w:rPr>
              <w:t>259</w:t>
            </w:r>
            <w:r>
              <w:rPr>
                <w:rFonts w:hint="eastAsia"/>
                <w:color w:val="000000"/>
                <w:kern w:val="0"/>
              </w:rPr>
              <w:t>号令）第十八条　《社会保险稽核办法》（劳动和社会保障部令第16号）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企业</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088007</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职业培训监管</w:t>
            </w:r>
          </w:p>
        </w:tc>
        <w:tc>
          <w:tcPr>
            <w:tcW w:w="1420" w:type="dxa"/>
            <w:vAlign w:val="center"/>
          </w:tcPr>
          <w:p>
            <w:pPr>
              <w:widowControl/>
              <w:jc w:val="center"/>
              <w:rPr>
                <w:rFonts w:cs="宋体"/>
                <w:color w:val="000000"/>
                <w:kern w:val="0"/>
              </w:rPr>
            </w:pPr>
          </w:p>
        </w:tc>
        <w:tc>
          <w:tcPr>
            <w:tcW w:w="1134" w:type="dxa"/>
            <w:shd w:val="clear" w:color="auto" w:fill="auto"/>
            <w:vAlign w:val="center"/>
          </w:tcPr>
          <w:p>
            <w:pPr>
              <w:widowControl/>
              <w:jc w:val="center"/>
              <w:rPr>
                <w:rFonts w:cs="宋体"/>
                <w:color w:val="000000"/>
                <w:kern w:val="0"/>
              </w:rPr>
            </w:pPr>
            <w:r>
              <w:rPr>
                <w:rFonts w:hint="eastAsia" w:cs="宋体"/>
                <w:color w:val="000000"/>
                <w:kern w:val="0"/>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1、石劳社{2009]75号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职业培训机构</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s="宋体"/>
                <w:color w:val="000000"/>
                <w:kern w:val="0"/>
                <w:szCs w:val="21"/>
              </w:rPr>
              <w:t>行政监督</w:t>
            </w:r>
          </w:p>
        </w:tc>
        <w:tc>
          <w:tcPr>
            <w:tcW w:w="99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088008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社会保险稽核</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1、《社会保险法》；2、《社会保险征缴暂行条例》（国务院令第259号）；3、《社会保险费征缴监督检查办法》（劳动保障部令第3号）；4、《社会保险稽核办法》（劳动保障部令第16号）</w:t>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参保</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089001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大中专毕业生报到手续办理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国家教委《普通高校学校毕业生就业工作暂行规定》（教学[1997]6号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《河北省2003年普通高等学校毕业生就业工作实施办法》（冀政[2003]35号）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人事代理审批</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《关于印发〈河北省人事代理暂行办法〉的通知》（冀人[1997]151号）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《关于印发〈石家庄人事代理暂行办法〉的通知》（市人[1999]96号）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人社部[2014]90号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人力资源服务机构年审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人才交</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流中心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《就业服务与就业管理规定》、《河北省人才市场管理条例》、《中华人民共和国行政许可法》《人才市场管理规定》</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初级专业技术人员任职资格申报评审</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河北省职改办专初级资格申报评审条件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冀价行费字[2000]第40号，初级职称每人100元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机关事业单位工人技术等级初级工考核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当年市局文件</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事业单位岗位设置及聘任管理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石人[2008]32号、冀人社发[2010]57号文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机关事业单位工人技术等级聘任</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专业技术人员管理科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冀人社发[2010]57号文</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089008</w:t>
            </w:r>
          </w:p>
        </w:tc>
        <w:tc>
          <w:tcPr>
            <w:tcW w:w="1701"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县直基本医疗保险定点医疗机构和定点零售药店资格审查</w:t>
            </w:r>
          </w:p>
        </w:tc>
        <w:tc>
          <w:tcPr>
            <w:tcW w:w="1420" w:type="dxa"/>
            <w:vAlign w:val="center"/>
          </w:tcPr>
          <w:p>
            <w:pPr>
              <w:widowControl/>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险科</w:t>
            </w:r>
          </w:p>
        </w:tc>
        <w:tc>
          <w:tcPr>
            <w:tcW w:w="3685"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《国务院办公厅关于保留部分非行政许可审批项目的通知》（国办发[2004]62号）第80、81项</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《劳动和社会保障部、卫生部、国家中医药管理局关于印发&lt;城镇职工基本医疗保险定点医疗机构管理暂行办法&gt;的通知》（劳社部发[1999]14号） 第七条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《省政府办公厅关于保留非行政许可审批项目的通知》（冀政办函[2005]15号）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原河北省劳动和社会保障厅关于印发《河北省城镇基本医疗保险住院定点医疗机构管理办法》的通知（冀劳社[2007]74号）</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《关于印发城镇职工基本医疗保险定点零售药店管理暂行办法的通知》（劳社部发[1999]16号） 第十三条</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原河北省劳动和社会保障厅关于印发《河北省城镇基本医疗保险定点零售药店管理办法》的通知（冀劳社[2007]76号）</w:t>
            </w:r>
          </w:p>
        </w:tc>
        <w:tc>
          <w:tcPr>
            <w:tcW w:w="850" w:type="dxa"/>
            <w:shd w:val="clear" w:color="auto" w:fill="auto"/>
            <w:vAlign w:val="center"/>
          </w:tcPr>
          <w:p>
            <w:pPr>
              <w:widowControl/>
              <w:adjustRightInd w:val="0"/>
              <w:jc w:val="center"/>
              <w:rPr>
                <w:color w:val="000000" w:themeColor="text1"/>
                <w:szCs w:val="21"/>
                <w14:textFill>
                  <w14:solidFill>
                    <w14:schemeClr w14:val="tx1"/>
                  </w14:solidFill>
                </w14:textFill>
              </w:rPr>
            </w:pPr>
          </w:p>
        </w:tc>
        <w:tc>
          <w:tcPr>
            <w:tcW w:w="992"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089009</w:t>
            </w:r>
          </w:p>
        </w:tc>
        <w:tc>
          <w:tcPr>
            <w:tcW w:w="1701" w:type="dxa"/>
            <w:shd w:val="clear" w:color="auto" w:fill="auto"/>
            <w:vAlign w:val="center"/>
          </w:tcPr>
          <w:p>
            <w:pPr>
              <w:adjustRightInd w:val="0"/>
              <w:snapToGrid w:val="0"/>
              <w:jc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企业年金备案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社会保险科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s="宋体"/>
                <w:color w:val="000000" w:themeColor="text1"/>
                <w:spacing w:val="-10"/>
                <w:kern w:val="0"/>
                <w:szCs w:val="21"/>
                <w14:textFill>
                  <w14:solidFill>
                    <w14:schemeClr w14:val="tx1"/>
                  </w14:solidFill>
                </w14:textFill>
              </w:rPr>
              <w:t>《企业年金试行办法》（2004年劳社部令第20号）；</w:t>
            </w:r>
            <w:r>
              <w:rPr>
                <w:rFonts w:hint="eastAsia" w:cs="宋体"/>
                <w:color w:val="000000" w:themeColor="text1"/>
                <w:spacing w:val="-10"/>
                <w:szCs w:val="21"/>
                <w14:textFill>
                  <w14:solidFill>
                    <w14:schemeClr w14:val="tx1"/>
                  </w14:solidFill>
                </w14:textFill>
              </w:rPr>
              <w:t>劳社部《关于企业年金方案和基金管理合同备案有关问题的通知》（劳社部发〔2005〕35号）；</w:t>
            </w:r>
            <w:r>
              <w:rPr>
                <w:rFonts w:hint="eastAsia" w:cs="宋体"/>
                <w:color w:val="000000" w:themeColor="text1"/>
                <w:spacing w:val="-10"/>
                <w:kern w:val="0"/>
                <w:szCs w:val="21"/>
                <w14:textFill>
                  <w14:solidFill>
                    <w14:schemeClr w14:val="tx1"/>
                  </w14:solidFill>
                </w14:textFill>
              </w:rPr>
              <w:t>河北省政府《关于转发河北省企业年金实施意见的通知》（冀政〔2004〕144号）；《关于贯彻河北省企业年金实施意见有关问题的通知》（冀劳社〔2005〕3号）；</w:t>
            </w:r>
            <w:r>
              <w:rPr>
                <w:rFonts w:hint="eastAsia" w:cs="宋体"/>
                <w:color w:val="000000" w:themeColor="text1"/>
                <w:spacing w:val="-10"/>
                <w:szCs w:val="21"/>
                <w14:textFill>
                  <w14:solidFill>
                    <w14:schemeClr w14:val="tx1"/>
                  </w14:solidFill>
                </w14:textFill>
              </w:rPr>
              <w:t>河北省劳动厅、省国资委《关于印发企业建立企业年金备案文书样本和劳动保障行政部门备案复函样本的通知》（冀劳社办〔2005〕282号）。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089010</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公务员事业单位人员辞职审核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公务员辞职辞退审核</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《中华人民共和国公务员法》第八十条至八十六条</w:t>
            </w:r>
          </w:p>
        </w:tc>
        <w:tc>
          <w:tcPr>
            <w:tcW w:w="850"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vMerge w:val="restart"/>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事业单位工作人员辞职审核</w:t>
            </w: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134"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《全民所有制事业单位专业技术人员和管理人员辞职暂行规定》（人调发[1990]19号）第四、五条</w:t>
            </w:r>
          </w:p>
        </w:tc>
        <w:tc>
          <w:tcPr>
            <w:tcW w:w="850"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992"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276"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427" w:type="dxa"/>
            <w:vMerge w:val="continue"/>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089011</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用人单位集体合同工资协商协议审核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1《中华人民共和国劳动合同法》第五十四条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《集体合同规定》第七条</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省政府办公厅《关于印发依法实施的行政许可项目的通知》（冀政办[2005]9号）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劳动用工备案、年检</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1.劳动和社会保障部《关于建立劳动用工备案制度的通知》（劳社部发[2006]46号）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劳动和社会保障厅《关于进一步加强劳动用工备案管理制度的通知》（冀劳社[2007]42号）3.河北省劳动和社会保障厅《关于印发&lt;河北省劳动用工备案管理办法（试行）的通知&gt;》（冀劳社[2008]48号）《中华人民共和国劳动合同法》《河北省劳动力市场管理条例》</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劳务派遣日常监督</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.《中华人民共和国劳动合同法》</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人员调配工作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《河北省机关事业单位干部调配办法》冀办发〔2014〕40号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国家机关和事业、企业单位之间流动人员</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工资集体协商备案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1、《劳动合同法》第五十二条；第五十四条；2、《河北省企业职工工资集体协商条例》（2007年省人大公告第82号）。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集体合同备案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1、《劳动法》第三十四条；2、《劳动合同法》第五十四条；3、《集体合同规定》（劳动和社会保障部〔2004〕第22号令）。</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089017</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机关事业单位工作人员招聘考试和录用工作</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人事科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1、《公务员法》；</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2、《河北省事业单位公开招聘工作人员暂行办法》（冀人社发〔2011〕9号）。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冀价行费[2013]40号，报名费每人10元，考务费每人每科45元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089018</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灵活就业的就业困难人员社会保险补贴审批</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河北省财政厅 河北省人力资源社会保障厅《关于进一步加强就业再就业资金管理有关问题的通知》（冀财社〔2011〕154号）；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089019</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企业申请社会保险补贴、岗位补贴审核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089020</w:t>
            </w: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创业帮扶定点服务机构资金补贴审核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河北省人社厅关于做好2013年度创业帮扶工程实施工作的通知（冀人社发〔2013〕8号）。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089021</w:t>
            </w:r>
          </w:p>
        </w:tc>
        <w:tc>
          <w:tcPr>
            <w:tcW w:w="1701" w:type="dxa"/>
            <w:vMerge w:val="restart"/>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创业基地认定及补贴审核</w:t>
            </w: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创业孵化基地补贴审核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石家庄市委、石家庄市人民政府《关于鼓励和支持全民创业若干政策》（石字〔2011〕19号）第十六条。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jc w:val="center"/>
            </w:pPr>
          </w:p>
        </w:tc>
        <w:tc>
          <w:tcPr>
            <w:tcW w:w="993"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701" w:type="dxa"/>
            <w:vMerge w:val="continue"/>
            <w:shd w:val="clear" w:color="auto" w:fill="auto"/>
            <w:vAlign w:val="center"/>
          </w:tcPr>
          <w:p>
            <w:pPr>
              <w:adjustRightInd w:val="0"/>
              <w:jc w:val="center"/>
              <w:rPr>
                <w:color w:val="000000" w:themeColor="text1"/>
                <w:szCs w:val="21"/>
                <w14:textFill>
                  <w14:solidFill>
                    <w14:schemeClr w14:val="tx1"/>
                  </w14:solidFill>
                </w14:textFill>
              </w:rPr>
            </w:pPr>
          </w:p>
        </w:tc>
        <w:tc>
          <w:tcPr>
            <w:tcW w:w="1420"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创业实训基地补贴审核</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石家庄市委、石家庄市人民政府《关于鼓励和支持全民创业若干政策》（石字〔2011〕19号）第七条。</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089022</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港澳台人员就业备案</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《就业服务与就业管理规定》第二十二条 用人单位招用台港澳人员后，应当按有关规定到当地劳动保障行政部门备案，并为其办理《台港澳人员就业证》。</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089023</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职业介绍、劳务输出补贴审核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石家庄市财政局、石家庄市人力资源和社会保障局《关于进一步加强就业专项资金管理有关问题的通知》（石财社〔2012〕16号）。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089024</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企业吸纳税收政策认定</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就业促</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石家庄市人力资源和社会保障局关于印发《石家庄市自主创业人员和企业享受支持和促进就业有关税收政策认定实施办法》的通知（石人社字〔2011〕40号）。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089025</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社会保障卡办理</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社会保障卡服务中心</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河北省物价局财政厅冀价行费[2012]39号</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冀价行费[2012]39号，每卡30元</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089026</w:t>
            </w:r>
          </w:p>
        </w:tc>
        <w:tc>
          <w:tcPr>
            <w:tcW w:w="1701"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职工工龄接续（视同缴费年限认定）审核</w:t>
            </w:r>
          </w:p>
        </w:tc>
        <w:tc>
          <w:tcPr>
            <w:tcW w:w="1420" w:type="dxa"/>
            <w:vAlign w:val="center"/>
          </w:tcPr>
          <w:p>
            <w:pPr>
              <w:adjustRightInd w:val="0"/>
              <w:jc w:val="center"/>
              <w:rPr>
                <w:color w:val="000000" w:themeColor="text1"/>
                <w:szCs w:val="21"/>
                <w14:textFill>
                  <w14:solidFill>
                    <w14:schemeClr w14:val="tx1"/>
                  </w14:solidFill>
                </w14:textFill>
              </w:rPr>
            </w:pP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调解仲裁管理科</w:t>
            </w:r>
          </w:p>
        </w:tc>
        <w:tc>
          <w:tcPr>
            <w:tcW w:w="3685"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1.河北省劳动厅保险福利处关于印发《关于工龄计算的有关规定》的通知</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2.劳动和社会保障部办公厅《关于劳动合同制职工工龄计算问题的复函》（劳社厅函[2002]323号）</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3、闫伶同志讲话精神</w:t>
            </w:r>
          </w:p>
        </w:tc>
        <w:tc>
          <w:tcPr>
            <w:tcW w:w="850"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自然人</w:t>
            </w:r>
          </w:p>
        </w:tc>
        <w:tc>
          <w:tcPr>
            <w:tcW w:w="992"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w:t>
            </w:r>
          </w:p>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时限</w:t>
            </w:r>
          </w:p>
        </w:tc>
        <w:tc>
          <w:tcPr>
            <w:tcW w:w="1276" w:type="dxa"/>
            <w:shd w:val="clear" w:color="auto" w:fill="auto"/>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089027</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社会保险登记、变更、注销</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adjustRightInd w:val="0"/>
              <w:snapToGrid w:val="0"/>
              <w:jc w:val="center"/>
              <w:rPr>
                <w:rFonts w:cs="宋体"/>
                <w:color w:val="000000"/>
                <w:kern w:val="0"/>
              </w:rPr>
            </w:pPr>
            <w:r>
              <w:rPr>
                <w:rFonts w:hint="eastAsia" w:cs="宋体"/>
                <w:color w:val="000000"/>
                <w:kern w:val="0"/>
              </w:rPr>
              <w:t>1、《社会保险法》第八条；第五十七条。</w:t>
            </w:r>
            <w:r>
              <w:rPr>
                <w:rFonts w:hint="eastAsia" w:cs="宋体"/>
                <w:color w:val="000000"/>
                <w:kern w:val="0"/>
              </w:rPr>
              <w:br w:type="textWrapping"/>
            </w:r>
            <w:r>
              <w:rPr>
                <w:rFonts w:hint="eastAsia" w:cs="宋体"/>
                <w:color w:val="000000"/>
                <w:kern w:val="0"/>
              </w:rPr>
              <w:t>2、《社会保险登记管理条例》（国务院第259号令）第五章第20条。</w:t>
            </w:r>
            <w:r>
              <w:rPr>
                <w:rFonts w:hint="eastAsia" w:cs="宋体"/>
                <w:color w:val="000000"/>
                <w:kern w:val="0"/>
              </w:rPr>
              <w:br w:type="textWrapping"/>
            </w:r>
          </w:p>
        </w:tc>
        <w:tc>
          <w:tcPr>
            <w:tcW w:w="850" w:type="dxa"/>
            <w:shd w:val="clear" w:color="auto" w:fill="auto"/>
            <w:vAlign w:val="center"/>
          </w:tcPr>
          <w:p>
            <w:pPr>
              <w:adjustRightInd w:val="0"/>
              <w:snapToGrid w:val="0"/>
              <w:jc w:val="center"/>
              <w:rPr>
                <w:rFonts w:cs="宋体"/>
                <w:color w:val="000000"/>
                <w:kern w:val="0"/>
              </w:rPr>
            </w:pPr>
            <w:r>
              <w:rPr>
                <w:rFonts w:hint="eastAsia" w:cs="宋体"/>
                <w:color w:val="000000"/>
                <w:kern w:val="0"/>
              </w:rPr>
              <w:t>用人</w:t>
            </w:r>
          </w:p>
          <w:p>
            <w:pPr>
              <w:adjustRightInd w:val="0"/>
              <w:snapToGrid w:val="0"/>
              <w:jc w:val="center"/>
              <w:rPr>
                <w:rFonts w:cs="宋体"/>
                <w:color w:val="000000"/>
                <w:kern w:val="0"/>
              </w:rPr>
            </w:pPr>
            <w:r>
              <w:rPr>
                <w:rFonts w:hint="eastAsia" w:cs="宋体"/>
                <w:color w:val="000000"/>
                <w:kern w:val="0"/>
              </w:rPr>
              <w:t>单位</w:t>
            </w:r>
          </w:p>
        </w:tc>
        <w:tc>
          <w:tcPr>
            <w:tcW w:w="992" w:type="dxa"/>
            <w:shd w:val="clear" w:color="auto" w:fill="auto"/>
            <w:vAlign w:val="center"/>
          </w:tcPr>
          <w:p>
            <w:pPr>
              <w:adjustRightInd w:val="0"/>
              <w:snapToGrid w:val="0"/>
              <w:jc w:val="center"/>
              <w:rPr>
                <w:rFonts w:cs="宋体"/>
                <w:color w:val="000000"/>
                <w:kern w:val="0"/>
              </w:rPr>
            </w:pPr>
            <w:r>
              <w:rPr>
                <w:rFonts w:hint="eastAsia" w:cs="宋体"/>
                <w:color w:val="000000"/>
                <w:kern w:val="0"/>
              </w:rPr>
              <w:t>法定</w:t>
            </w:r>
          </w:p>
          <w:p>
            <w:pPr>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089028</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养老保险关系转移与接续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冀人社发《河北省职工基本养老保险关系转移接续实施办法（试行）》的通知。</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089029</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医保关系接续</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1、《社会保险法》第三十二条                          2、《河北省流动就业人员基本医疗保险关系转移接续业务经办规程》（冀人社发[2011]30号）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w:t>
            </w:r>
          </w:p>
          <w:p>
            <w:pPr>
              <w:widowControl/>
              <w:adjustRightInd w:val="0"/>
              <w:snapToGrid w:val="0"/>
              <w:jc w:val="center"/>
              <w:rPr>
                <w:rFonts w:cs="宋体"/>
                <w:color w:val="000000"/>
                <w:kern w:val="0"/>
              </w:rPr>
            </w:pPr>
            <w:r>
              <w:rPr>
                <w:rFonts w:hint="eastAsia" w:cs="宋体"/>
                <w:color w:val="000000"/>
                <w:kern w:val="0"/>
              </w:rPr>
              <w:t>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089030</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社保待遇支付</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养老金发放</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《社会保险法》第八条 。</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工伤保险待遇给付</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《工伤保险条例》第五条；第四十六条。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参保单位</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医疗保险、生育保险给付与停止</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1、《社会保险法》第二十八条；                     2、《关于印发石家庄市城镇基本医疗保险市级统筹实施方案（试行）和石家庄市城镇职工基本医疗保险实施细则 、石家庄市城镇居民基本医疗保险实施细则的通知》（石政办发〔2011〕55号）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法定</w:t>
            </w:r>
          </w:p>
          <w:p>
            <w:pPr>
              <w:widowControl/>
              <w:adjustRightInd w:val="0"/>
              <w:snapToGrid w:val="0"/>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089031</w:t>
            </w:r>
          </w:p>
        </w:tc>
        <w:tc>
          <w:tcPr>
            <w:tcW w:w="1701"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领取社会保险金资格认证</w:t>
            </w: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离退休人员领取养老金资格认证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1、《社会保险稽核办法》第十二条；</w:t>
            </w:r>
          </w:p>
          <w:p>
            <w:pPr>
              <w:widowControl/>
              <w:adjustRightInd w:val="0"/>
              <w:snapToGrid w:val="0"/>
              <w:jc w:val="center"/>
              <w:rPr>
                <w:rFonts w:cs="宋体"/>
                <w:color w:val="000000"/>
                <w:kern w:val="0"/>
              </w:rPr>
            </w:pPr>
            <w:r>
              <w:rPr>
                <w:rFonts w:hint="eastAsia" w:cs="宋体"/>
                <w:color w:val="000000"/>
                <w:kern w:val="0"/>
              </w:rPr>
              <w:t>2、《劳动和社会保障部关于进一步规范基本养老金社会化发放工作的通知》（劳社厅发【2001】8号）。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adjustRightInd w:val="0"/>
              <w:snapToGrid w:val="0"/>
              <w:jc w:val="center"/>
              <w:rPr>
                <w:rFonts w:cs="宋体"/>
                <w:color w:val="000000"/>
                <w:kern w:val="0"/>
              </w:rPr>
            </w:pPr>
          </w:p>
        </w:tc>
        <w:tc>
          <w:tcPr>
            <w:tcW w:w="993" w:type="dxa"/>
            <w:vMerge w:val="continue"/>
            <w:shd w:val="clear" w:color="auto" w:fill="auto"/>
            <w:vAlign w:val="center"/>
          </w:tcPr>
          <w:p>
            <w:pPr>
              <w:widowControl/>
              <w:adjustRightInd w:val="0"/>
              <w:snapToGrid w:val="0"/>
              <w:jc w:val="center"/>
              <w:rPr>
                <w:rFonts w:cs="宋体"/>
                <w:color w:val="000000"/>
                <w:kern w:val="0"/>
              </w:rPr>
            </w:pPr>
          </w:p>
        </w:tc>
        <w:tc>
          <w:tcPr>
            <w:tcW w:w="1701" w:type="dxa"/>
            <w:vMerge w:val="continue"/>
            <w:shd w:val="clear" w:color="auto" w:fill="auto"/>
            <w:vAlign w:val="center"/>
          </w:tcPr>
          <w:p>
            <w:pPr>
              <w:widowControl/>
              <w:adjustRightInd w:val="0"/>
              <w:snapToGrid w:val="0"/>
              <w:jc w:val="center"/>
              <w:rPr>
                <w:rFonts w:cs="宋体"/>
                <w:color w:val="000000"/>
                <w:kern w:val="0"/>
              </w:rPr>
            </w:pPr>
          </w:p>
        </w:tc>
        <w:tc>
          <w:tcPr>
            <w:tcW w:w="1420" w:type="dxa"/>
            <w:vAlign w:val="center"/>
          </w:tcPr>
          <w:p>
            <w:pPr>
              <w:widowControl/>
              <w:adjustRightInd w:val="0"/>
              <w:snapToGrid w:val="0"/>
              <w:jc w:val="center"/>
              <w:rPr>
                <w:rFonts w:cs="宋体"/>
                <w:color w:val="000000"/>
                <w:kern w:val="0"/>
              </w:rPr>
            </w:pPr>
            <w:r>
              <w:rPr>
                <w:rFonts w:hint="eastAsia" w:cs="宋体"/>
                <w:color w:val="000000"/>
                <w:kern w:val="0"/>
              </w:rPr>
              <w:t>领取工伤保险长期待遇人员资格认证</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《河北省工伤保险长期待遇领取人员资格认证管理暂行办法》（冀社险【2011】23号）第五条。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参保人员</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snapToGrid w:val="0"/>
              <w:jc w:val="center"/>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674" w:type="dxa"/>
            <w:shd w:val="clear" w:color="auto" w:fill="auto"/>
            <w:vAlign w:val="center"/>
          </w:tcPr>
          <w:p>
            <w:pPr>
              <w:jc w:val="center"/>
            </w:pPr>
            <w:r>
              <w:rPr>
                <w:rFonts w:hint="eastAsia"/>
                <w:color w:val="000000" w:themeColor="text1"/>
                <w:szCs w:val="21"/>
                <w14:textFill>
                  <w14:solidFill>
                    <w14:schemeClr w14:val="tx1"/>
                  </w14:solidFill>
                </w14:textFill>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089032</w:t>
            </w:r>
          </w:p>
        </w:tc>
        <w:tc>
          <w:tcPr>
            <w:tcW w:w="170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工伤保险协议医疗机构的核查</w:t>
            </w:r>
          </w:p>
        </w:tc>
        <w:tc>
          <w:tcPr>
            <w:tcW w:w="1420"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社保局</w:t>
            </w:r>
          </w:p>
        </w:tc>
        <w:tc>
          <w:tcPr>
            <w:tcW w:w="3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《工伤保险条例》第48条。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工伤保险定点医疗机构</w:t>
            </w:r>
          </w:p>
        </w:tc>
        <w:tc>
          <w:tcPr>
            <w:tcW w:w="99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当即</w:t>
            </w:r>
          </w:p>
          <w:p>
            <w:pPr>
              <w:widowControl/>
              <w:adjustRightInd w:val="0"/>
              <w:snapToGrid w:val="0"/>
              <w:jc w:val="center"/>
              <w:rPr>
                <w:rFonts w:cs="宋体"/>
                <w:color w:val="000000"/>
                <w:kern w:val="0"/>
              </w:rPr>
            </w:pPr>
            <w:r>
              <w:rPr>
                <w:rFonts w:hint="eastAsia" w:cs="宋体"/>
                <w:color w:val="000000"/>
                <w:kern w:val="0"/>
              </w:rPr>
              <w:t>办理</w:t>
            </w:r>
          </w:p>
        </w:tc>
        <w:tc>
          <w:tcPr>
            <w:tcW w:w="127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089033</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办理《就业失业登记证》</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1、《河北省实施&lt;中华人民共和国就业促进法&gt;办法》                  2、《河北省&lt;就业失业登记证&gt;管理暂行办法的通知》（冀人社字〔2010〕351号）。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089034</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职业指导、职业介绍、就业援助、就业创业政策法律法规咨询、人事代理</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1、《中华人民共和国就业促进法》</w:t>
            </w:r>
          </w:p>
          <w:p>
            <w:pPr>
              <w:widowControl/>
              <w:jc w:val="center"/>
              <w:rPr>
                <w:rFonts w:cs="宋体"/>
                <w:color w:val="000000"/>
                <w:kern w:val="0"/>
              </w:rPr>
            </w:pPr>
            <w:r>
              <w:rPr>
                <w:rFonts w:hint="eastAsia" w:cs="宋体"/>
                <w:color w:val="000000"/>
                <w:kern w:val="0"/>
              </w:rPr>
              <w:t>2、《河北省劳动力市场管理条例》</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自然人</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restart"/>
            <w:shd w:val="clear" w:color="auto" w:fill="auto"/>
            <w:vAlign w:val="center"/>
          </w:tcPr>
          <w:p>
            <w:pPr>
              <w:widowControl/>
              <w:jc w:val="center"/>
              <w:rPr>
                <w:rFonts w:cs="宋体"/>
                <w:color w:val="000000"/>
                <w:kern w:val="0"/>
              </w:rPr>
            </w:pPr>
            <w:r>
              <w:rPr>
                <w:rFonts w:hint="eastAsia" w:cs="宋体"/>
                <w:color w:val="000000"/>
                <w:kern w:val="0"/>
              </w:rPr>
              <w:t>其他类</w:t>
            </w:r>
          </w:p>
          <w:p>
            <w:pPr>
              <w:jc w:val="center"/>
              <w:rPr>
                <w:rFonts w:cs="宋体"/>
                <w:color w:val="000000"/>
                <w:kern w:val="0"/>
              </w:rPr>
            </w:pPr>
          </w:p>
        </w:tc>
        <w:tc>
          <w:tcPr>
            <w:tcW w:w="993" w:type="dxa"/>
            <w:vMerge w:val="restart"/>
            <w:shd w:val="clear" w:color="auto" w:fill="auto"/>
            <w:vAlign w:val="center"/>
          </w:tcPr>
          <w:p>
            <w:pPr>
              <w:jc w:val="center"/>
            </w:pPr>
            <w:r>
              <w:rPr>
                <w:rFonts w:hint="eastAsia"/>
                <w:color w:val="000000" w:themeColor="text1"/>
                <w:szCs w:val="21"/>
                <w14:textFill>
                  <w14:solidFill>
                    <w14:schemeClr w14:val="tx1"/>
                  </w14:solidFill>
                </w14:textFill>
              </w:rPr>
              <w:t>089035</w:t>
            </w:r>
          </w:p>
        </w:tc>
        <w:tc>
          <w:tcPr>
            <w:tcW w:w="1701" w:type="dxa"/>
            <w:vMerge w:val="restart"/>
            <w:shd w:val="clear" w:color="auto" w:fill="auto"/>
            <w:vAlign w:val="center"/>
          </w:tcPr>
          <w:p>
            <w:pPr>
              <w:widowControl/>
              <w:jc w:val="center"/>
              <w:rPr>
                <w:rFonts w:cs="宋体"/>
                <w:color w:val="000000"/>
                <w:kern w:val="0"/>
              </w:rPr>
            </w:pPr>
            <w:r>
              <w:rPr>
                <w:rFonts w:hint="eastAsia" w:cs="宋体"/>
                <w:color w:val="000000"/>
                <w:kern w:val="0"/>
              </w:rPr>
              <w:t>实名制登记</w:t>
            </w:r>
          </w:p>
        </w:tc>
        <w:tc>
          <w:tcPr>
            <w:tcW w:w="1420" w:type="dxa"/>
            <w:vAlign w:val="center"/>
          </w:tcPr>
          <w:p>
            <w:pPr>
              <w:widowControl/>
              <w:jc w:val="center"/>
              <w:rPr>
                <w:rFonts w:cs="宋体"/>
                <w:color w:val="000000"/>
                <w:kern w:val="0"/>
              </w:rPr>
            </w:pPr>
            <w:r>
              <w:rPr>
                <w:rFonts w:hint="eastAsia" w:cs="宋体"/>
                <w:color w:val="000000"/>
                <w:kern w:val="0"/>
              </w:rPr>
              <w:t>农村劳动力转移就业实名制登记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1、冀人社发[2011]69号</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农村劳动力</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vMerge w:val="continue"/>
            <w:shd w:val="clear" w:color="auto" w:fill="auto"/>
            <w:vAlign w:val="center"/>
          </w:tcPr>
          <w:p>
            <w:pPr>
              <w:widowControl/>
              <w:jc w:val="center"/>
              <w:rPr>
                <w:rFonts w:cs="宋体"/>
                <w:color w:val="000000"/>
                <w:kern w:val="0"/>
              </w:rPr>
            </w:pPr>
          </w:p>
        </w:tc>
        <w:tc>
          <w:tcPr>
            <w:tcW w:w="993" w:type="dxa"/>
            <w:vMerge w:val="continue"/>
            <w:shd w:val="clear" w:color="auto" w:fill="auto"/>
            <w:vAlign w:val="center"/>
          </w:tcPr>
          <w:p>
            <w:pPr>
              <w:jc w:val="center"/>
            </w:pPr>
          </w:p>
        </w:tc>
        <w:tc>
          <w:tcPr>
            <w:tcW w:w="1701" w:type="dxa"/>
            <w:vMerge w:val="continue"/>
            <w:shd w:val="clear" w:color="auto" w:fill="auto"/>
            <w:vAlign w:val="center"/>
          </w:tcPr>
          <w:p>
            <w:pPr>
              <w:widowControl/>
              <w:jc w:val="center"/>
              <w:rPr>
                <w:rFonts w:cs="宋体"/>
                <w:color w:val="000000"/>
                <w:kern w:val="0"/>
              </w:rPr>
            </w:pPr>
          </w:p>
        </w:tc>
        <w:tc>
          <w:tcPr>
            <w:tcW w:w="1420" w:type="dxa"/>
            <w:vAlign w:val="center"/>
          </w:tcPr>
          <w:p>
            <w:pPr>
              <w:widowControl/>
              <w:jc w:val="center"/>
              <w:rPr>
                <w:rFonts w:cs="宋体"/>
                <w:color w:val="000000"/>
                <w:kern w:val="0"/>
              </w:rPr>
            </w:pPr>
            <w:r>
              <w:rPr>
                <w:rFonts w:hint="eastAsia" w:cs="宋体"/>
                <w:color w:val="000000"/>
                <w:kern w:val="0"/>
              </w:rPr>
              <w:t>离校未就业高校毕业生实名制登记</w:t>
            </w: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1、石家庄市人力资源和社会保障局《关于做好2014届离校未就业高校毕业生实名制登记管理工作的通知》</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离校未就业高校毕业生</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否</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4" w:type="dxa"/>
            <w:shd w:val="clear" w:color="auto" w:fill="auto"/>
            <w:vAlign w:val="center"/>
          </w:tcPr>
          <w:p>
            <w:pPr>
              <w:widowControl/>
              <w:jc w:val="center"/>
              <w:rPr>
                <w:rFonts w:cs="宋体"/>
                <w:color w:val="000000"/>
                <w:kern w:val="0"/>
              </w:rPr>
            </w:pPr>
            <w:r>
              <w:rPr>
                <w:rFonts w:hint="eastAsia" w:cs="宋体"/>
                <w:color w:val="000000"/>
                <w:kern w:val="0"/>
              </w:rPr>
              <w:t>其他类</w:t>
            </w:r>
          </w:p>
        </w:tc>
        <w:tc>
          <w:tcPr>
            <w:tcW w:w="993" w:type="dxa"/>
            <w:shd w:val="clear" w:color="auto" w:fill="auto"/>
            <w:vAlign w:val="center"/>
          </w:tcPr>
          <w:p>
            <w:pPr>
              <w:jc w:val="center"/>
            </w:pPr>
            <w:r>
              <w:rPr>
                <w:rFonts w:hint="eastAsia"/>
                <w:color w:val="000000" w:themeColor="text1"/>
                <w:szCs w:val="21"/>
                <w14:textFill>
                  <w14:solidFill>
                    <w14:schemeClr w14:val="tx1"/>
                  </w14:solidFill>
                </w14:textFill>
              </w:rPr>
              <w:t>089036</w:t>
            </w:r>
          </w:p>
        </w:tc>
        <w:tc>
          <w:tcPr>
            <w:tcW w:w="1701" w:type="dxa"/>
            <w:shd w:val="clear" w:color="auto" w:fill="auto"/>
            <w:vAlign w:val="center"/>
          </w:tcPr>
          <w:p>
            <w:pPr>
              <w:widowControl/>
              <w:jc w:val="center"/>
              <w:rPr>
                <w:rFonts w:cs="宋体"/>
                <w:color w:val="000000"/>
                <w:kern w:val="0"/>
              </w:rPr>
            </w:pPr>
            <w:r>
              <w:rPr>
                <w:rFonts w:hint="eastAsia" w:cs="宋体"/>
                <w:color w:val="000000"/>
                <w:kern w:val="0"/>
              </w:rPr>
              <w:t>职业技能鉴定</w:t>
            </w:r>
          </w:p>
        </w:tc>
        <w:tc>
          <w:tcPr>
            <w:tcW w:w="1420"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olor w:val="000000" w:themeColor="text1"/>
                <w:szCs w:val="21"/>
                <w14:textFill>
                  <w14:solidFill>
                    <w14:schemeClr w14:val="tx1"/>
                  </w14:solidFill>
                </w14:textFill>
              </w:rPr>
              <w:t>人社局</w:t>
            </w:r>
          </w:p>
        </w:tc>
        <w:tc>
          <w:tcPr>
            <w:tcW w:w="1134" w:type="dxa"/>
            <w:shd w:val="clear" w:color="auto" w:fill="auto"/>
            <w:vAlign w:val="center"/>
          </w:tcPr>
          <w:p>
            <w:pPr>
              <w:jc w:val="center"/>
            </w:pPr>
            <w:r>
              <w:rPr>
                <w:rFonts w:hint="eastAsia" w:cs="宋体"/>
                <w:color w:val="000000"/>
                <w:kern w:val="0"/>
              </w:rPr>
              <w:t>就业局</w:t>
            </w:r>
          </w:p>
        </w:tc>
        <w:tc>
          <w:tcPr>
            <w:tcW w:w="3685" w:type="dxa"/>
            <w:shd w:val="clear" w:color="auto" w:fill="auto"/>
            <w:vAlign w:val="center"/>
          </w:tcPr>
          <w:p>
            <w:pPr>
              <w:widowControl/>
              <w:jc w:val="center"/>
              <w:rPr>
                <w:rFonts w:cs="宋体"/>
                <w:color w:val="000000"/>
                <w:kern w:val="0"/>
              </w:rPr>
            </w:pPr>
            <w:r>
              <w:rPr>
                <w:rFonts w:hint="eastAsia" w:cs="宋体"/>
                <w:color w:val="000000"/>
                <w:kern w:val="0"/>
              </w:rPr>
              <w:t>1、冀财社[2011]154号</w:t>
            </w:r>
          </w:p>
          <w:p>
            <w:pPr>
              <w:widowControl/>
              <w:jc w:val="center"/>
              <w:rPr>
                <w:rFonts w:cs="宋体"/>
                <w:color w:val="000000"/>
                <w:kern w:val="0"/>
              </w:rPr>
            </w:pPr>
            <w:r>
              <w:rPr>
                <w:rFonts w:hint="eastAsia" w:cs="宋体"/>
                <w:color w:val="000000"/>
                <w:kern w:val="0"/>
              </w:rPr>
              <w:t>2、石家庄市职业技能培训管理工作实施细则</w:t>
            </w:r>
          </w:p>
        </w:tc>
        <w:tc>
          <w:tcPr>
            <w:tcW w:w="850" w:type="dxa"/>
            <w:shd w:val="clear" w:color="auto" w:fill="auto"/>
            <w:vAlign w:val="center"/>
          </w:tcPr>
          <w:p>
            <w:pPr>
              <w:widowControl/>
              <w:jc w:val="center"/>
              <w:rPr>
                <w:rFonts w:cs="宋体"/>
                <w:color w:val="000000"/>
                <w:kern w:val="0"/>
              </w:rPr>
            </w:pPr>
            <w:r>
              <w:rPr>
                <w:rFonts w:hint="eastAsia" w:cs="宋体"/>
                <w:color w:val="000000"/>
                <w:kern w:val="0"/>
              </w:rPr>
              <w:t>参加职业技能鉴定的人员</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法定</w:t>
            </w:r>
          </w:p>
          <w:p>
            <w:pPr>
              <w:widowControl/>
              <w:jc w:val="center"/>
              <w:rPr>
                <w:rFonts w:cs="宋体"/>
                <w:color w:val="000000"/>
                <w:kern w:val="0"/>
              </w:rPr>
            </w:pPr>
            <w:r>
              <w:rPr>
                <w:rFonts w:hint="eastAsia" w:cs="宋体"/>
                <w:color w:val="000000"/>
                <w:kern w:val="0"/>
              </w:rPr>
              <w:t>时限</w:t>
            </w:r>
          </w:p>
        </w:tc>
        <w:tc>
          <w:tcPr>
            <w:tcW w:w="1276" w:type="dxa"/>
            <w:shd w:val="clear" w:color="auto" w:fill="auto"/>
            <w:vAlign w:val="center"/>
          </w:tcPr>
          <w:p>
            <w:pPr>
              <w:widowControl/>
              <w:jc w:val="center"/>
              <w:rPr>
                <w:rFonts w:cs="宋体"/>
                <w:color w:val="000000"/>
                <w:kern w:val="0"/>
              </w:rPr>
            </w:pPr>
            <w:r>
              <w:rPr>
                <w:rFonts w:hint="eastAsia" w:cs="宋体"/>
                <w:color w:val="000000"/>
                <w:kern w:val="0"/>
              </w:rPr>
              <w:t>冀价行费〔2013〕53号</w:t>
            </w:r>
          </w:p>
        </w:tc>
        <w:tc>
          <w:tcPr>
            <w:tcW w:w="4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rPr>
          <w:color w:val="000000"/>
          <w:sz w:val="20"/>
        </w:rPr>
      </w:pPr>
    </w:p>
    <w:p>
      <w:pPr>
        <w:rPr>
          <w:color w:val="000000"/>
          <w:sz w:val="20"/>
        </w:rPr>
      </w:pPr>
    </w:p>
    <w:p>
      <w:pPr>
        <w:rPr>
          <w:color w:val="000000"/>
          <w:sz w:val="20"/>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9" w:name="_Toc438476795"/>
      <w:r>
        <w:rPr>
          <w:rFonts w:hint="eastAsia" w:cs="宋体"/>
          <w:b/>
          <w:color w:val="000000" w:themeColor="text1"/>
          <w:kern w:val="0"/>
          <w:sz w:val="32"/>
          <w:szCs w:val="32"/>
          <w14:textFill>
            <w14:solidFill>
              <w14:schemeClr w14:val="tx1"/>
            </w14:solidFill>
          </w14:textFill>
        </w:rPr>
        <w:t>9国土资源局行政权力清单</w:t>
      </w:r>
      <w:bookmarkEnd w:id="9"/>
    </w:p>
    <w:tbl>
      <w:tblPr>
        <w:tblStyle w:val="22"/>
        <w:tblW w:w="13868" w:type="dxa"/>
        <w:jc w:val="center"/>
        <w:tblInd w:w="93" w:type="dxa"/>
        <w:tblLayout w:type="fixed"/>
        <w:tblCellMar>
          <w:top w:w="0" w:type="dxa"/>
          <w:left w:w="108" w:type="dxa"/>
          <w:bottom w:w="0" w:type="dxa"/>
          <w:right w:w="108" w:type="dxa"/>
        </w:tblCellMar>
      </w:tblPr>
      <w:tblGrid>
        <w:gridCol w:w="1089"/>
        <w:gridCol w:w="851"/>
        <w:gridCol w:w="1259"/>
        <w:gridCol w:w="1198"/>
        <w:gridCol w:w="1198"/>
        <w:gridCol w:w="960"/>
        <w:gridCol w:w="3485"/>
        <w:gridCol w:w="960"/>
        <w:gridCol w:w="1079"/>
        <w:gridCol w:w="1319"/>
        <w:gridCol w:w="470"/>
      </w:tblGrid>
      <w:tr>
        <w:tblPrEx>
          <w:tblLayout w:type="fixed"/>
          <w:tblCellMar>
            <w:top w:w="0" w:type="dxa"/>
            <w:left w:w="108" w:type="dxa"/>
            <w:bottom w:w="0" w:type="dxa"/>
            <w:right w:w="108" w:type="dxa"/>
          </w:tblCellMar>
        </w:tblPrEx>
        <w:trPr>
          <w:trHeight w:val="457" w:hRule="atLeast"/>
          <w:tblHeader/>
          <w:jc w:val="center"/>
        </w:trPr>
        <w:tc>
          <w:tcPr>
            <w:tcW w:w="1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力类别</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编码</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（分项）</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48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7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1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和标准</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用地审批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建设项目用地预审</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规划科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1、《中华人民共和国土地管理法》（中华人民共和国主席令第28号）第52条2、《土地管理法实施条例》（国务院令第256号）22条第1款；3、《建设项目用地预审管理办法》（国土资源部令42号）第2条。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临时用地审批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1、《土地管理法》第五十七条、第八十条 2、《土地管理法实施条例》第二十七条、第二十八条、第三十五条 3、《河北省土地管理条例》第二十五条、第五十七条（修订） 4、《河北省城市临时建设和临时用地规划管理办法》第八条、第十一条 5、《石家庄市国土资源局关于临时用地、取土的管理意见》（市国土资字[2002]17号）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土地管理费：标准：４％，依据：冀价涉费字[1992]13号。土地复垦费: 标准: 5—20元/平方米；依据：《河北省土地管理条例》第33条。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勘查许可证延续、变更、注消登记审批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《矿产资源勘查高邑县块登记管理办法》（国务院第240号令）第四条、条十条、条二十二条、条二十四条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282"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高邑县</w:t>
            </w:r>
            <w:r>
              <w:rPr>
                <w:rFonts w:hint="eastAsia" w:cs="Arial"/>
                <w:color w:val="000000"/>
                <w:kern w:val="0"/>
              </w:rPr>
              <w:t>域内</w:t>
            </w:r>
            <w:r>
              <w:rPr>
                <w:rFonts w:cs="Arial"/>
                <w:color w:val="000000"/>
                <w:kern w:val="0"/>
              </w:rPr>
              <w:t>矿</w:t>
            </w:r>
            <w:r>
              <w:rPr>
                <w:rFonts w:hint="eastAsia" w:cs="Arial"/>
                <w:color w:val="000000"/>
                <w:kern w:val="0"/>
              </w:rPr>
              <w:t>产</w:t>
            </w:r>
            <w:r>
              <w:rPr>
                <w:rFonts w:cs="Arial"/>
                <w:color w:val="000000"/>
                <w:kern w:val="0"/>
              </w:rPr>
              <w:t>范围审批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河北省矿产资源管理条例》第十六条；2、《河北省采矿权审批管理暂行规定》冀国土资发【2002】8号第四条3、《矿产资源法实施细则》（国务院第152号令）；4、《矿产资源开采登记管理办法》（国务院241号令）；5《矿产资源开采登记有关规定》（国土资发[1998]7号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091001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违法案件查处</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土地违法案件查处</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1、《中华人民共和国土地管理法》。2、《中华人民共和国土地管理法实施条例》。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土地违法案件查处</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131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right w:val="single" w:color="auto" w:sz="4" w:space="0"/>
            </w:tcBorders>
            <w:shd w:val="clear" w:color="auto" w:fill="auto"/>
            <w:vAlign w:val="center"/>
          </w:tcPr>
          <w:p>
            <w:pPr>
              <w:jc w:val="center"/>
            </w:pPr>
          </w:p>
        </w:tc>
        <w:tc>
          <w:tcPr>
            <w:tcW w:w="851"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矿产资源违法案件查处</w:t>
            </w:r>
          </w:p>
        </w:tc>
        <w:tc>
          <w:tcPr>
            <w:tcW w:w="1198" w:type="dxa"/>
            <w:vMerge w:val="continue"/>
            <w:tcBorders>
              <w:left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1、《中华人民共和国矿产资源法》；2、《中华人民共和国矿产资源法实施细则》；</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矿产资源违法案件查处</w:t>
            </w:r>
          </w:p>
        </w:tc>
        <w:tc>
          <w:tcPr>
            <w:tcW w:w="107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测绘违法案件查处</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由中华人民共和国第九届全国人民代表大会常务委员会第二十九次会议于2002年8月29日修订通过，现将修订后的《中华人民共和国测绘法》公布，自2002年12月1日起施行）。2、《中华人民共和国测绘成果管理条例》（《中华人民共和国测绘成果管理条例》已经2006年5月17日国务院第136次常务会议通过，现予公布，自2006年9月1日起施行）。3、《河北省实施《中华人民共和国测绘法》办法》(河北省第十届人民代表大会常务委员会第十五次会议于2005年5月27日通过，现予公布，自2005年9月1日起施行)。</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测绘违法案件查处</w:t>
            </w: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矿产资源补偿费、超期缴纳滞纳金收取</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河北省政府110号令《河北省矿产资源管理条例》第49条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从应缴纳之日起，每日加收5‰滞纳金；连续两个季度不按照规定缴纳的，除责令限期缴纳和加收滞纳金外，并处以应缴纳数额1-5倍的罚款；仍拒不交纳的，吊销采矿许可证，没收未缴纳资源补偿费的全部矿产品和销售收入。</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查封或没收矿山生产设备或设施</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矿管科</w:t>
            </w:r>
          </w:p>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《河北省矿产资源管理条例》第四十一条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标准：没收采出的矿产品和违法所得，并处以相当于违法所得50%的罚款；</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092003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查封 、扣押设备和建筑材料</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w:t>
            </w:r>
          </w:p>
          <w:p>
            <w:pPr>
              <w:widowControl/>
              <w:jc w:val="center"/>
              <w:rPr>
                <w:rFonts w:cs="Arial"/>
                <w:color w:val="000000"/>
                <w:kern w:val="0"/>
              </w:rPr>
            </w:pPr>
            <w:r>
              <w:rPr>
                <w:rFonts w:cs="Arial"/>
                <w:color w:val="000000"/>
                <w:kern w:val="0"/>
              </w:rPr>
              <w:t>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《河北省土地管理条例》第六十条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依据：《河北省矿产资源管理条例》第41条。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耕地开</w:t>
            </w:r>
          </w:p>
          <w:p>
            <w:pPr>
              <w:widowControl/>
              <w:jc w:val="center"/>
              <w:rPr>
                <w:rFonts w:cs="Arial"/>
                <w:color w:val="000000"/>
                <w:kern w:val="0"/>
              </w:rPr>
            </w:pPr>
            <w:r>
              <w:rPr>
                <w:rFonts w:cs="Arial"/>
                <w:color w:val="000000"/>
                <w:kern w:val="0"/>
              </w:rPr>
              <w:t>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《中华人民共和国土地管理法》第三十一条、《河北省土地管理条例》第二十九条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标准：10元/平方米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土地闲置</w:t>
            </w:r>
            <w:r>
              <w:rPr>
                <w:rFonts w:hint="eastAsia" w:cs="Arial"/>
                <w:color w:val="000000"/>
                <w:kern w:val="0"/>
              </w:rPr>
              <w:t>、</w:t>
            </w:r>
            <w:r>
              <w:rPr>
                <w:rFonts w:cs="Arial"/>
                <w:color w:val="000000"/>
                <w:kern w:val="0"/>
              </w:rPr>
              <w:t>复垦费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《中华人民共和国土地管理法》第三十一条第四十二条、《河北省土地管理条例》第二十九条第三十三条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建设项目5—10元/平方米；</w:t>
            </w:r>
            <w:r>
              <w:rPr>
                <w:rFonts w:hint="eastAsia" w:cs="宋体"/>
                <w:color w:val="000000"/>
                <w:kern w:val="0"/>
              </w:rPr>
              <w:t>②</w:t>
            </w:r>
            <w:r>
              <w:rPr>
                <w:rFonts w:cs="Arial"/>
                <w:color w:val="000000"/>
                <w:kern w:val="0"/>
              </w:rPr>
              <w:t>城市规划高邑县范围内，以出访方式取得土地使用权进行房地产开发的，征收相当于土地使用权出让金5%—20%；</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矿产资源补偿费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县</w:t>
            </w:r>
            <w:r>
              <w:rPr>
                <w:rFonts w:cs="Arial"/>
                <w:color w:val="000000"/>
                <w:kern w:val="0"/>
              </w:rPr>
              <w:t>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《中华人民共和国矿产资源法》第五条、《矿产资源补偿费征收管理规定》</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依据：《河北省土地管理条例》第六十五条。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采矿权登记</w:t>
            </w:r>
            <w:r>
              <w:rPr>
                <w:rFonts w:hint="eastAsia" w:cs="Arial"/>
                <w:color w:val="000000"/>
                <w:kern w:val="0"/>
              </w:rPr>
              <w:t>、</w:t>
            </w:r>
            <w:r>
              <w:rPr>
                <w:rFonts w:cs="Arial"/>
                <w:color w:val="000000"/>
                <w:kern w:val="0"/>
              </w:rPr>
              <w:t>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国务院241号令；《矿产资源开采登记管理办法》第九条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标准：建设项目5—20元/平方米；依据：《河北省土地管理条例》第三十三条</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土地出</w:t>
            </w:r>
          </w:p>
          <w:p>
            <w:pPr>
              <w:widowControl/>
              <w:jc w:val="center"/>
              <w:rPr>
                <w:rFonts w:cs="Arial"/>
                <w:color w:val="000000"/>
                <w:kern w:val="0"/>
              </w:rPr>
            </w:pPr>
            <w:r>
              <w:rPr>
                <w:rFonts w:cs="Arial"/>
                <w:color w:val="000000"/>
                <w:kern w:val="0"/>
              </w:rPr>
              <w:t>让金</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财综字[1992]172号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标准：按土地出让金合同中约定</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新增建设用地土地有偿使用费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w:t>
            </w:r>
          </w:p>
          <w:p>
            <w:pPr>
              <w:widowControl/>
              <w:jc w:val="center"/>
              <w:rPr>
                <w:rFonts w:cs="Arial"/>
                <w:color w:val="000000"/>
                <w:kern w:val="0"/>
              </w:rPr>
            </w:pPr>
            <w:r>
              <w:rPr>
                <w:rFonts w:cs="Arial"/>
                <w:color w:val="000000"/>
                <w:kern w:val="0"/>
              </w:rPr>
              <w:t>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关于印发《新增建设用地有偿使用费收缴使用管理办法》的通知财综字[1999]117号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标准：28 元/平方米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土地登记</w:t>
            </w:r>
            <w:r>
              <w:rPr>
                <w:rFonts w:hint="eastAsia" w:cs="Arial"/>
                <w:color w:val="000000"/>
                <w:kern w:val="0"/>
              </w:rPr>
              <w:t>、</w:t>
            </w:r>
            <w:r>
              <w:rPr>
                <w:rFonts w:cs="Arial"/>
                <w:color w:val="000000"/>
                <w:kern w:val="0"/>
              </w:rPr>
              <w:t>证书工本费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《关于土地登记收费及其管理办法》国土籍字（1990）93号第三项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按合同预定时限</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w:t>
            </w:r>
            <w:r>
              <w:rPr>
                <w:rFonts w:hint="eastAsia" w:cs="宋体"/>
                <w:color w:val="000000"/>
                <w:kern w:val="0"/>
              </w:rPr>
              <w:t>①</w:t>
            </w:r>
            <w:r>
              <w:rPr>
                <w:rFonts w:cs="Arial"/>
                <w:color w:val="000000"/>
                <w:kern w:val="0"/>
              </w:rPr>
              <w:t>党政机关团体全额；预算管理事业单位200—700元</w:t>
            </w:r>
            <w:r>
              <w:rPr>
                <w:rFonts w:hint="eastAsia" w:cs="宋体"/>
                <w:color w:val="000000"/>
                <w:kern w:val="0"/>
              </w:rPr>
              <w:t>②</w:t>
            </w:r>
            <w:r>
              <w:rPr>
                <w:rFonts w:cs="Arial"/>
                <w:color w:val="000000"/>
                <w:kern w:val="0"/>
              </w:rPr>
              <w:t>自收自支事业、企业100—4万元</w:t>
            </w:r>
            <w:r>
              <w:rPr>
                <w:rFonts w:hint="eastAsia" w:cs="宋体"/>
                <w:color w:val="000000"/>
                <w:kern w:val="0"/>
              </w:rPr>
              <w:t>③</w:t>
            </w:r>
            <w:r>
              <w:rPr>
                <w:rFonts w:cs="Arial"/>
                <w:color w:val="000000"/>
                <w:kern w:val="0"/>
              </w:rPr>
              <w:t>差额预算管理事业单位300—1万元</w:t>
            </w:r>
            <w:r>
              <w:rPr>
                <w:rFonts w:hint="eastAsia" w:cs="宋体"/>
                <w:color w:val="000000"/>
                <w:kern w:val="0"/>
              </w:rPr>
              <w:t>④</w:t>
            </w:r>
            <w:r>
              <w:rPr>
                <w:rFonts w:cs="Arial"/>
                <w:color w:val="000000"/>
                <w:kern w:val="0"/>
              </w:rPr>
              <w:t>城市居民13—30元/宗</w:t>
            </w:r>
            <w:r>
              <w:rPr>
                <w:rFonts w:hint="eastAsia" w:cs="宋体"/>
                <w:color w:val="000000"/>
                <w:kern w:val="0"/>
              </w:rPr>
              <w:t>⑤</w:t>
            </w:r>
            <w:r>
              <w:rPr>
                <w:rFonts w:cs="Arial"/>
                <w:color w:val="000000"/>
                <w:kern w:val="0"/>
              </w:rPr>
              <w:t>农村居民5元/宗</w:t>
            </w:r>
          </w:p>
          <w:p>
            <w:pPr>
              <w:widowControl/>
              <w:jc w:val="center"/>
              <w:rPr>
                <w:rFonts w:cs="Arial"/>
                <w:color w:val="000000"/>
                <w:kern w:val="0"/>
              </w:rPr>
            </w:pPr>
            <w:r>
              <w:rPr>
                <w:rFonts w:cs="Arial"/>
                <w:color w:val="000000"/>
                <w:kern w:val="0"/>
              </w:rPr>
              <w:t>标准：个人5元/本、单位10元/本、三资企业或国家特制证书20元/本</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083008</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管理费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征地管理费</w:t>
            </w:r>
          </w:p>
        </w:tc>
        <w:tc>
          <w:tcPr>
            <w:tcW w:w="1198" w:type="dxa"/>
            <w:vMerge w:val="restart"/>
            <w:tcBorders>
              <w:top w:val="nil"/>
              <w:left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《关于重新审定土地管理系统行政事业性收费项目和标准的通知》冀价涉费字[1992]134号第一项第一款</w:t>
            </w:r>
          </w:p>
        </w:tc>
        <w:tc>
          <w:tcPr>
            <w:tcW w:w="960"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标准：征地费用总额的1.5%—4%</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土地管理费</w:t>
            </w:r>
          </w:p>
        </w:tc>
        <w:tc>
          <w:tcPr>
            <w:tcW w:w="119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《关于重新审定土地管理系统行政事业性收费项目和标准的通知》冀价涉费字[1992]134号第一项第二、三、四、五、六、七款</w:t>
            </w: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参照征地管理费标准执行</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093009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契税</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财务科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冀政函（1998）9号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按合同金额的4%执行</w:t>
            </w:r>
          </w:p>
          <w:p>
            <w:pPr>
              <w:widowControl/>
              <w:jc w:val="center"/>
              <w:rPr>
                <w:rFonts w:cs="Arial"/>
                <w:color w:val="000000"/>
                <w:kern w:val="0"/>
              </w:rPr>
            </w:pPr>
            <w:r>
              <w:rPr>
                <w:rFonts w:cs="Arial"/>
                <w:color w:val="000000"/>
                <w:kern w:val="0"/>
              </w:rPr>
              <w:t>国家土地管理局 国家测绘局 国家物价局 财政部[1990]国土籍字第93号</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095001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土地权属争议调查处理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信访科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《中华人民共和国土地管理法》第十六条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行政确认</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096001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国有土地使用权登记发证</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地籍科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《中华人民共和国土地管理法》第十一条、十二条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1、党政机关、团体土地使用面积在2000平方米（含2000平方米）以下每宗地收200元，每超过500平方米以内加收25元，最高不超过700元。 2、企业土地使用面积在1000平方米（含1000平方米）以下每宗地收100元，每超过500平方米以内加收40元，最高不超过４万元。 3、全额预算管理事业单位用地执行党政机关、团体收费标准；差额预算管理事业单位土地使用面积在5000平方米（含5000平方米）以下每宗地收300元，每超过500平方米以内加收25元，最高不超过１万元；自收自支预算管理事业单位用地执行企业收费标准。</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098001</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cs="Arial"/>
                <w:color w:val="000000"/>
                <w:kern w:val="0"/>
              </w:rPr>
              <w:t>资源监督监察</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国土资源监督监察</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《中华人民共和国土地管理法》第六十六—七十二条、《中华人民共和国土地管理实施条例》第三十一—三十三条、《河北省土地管理条例》第五十八—六十一条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矿产资源监督管理</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《中华人民共和国矿产资源法》第十一条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098002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测绘质量监督管理</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执法监察局</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《中华人民共和国测绘法》第三十四条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土地评估报告备案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《国土资源部关于改革土地估价结果确认和土地资产处置审批办法》（国土资发【2001】44号）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即时</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w:t>
            </w:r>
            <w:r>
              <w:rPr>
                <w:rFonts w:hint="eastAsia" w:cs="Arial"/>
                <w:color w:val="000000"/>
                <w:kern w:val="0"/>
              </w:rPr>
              <w:t>转让、</w:t>
            </w:r>
            <w:r>
              <w:rPr>
                <w:rFonts w:cs="Arial"/>
                <w:color w:val="000000"/>
                <w:kern w:val="0"/>
              </w:rPr>
              <w:t>抵押、注销登记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1、《中华人民共和国担保法》第42条； 2、《中华人民共和国城市房地产管理法》第48条60条</w:t>
            </w:r>
            <w:r>
              <w:rPr>
                <w:rFonts w:hint="eastAsia" w:cs="Arial"/>
                <w:color w:val="000000"/>
                <w:kern w:val="0"/>
              </w:rPr>
              <w:t>3</w:t>
            </w:r>
            <w:r>
              <w:rPr>
                <w:rFonts w:cs="Arial"/>
                <w:color w:val="000000"/>
                <w:kern w:val="0"/>
              </w:rPr>
              <w:t>、《土地登记办法》第5章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采矿权抵押备案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产资源法》；2、《担保法》；3、《矿产资源法实施细则》（国务院第152号令）；4、《矿产资源开采登记管理办法》（国务院第241号令）；5、《探矿权采矿权转让管理办法》（国务院第242号令）6、《河北省矿产资源管理条理例》；7、《河北省国土资源厅关于采矿权申请人申请采矿权抵押备案情况核查的函》。</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矿山地质环境保护和治理恢复方案审查备案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矿管科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1、《矿山地质环境保护规定》中华人民共和国国土资源部令；2、《河北省矿产资源管理条例》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restart"/>
            <w:tcBorders>
              <w:top w:val="nil"/>
              <w:left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vMerge w:val="restart"/>
            <w:tcBorders>
              <w:top w:val="nil"/>
              <w:left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099005</w:t>
            </w:r>
          </w:p>
        </w:tc>
        <w:tc>
          <w:tcPr>
            <w:tcW w:w="1259" w:type="dxa"/>
            <w:vMerge w:val="restart"/>
            <w:tcBorders>
              <w:top w:val="nil"/>
              <w:left w:val="nil"/>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土地使用变化审批</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协议出让（划拨补办出让）国有土地使用权审查</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2、《中华人民共和国城镇国有土地使用权出让和转让暂行条例》（国务院令第55号）第八条；3、《协议出让国有土地使用权规范》（试行）的通知第四条，第六条；4、《中华人民共和国城乡规划法》第三十八条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vMerge w:val="continue"/>
            <w:tcBorders>
              <w:left w:val="single" w:color="auto" w:sz="4" w:space="0"/>
              <w:bottom w:val="single" w:color="auto" w:sz="4" w:space="0"/>
              <w:right w:val="single" w:color="auto" w:sz="4" w:space="0"/>
            </w:tcBorders>
            <w:shd w:val="clear" w:color="auto" w:fill="auto"/>
            <w:vAlign w:val="center"/>
          </w:tcPr>
          <w:p>
            <w:pPr>
              <w:jc w:val="center"/>
            </w:pPr>
          </w:p>
        </w:tc>
        <w:tc>
          <w:tcPr>
            <w:tcW w:w="851" w:type="dxa"/>
            <w:vMerge w:val="continue"/>
            <w:tcBorders>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259" w:type="dxa"/>
            <w:vMerge w:val="continue"/>
            <w:tcBorders>
              <w:left w:val="nil"/>
              <w:bottom w:val="single" w:color="auto" w:sz="4" w:space="0"/>
              <w:right w:val="single" w:color="auto" w:sz="4" w:space="0"/>
            </w:tcBorders>
            <w:shd w:val="clear" w:color="auto" w:fill="auto"/>
            <w:vAlign w:val="center"/>
          </w:tcPr>
          <w:p>
            <w:pPr>
              <w:widowControl/>
              <w:jc w:val="center"/>
              <w:rPr>
                <w:rFonts w:cs="Arial"/>
                <w:color w:val="000000"/>
                <w:kern w:val="0"/>
              </w:rPr>
            </w:pP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r>
              <w:rPr>
                <w:rFonts w:cs="Arial"/>
                <w:color w:val="000000"/>
                <w:kern w:val="0"/>
              </w:rPr>
              <w:t>改变土地使用条件的审批</w:t>
            </w: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六条；2、《中华人民共和国房地产管理法》第十八条；3、《协议出让国有土地使用权规范》（试行）的通知第六条、第八条；4、《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099006</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国有土地使用权收回</w:t>
            </w:r>
            <w:r>
              <w:rPr>
                <w:rFonts w:hint="eastAsia" w:cs="Arial"/>
                <w:color w:val="000000"/>
                <w:kern w:val="0"/>
              </w:rPr>
              <w:t>、划拨</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1、《中华人民共和国土地管理法》第五十四条、第五十八条；2、《闲置土地处置办法》2、《中华人民共和国城乡规划法》第三十七条；（国土资源部令第53号）第二条；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099007</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企业改制土地资产处置审核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国有企业改革中划拨土地使用权管理暂行规定国家土地管理局令第8号5、土地登记办法（中华人民共和国国土资源部令40号）2、国土资源部关于改革土地估价结果确认和土地资产处置审批办法的通知（国土资发（2001） 44号）3、企业改制土地资产处置审批意见(试行)（国土资厅发[2001]42号）4、石家庄市人民政府关于进一步推进和规范国有企业改革工作的意见（石政发〔2010〕27号）5、石家庄市人民政府办公厅关于进一步加强土地市场管理规范土地有偿使用手续的通知（石政办发〔2010〕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19个工作日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099008</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基础测绘成果提供使用</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测绘法（2002年8月29日第九届全国人民代表大会常务委员会第二十九次会议通过）第三十一条；2、《中华人民共和国测绘成果管理条例》（2006年5月17日国务院第136次会议通过，2006年5月27日中华人民共和国国务院第469号令公布，自2006年9月1日起施行）第十七条；3、《测绘管理工作国家秘密范围的规定》（国家测绘局、国家保密局 国测办字【2003】17号文件印发）；4、河北省实施《中华人民共和国测绘法》办法（2005年5月27日河北省第十届人民代表大会常务委员会第十五次会议通过）第二十三条；5、《河北省测绘成果管理办法》（2008年12月29日省政府第25次常务会议通过，2008年12月31日河北省人民政府令【2008】第16号发布）第四章；  6、《石家庄市测绘地理信息管理办法》（2014年2月21日市第十三届人民政府第十七次常务会议讨论通过，自2014年5月1日起施行）第三十四、三十五条。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099009</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国有建设用地使用权公开出让</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土地储备中心</w:t>
            </w:r>
          </w:p>
          <w:p>
            <w:pPr>
              <w:widowControl/>
              <w:jc w:val="center"/>
              <w:rPr>
                <w:rFonts w:cs="Arial"/>
                <w:color w:val="000000"/>
                <w:kern w:val="0"/>
              </w:rPr>
            </w:pPr>
            <w:r>
              <w:rPr>
                <w:rFonts w:hint="eastAsia" w:cs="Arial"/>
                <w:color w:val="000000"/>
                <w:kern w:val="0"/>
              </w:rPr>
              <w:t>利用科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1、《中华人民共和国土地管理法》（1986年6月25日颁布  2004年8月28日修正）；2、《中华人民共和国城市房地产管理法》（1994年7月5日颁布  2007年8月30日修正）；3、《中华人民共和国城镇国有土地使用权出让和转让暂行条例》（国务院1990年5月19日颁布）；4、《招标拍卖挂牌出让国有建设用地使用权规定》（国土资源部2002年4月3日颁布  2007年9月21日修订）；5、国务院办公厅《关于继续做好房地产市场调控工作的通知》（国办发﹝2013﹞17号   2013年2月26日）；5、国务院办公厅《关于继续做好房地产市场调控工作的通知》（国办发﹝2013﹞17号   2013年2月26日）；6、 国土资源部关于印发《招标拍卖挂牌出让国有土地使用权规范》（试行）和《协议出让国有土地使用权规范》（试行）的通知（国土资发〔2006〕114号   2006年5月31日）；7、 河北省人民政府《关于加快保障性安居工程建设的实施意见》（冀政〔2011〕28号   2011年2月28日）；8、 石家庄市人民政府《关于加快保障性安居工程建设的实施意见》（石政发〔2011〕6号   2011年4月6日）；9、 石家庄市人民政府办公厅《关于进一步加强土地市场管理规范土地有偿使用手续的通知》（石政办发〔2010〕27号   2010年9月30日）；9、 石家庄市人民政府办公厅《关于进一步加强土地市场管理规范土地有偿使用手续的通知》（石政办发〔2010〕27号   2010年9月30日）；10、 石家庄市国土资源局关于印发《招标拍卖挂牌出让国有建设用地使用权办法》的通知（石政文审（2011）34号 石国土资〔2011〕214号   2011年9月30日）。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099010</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测绘项目备案登记</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1、河北省测绘项目备案登记管理规定（河北省测绘局2005年10月1日发布，2010年11月24日修订）2、河北省地理信息局《关于进一步下放行政管理事权的通知》（冀地信[2013]44号）2013年4月25日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099011</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测绘资质年度注册</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1、测绘资质管理规定（国家测绘局，国测管字【2009】13号，自2009年6月1日起施行）2、河北省测绘资质管理办法（河北省测绘局文件，冀测【2009】79号，自2009年7月1日起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099012</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测绘作业证</w:t>
            </w:r>
            <w:r>
              <w:rPr>
                <w:rFonts w:hint="eastAsia" w:cs="Arial"/>
                <w:color w:val="000000"/>
                <w:kern w:val="0"/>
              </w:rPr>
              <w:t>注册、</w:t>
            </w:r>
            <w:r>
              <w:rPr>
                <w:rFonts w:cs="Arial"/>
                <w:color w:val="000000"/>
                <w:kern w:val="0"/>
              </w:rPr>
              <w:t>审核</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测绘科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河北省测绘作业证管理办法（河北省地理信息局，冀地信规【2012】01号，自2012年7月1日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其他机关、事业单位、企业、社会组织及自然人</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5个工作日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099013</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农村宅基地审批</w:t>
            </w:r>
            <w:r>
              <w:rPr>
                <w:rFonts w:hint="eastAsia" w:cs="Arial"/>
                <w:color w:val="000000"/>
                <w:kern w:val="0"/>
              </w:rPr>
              <w:t>、使用权收回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1、《土地管理法》第六十二条；2、《河北省土地管理条例》第五十二条，《河北省土地登记办法》第三十三条；3、《河北省农村宅基地管理办法》第八条4、国土资源部关于加强农村宅基地管理的意见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《河北省土地管理条例》第三十三条规定占用耕地的，村集体交纳耕地开垦费《河北省土地管理条例》第三十三条规定，交纳耕地开垦费10/平方米。</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099014</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农村宅基地使用权收回</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县人民政府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地籍科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ascii="Arial" w:hAnsi="Arial" w:cs="Arial"/>
                <w:color w:val="000000"/>
                <w:kern w:val="0"/>
                <w:sz w:val="20"/>
              </w:rPr>
              <w:t>《土地管理法》第六十五条、《河北省农村宅基地管理办法》第十二条、第十四条、第十五条、第十八条，《河北省土地登记办法》第三十三条</w:t>
            </w: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atLeast"/>
              <w:jc w:val="center"/>
              <w:rPr>
                <w:rFonts w:ascii="Arial" w:hAnsi="Arial" w:cs="Arial"/>
                <w:color w:val="000000"/>
                <w:kern w:val="0"/>
                <w:sz w:val="20"/>
              </w:rPr>
            </w:pPr>
            <w:r>
              <w:rPr>
                <w:rFonts w:ascii="Arial" w:hAnsi="Arial" w:cs="Arial"/>
                <w:color w:val="000000"/>
                <w:kern w:val="0"/>
                <w:sz w:val="20"/>
              </w:rPr>
              <w:t>农村居民</w:t>
            </w:r>
          </w:p>
        </w:tc>
        <w:tc>
          <w:tcPr>
            <w:tcW w:w="1079" w:type="dxa"/>
            <w:tcBorders>
              <w:top w:val="nil"/>
              <w:left w:val="nil"/>
              <w:bottom w:val="single" w:color="auto" w:sz="4" w:space="0"/>
              <w:right w:val="single" w:color="auto" w:sz="4" w:space="0"/>
            </w:tcBorders>
            <w:shd w:val="clear" w:color="auto" w:fill="auto"/>
            <w:vAlign w:val="center"/>
          </w:tcPr>
          <w:p>
            <w:pPr>
              <w:widowControl/>
              <w:spacing w:line="300" w:lineRule="atLeast"/>
              <w:jc w:val="center"/>
              <w:rPr>
                <w:rFonts w:ascii="Arial" w:hAnsi="Arial" w:cs="Arial"/>
                <w:color w:val="000000"/>
                <w:kern w:val="0"/>
                <w:sz w:val="20"/>
              </w:rPr>
            </w:pPr>
            <w:r>
              <w:rPr>
                <w:rFonts w:ascii="Arial" w:hAnsi="Arial" w:cs="Arial"/>
                <w:color w:val="000000"/>
                <w:kern w:val="0"/>
                <w:sz w:val="2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9" w:hRule="atLeast"/>
          <w:jc w:val="center"/>
        </w:trPr>
        <w:tc>
          <w:tcPr>
            <w:tcW w:w="1089"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其他类</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099015</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设施农业用地协议备案</w:t>
            </w:r>
          </w:p>
        </w:tc>
        <w:tc>
          <w:tcPr>
            <w:tcW w:w="1198" w:type="dxa"/>
            <w:tcBorders>
              <w:top w:val="single" w:color="auto" w:sz="4" w:space="0"/>
              <w:left w:val="nil"/>
              <w:bottom w:val="single" w:color="auto" w:sz="4" w:space="0"/>
              <w:right w:val="single" w:color="auto" w:sz="4" w:space="0"/>
            </w:tcBorders>
            <w:vAlign w:val="center"/>
          </w:tcPr>
          <w:p>
            <w:pPr>
              <w:widowControl/>
              <w:jc w:val="center"/>
              <w:rPr>
                <w:rFonts w:cs="Arial"/>
                <w:color w:val="000000"/>
                <w:kern w:val="0"/>
              </w:rPr>
            </w:pPr>
          </w:p>
        </w:tc>
        <w:tc>
          <w:tcPr>
            <w:tcW w:w="11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国土资源局、农</w:t>
            </w:r>
            <w:r>
              <w:rPr>
                <w:rFonts w:hint="eastAsia" w:cs="Arial"/>
                <w:color w:val="000000"/>
                <w:kern w:val="0"/>
              </w:rPr>
              <w:t>牧</w:t>
            </w:r>
            <w:r>
              <w:rPr>
                <w:rFonts w:cs="Arial"/>
                <w:color w:val="000000"/>
                <w:kern w:val="0"/>
              </w:rPr>
              <w:t>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hint="eastAsia" w:cs="Arial"/>
                <w:color w:val="000000"/>
                <w:kern w:val="0"/>
              </w:rPr>
              <w:t>行政审批科</w:t>
            </w:r>
          </w:p>
          <w:p>
            <w:pPr>
              <w:widowControl/>
              <w:jc w:val="center"/>
              <w:rPr>
                <w:rFonts w:cs="Arial"/>
                <w:color w:val="000000"/>
                <w:kern w:val="0"/>
              </w:rPr>
            </w:pPr>
            <w:r>
              <w:rPr>
                <w:rFonts w:hint="eastAsia" w:cs="Arial"/>
                <w:color w:val="000000"/>
                <w:kern w:val="0"/>
              </w:rPr>
              <w:t>耕保科</w:t>
            </w:r>
          </w:p>
        </w:tc>
        <w:tc>
          <w:tcPr>
            <w:tcW w:w="3485"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国土资源部农业部《关于进一步支持设施农业健康发展的通知》（国土资发[2014]127号）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其他机关、事业单位、企业、社会组织</w:t>
            </w:r>
          </w:p>
        </w:tc>
        <w:tc>
          <w:tcPr>
            <w:tcW w:w="107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20个工作日</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cs="Arial"/>
                <w:color w:val="000000"/>
                <w:kern w:val="0"/>
              </w:rPr>
            </w:pPr>
            <w:r>
              <w:rPr>
                <w:rFonts w:cs="Arial"/>
                <w:color w:val="000000"/>
                <w:kern w:val="0"/>
              </w:rPr>
              <w:t>无</w:t>
            </w:r>
          </w:p>
        </w:tc>
        <w:tc>
          <w:tcPr>
            <w:tcW w:w="47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bCs/>
          <w:color w:val="000000" w:themeColor="text1"/>
          <w:kern w:val="0"/>
          <w:szCs w:val="24"/>
          <w14:textFill>
            <w14:solidFill>
              <w14:schemeClr w14:val="tx1"/>
            </w14:solidFill>
          </w14:textFill>
        </w:rPr>
      </w:pPr>
    </w:p>
    <w:p>
      <w:pPr>
        <w:widowControl/>
        <w:adjustRightInd w:val="0"/>
        <w:jc w:val="center"/>
        <w:outlineLvl w:val="1"/>
        <w:rPr>
          <w:rFonts w:cs="宋体"/>
          <w:b/>
          <w:bCs/>
          <w:color w:val="000000" w:themeColor="text1"/>
          <w:kern w:val="0"/>
          <w:sz w:val="32"/>
          <w:szCs w:val="32"/>
          <w14:textFill>
            <w14:solidFill>
              <w14:schemeClr w14:val="tx1"/>
            </w14:solidFill>
          </w14:textFill>
        </w:rPr>
      </w:pPr>
    </w:p>
    <w:p>
      <w:pPr>
        <w:widowControl/>
        <w:adjustRightInd w:val="0"/>
        <w:jc w:val="center"/>
        <w:outlineLvl w:val="1"/>
        <w:rPr>
          <w:rFonts w:cs="宋体"/>
          <w:b/>
          <w:bCs/>
          <w:color w:val="000000" w:themeColor="text1"/>
          <w:kern w:val="0"/>
          <w:sz w:val="32"/>
          <w:szCs w:val="32"/>
          <w14:textFill>
            <w14:solidFill>
              <w14:schemeClr w14:val="tx1"/>
            </w14:solidFill>
          </w14:textFill>
        </w:rPr>
      </w:pPr>
      <w:bookmarkStart w:id="10" w:name="_Toc438476796"/>
      <w:r>
        <w:rPr>
          <w:rFonts w:hint="eastAsia" w:cs="宋体"/>
          <w:b/>
          <w:bCs/>
          <w:color w:val="000000" w:themeColor="text1"/>
          <w:kern w:val="0"/>
          <w:sz w:val="32"/>
          <w:szCs w:val="32"/>
          <w14:textFill>
            <w14:solidFill>
              <w14:schemeClr w14:val="tx1"/>
            </w14:solidFill>
          </w14:textFill>
        </w:rPr>
        <w:t>10环境保护局行政权力清单</w:t>
      </w:r>
      <w:bookmarkEnd w:id="10"/>
    </w:p>
    <w:tbl>
      <w:tblPr>
        <w:tblStyle w:val="22"/>
        <w:tblW w:w="13857"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46"/>
        <w:gridCol w:w="2189"/>
        <w:gridCol w:w="1734"/>
        <w:gridCol w:w="1227"/>
        <w:gridCol w:w="951"/>
        <w:gridCol w:w="3025"/>
        <w:gridCol w:w="818"/>
        <w:gridCol w:w="718"/>
        <w:gridCol w:w="75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jc w:val="center"/>
        </w:trPr>
        <w:tc>
          <w:tcPr>
            <w:tcW w:w="79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18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734" w:type="dxa"/>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227"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951"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25"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5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79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101001</w:t>
            </w:r>
          </w:p>
        </w:tc>
        <w:tc>
          <w:tcPr>
            <w:tcW w:w="2189"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违反《中华人民共和国环境保护法》的处罚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拒绝现场检查或者在被检查时弄虚作假的,拒报或者谎报污染物排放申报事项的,未按规定缴纳排污费或者超标准排污费的,引进不符合我国环境保护规定要求的技术和设备的,将产生严重污染的生产设备转移给没有污染防治能力的单位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1.《中华人民共和国环境保护法》（1989年12月26日公布）第三十五条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2.《中华人民共和国大气污染防治法》（2000年4月29日订）第四十六条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3.《中华人民共和国水污染防治法》（2008年2月28日修订）第七十条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4.《排污费征收使用管理条例》（2003年1月2日国务院令第369号公布）</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对建设项目的防治污染设施没有建成或者没有达到国家规定的要求，投入生产或者使用的处罚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1.《中华人民共和国环境保护法》（1989年12月26日公布）第三十六条</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2.《中华人民共和国大气污染防治法》（200年4月29日修订）第四十七</w:t>
            </w:r>
            <w:r>
              <w:rPr>
                <w:rFonts w:hint="eastAsia"/>
                <w:color w:val="000000" w:themeColor="text1"/>
                <w:szCs w:val="18"/>
                <w14:textFill>
                  <w14:solidFill>
                    <w14:schemeClr w14:val="tx1"/>
                  </w14:solidFill>
                </w14:textFill>
              </w:rPr>
              <w:br w:type="textWrapping"/>
            </w:r>
            <w:r>
              <w:rPr>
                <w:rFonts w:hint="eastAsia"/>
                <w:color w:val="000000" w:themeColor="text1"/>
                <w:szCs w:val="18"/>
                <w14:textFill>
                  <w14:solidFill>
                    <w14:schemeClr w14:val="tx1"/>
                  </w14:solidFill>
                </w14:textFill>
              </w:rPr>
              <w:t>3.《中华人民共和国水污染防治法》（2008年月28日修订）第七十一条</w:t>
            </w:r>
          </w:p>
          <w:p>
            <w:pPr>
              <w:widowControl/>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4.《中华人民共和国固体废物污染防治法》（2004年12月29日修订）第六十九条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szCs w:val="18"/>
                <w14:textFill>
                  <w14:solidFill>
                    <w14:schemeClr w14:val="tx1"/>
                  </w14:solidFill>
                </w14:textFill>
              </w:rPr>
              <w:t>5.《建设项目环境保护管理条例》（1998年11月中华人民共和国国务院令第253号） 第二十八条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对未经环境保护行政主管部门同意，擅自拆除或者闲置防治污染的设施，污染物排放超过规定的排放标准的处罚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1.《中华人民共和国环境保护法》（1989年12月26日公布）第三十七条：</w:t>
            </w:r>
          </w:p>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  《中华人民共和国大气污染防治法》（2000年4月29日修订）第四十六条/第四十八条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3.《中华人民共和国水污染防治法》（2008年月28日修订）第七十三条/第七十四条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对造成环境污染事故的处罚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《中华人民共和国环境保护法》（1989年12月26日公布）第三十八条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对经限期治理逾期未完成治理任务的处罚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1.《中华人民共和国环境保护法》（1989年12月26日公布）第三十九条:</w:t>
            </w:r>
          </w:p>
          <w:p>
            <w:pPr>
              <w:widowControl/>
              <w:adjustRightInd w:val="0"/>
              <w:jc w:val="center"/>
              <w:rPr>
                <w:rFonts w:cs="宋体"/>
                <w:color w:val="000000" w:themeColor="text1"/>
                <w:kern w:val="0"/>
                <w:szCs w:val="18"/>
                <w14:textFill>
                  <w14:solidFill>
                    <w14:schemeClr w14:val="tx1"/>
                  </w14:solidFill>
                </w14:textFill>
              </w:rPr>
            </w:pPr>
            <w:r>
              <w:rPr>
                <w:rFonts w:hint="eastAsia"/>
                <w:color w:val="000000" w:themeColor="text1"/>
                <w14:textFill>
                  <w14:solidFill>
                    <w14:schemeClr w14:val="tx1"/>
                  </w14:solidFill>
                </w14:textFill>
              </w:rPr>
              <w:t>2.《河北省环境保护条例》（2005年3月25日公布）第四十五条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对建设单位未依法报批建设项目环境影响评价文件或者建设项目环境影响评价文件未经批准或者未经原审批部门重新审核同意，建设单位擅自开工建设的处罚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1.《中华人民共和国环境影响评价法》（2002年10月28日公布）第三十一条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2.《建设项目环境保护管理条例》（1998年11月公布）第二十四条第二十五条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违反《中华人民共和国水污染防治法》有关规定的处罚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对未按照规定安装水污染物排放自动监测设备或者未按照规定与环境保护主管部门的监控设备联网，并保证监测设备正常运行的；未按照规定对所排放的工业废水进行监测并保存原始监测记录的的处罚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《中华人民共和国水污染防治法》（2008年2月28日修订）第七十二条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对饮用水水源一级保护区内从事网箱养殖或者组织进行旅游、垂钓或者其他可能污染饮用水水体的活动，对个人在饮用水水源一级保护区内游泳、垂钓或者从事其他可能污染饮用水水体的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《中华人民共和国水污染防治法》（2008年2月28日修订）第八十一条。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对未取得排污许可证排放污染物或者不按照排污许可证的规定排放污染物的处罚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《中华人民共和国水污染防治法实施细则》（2000年3月20日公布）第四十四条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 xml:space="preserve">《河北省大气污染防治条例》（1996年11月3日公布）第二十六条 </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《河北省减少污染物排放条例》（2009年7月1日起实施）第三十条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违反《中华人民共和国大气污染防治法》的处罚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对在城市集中供热管网覆盖地区新建燃煤供热锅炉的处罚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《中华人民共和国大气污染防治法》（2000年4月29日修订）第二十八条　第五十二条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对制造销售或者进口超过污染物徘放标准的机动车辆的处罚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《中华人民共和国大气污染防治法》（2000年4月29日修订）第三十二条/第五十三条/第三十二条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对未按照国务院规定的期限停止生产、进口或者销售含铅汽油的处罚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《中华人民共和国大气污染防治法》（2000年4月29日修订）第三十四条/第五十四条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对未取得委托进行机动车船排气污染检测的，或者在检测中弄虚作假的处罚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《中华人民共和国大气污染防治法》（2000年4月29日修订）第三十五条第五十五条/第三十五条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范围外)在人口集中地区和其他依法需要特殊保护的区域内，焚烧沥青、油毡、橡胶、塑料、皮革、垃圾以及其他产生有毒有害烟尘和恶臭气体的物质的(，在人口集中地区、机场周围、交通干线附近以及当地人民政府划定的区域内露天焚烧秸秆、落叶等产生烟尘污染的物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《中华人民共和国大气污染防治法》（2000年4月29日修订）第四十一条/第五十七条第四十一条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对在城市市区进行从事建筑施工或者从事其他产生扬尘污染的活动，未未采取有效扬尘防治措施，致使大气环境受到污染的处罚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《中华人民共和国大气污染防治法》（2000年4月29日修订）第四十三条第五十八条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对未采取防燃、防尘措施，在人口集中地区存放煤炭、煤矸石、煤渣、煤灰、砂石、灰土等物料的处罚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对将淘汰的设备转让给他人使用的处罚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《中华人民共和国大气污染防治法》（2000年4月29日修订）第四十九条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采取有效污染防治措施，向大气排放粉尘、恶臭气体或者其他含有有毒物质气体的，未经批准，向大气排放转炉气、电石气、电炉法黄磷尾气、有机烃类尾气的，未采取密闭措施或者其他防护措施，运输、装卸或者贮存能够散发有毒有害气体或者粉尘物质的，</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新建的所采煤炭属于高硫份、高灰份的煤矿，不按照国家有关规定建设配套的煤炭洗选设施的，排放含有硫化物气体的石油炼制、合成氨生产、煤气和燃煤焦化以及有色金属冶炼的企业，不按照国家有关规定建设配套脱硫装置或者未采取其他脱硫措施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《中华人民共和国大气污染防治法》（2000年4月29日修订）第六十条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101005</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违反《中华人民共和国固体废物污染环境防治法》有关规定的处罚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照国家规定申报登记工业固体废物，或者在申报登记时弄虚作假的，对暂时不利用或者不能利用的工业固体废物未建设贮存的设施、场所安全分类存放，或者未采取无害化处置措施的、将列入限期淘汰名录被淘汰的设备转让给他人使用的、擅自关闭、闲置或者拆除工业固体废物污染环境防治设施、场所的，在自然保护区、风景名胜区、饮用水水源保护区、基本农田保护区和其他需要特别保护的区域内，建设工业固体废物集中贮存、处置的设施、场所和生活垃圾填埋场的，擅自转移固体废物出省、自治区、直辖市行政区域贮存、处置的、未采取相应防范措施，造成工业固体废物扬散、流失、渗漏或者造成其他环境污染的、在运输过程中沿途丢弃、遗撒工业固体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《中华人民共和国固体废物污染环境防治法》（2004年12月29日修订)第六十八条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kern w:val="0"/>
              </w:rPr>
              <w:t>对从事畜禽规模养殖未按照国家有关规定收集、贮存、处置畜禽粪便，造成环境污染的处罚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对尾矿、矸石、废石等矿业固体废物贮存设施停止使用后，未按照规定进行封场的处罚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设置危险废物识别标志的，擅自关闭、闲置或者拆除危险废物集中处置设施、场所的，将危险废物提供或者委托给无经营许可证的单位从事经营活动的，不按照国家规定填写危险废物转移联单或者未经批准擅自转移危险废物的，将危险废物混入非危险废物中贮存的处罚对未经安全性处置，混合收集、贮存、运输、处置具有不相容性质的危险废物的，将危险废物与旅客在同一运输工具上载运的，未经消除污染的处理将收集、贮存、运输、处置危险废物的场所、设施、设备和容器、包装物及其他物品转作他用的，未采取相应防范措施，造成危险废物扬散、流失、渗漏或者造成其他环境污染的，在运输过程中沿途丢弃、遗撒危险废物的，未制定危险废物意外事故防范措施和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对危险废物产生者不处置其产生的危险废物又不承担依法应当承担的处置费用的处罚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《中华人民共和国固体废物污染环境防治法》（2004年12月29日修订)第七十六条  《废弃危险化学品污染环境防治办法》（2005年8月18日国家环境保护总局令第27号）第二十三条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对无经营许可证或者不按照经营许可证规定从事收集、贮存、利用、处置危险废物经营活动的处罚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101006</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违反《中华人民共和国环境噪声污染防治法》有关规定的处罚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经营中的文化娱乐场所的经营管理者未采取有效措施，使其边界噪声超过国家规定的环境噪声排放标准的，建设项目在投入生产或者使用之前，其环境噪声污染防治设施未经验收或者达不到国家规定要求，将该建设项目投入生产或者使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《中华人民共和国环境噪声污染防治法》（1996年10月29日公布）第五十九条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四十三条第四十四条第四十三条第四十四条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对（城区外）在商业经营活动中使用空调器、冷却塔等可能产生环境噪声污染的设备、设施的，其经营管理者未采取措施，使其边界噪声超过国家规定的环境噪声排放标准的处罚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《中华人民共和国环境噪声污染防治法》（1996年10月29日公布）第六十条第四十四条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《河北省环境保护条例》（河北省第十届人民代表大会常务委员会第十四次会议于2005年3月25日修订通过）第四十三条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101007</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违反《中华人民共和国清洁生产促进法》有关规定的处罚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对不公布或未按规定公布污染物排放情况的处罚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第四十一条 /第十七条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对不实施清洁生产审核或者虽经审核但不如实报告审核结果的处罚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《中华人民共和国清洁生产促进法》（2012年2月修订） 第三十九条/第二十七条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101008</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违反《中华人民共和国放射性污染防治法》有关规定的处罚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对不按照规定报告有关环境监测结果的、对拒绝环境保护行政主管部门进行现场检查或者被检查时不如实反映情况和提供必要资料的处罚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对生产、销售、使用、转让、进口、贮存放射性同位素和射线装置以及装备有放射性同位素的仪表的处罚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对不按照规定设置放射性标识、标志、中文警示说明的、对不按照规定建立健全安全保卫制度和制定事故应急计划或者应急措施的、对不按照规定报告放射源丢失、被盗情况或者放射性污染事故的处罚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对产生放射性固体废物的单位，未按照国务院环境保护行政主管部门的规定，对其产生的放射性固体废物进行处置的处罚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《中华人民共和国放射性污染防治法》（2003年6月28日公布）第五十六条/第四十五条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对违反环境保护规定贮存、堆放、弃置、倾倒、排放污染物、废弃物的处罚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1.《中华人民共和国放射性污染防治法》（2003年6月28日公布）第五十四条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2.《中华人民共和国水污染防治法》（2008年2月28日修订）第七十六条</w:t>
            </w:r>
          </w:p>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3.《畜禽养殖污染防治管理办法》（2001年5月8日公布 2001年3月20日经国家环境保护总局局务会议通过）第十八条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101009</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违反《放射性同位素与射线装置安全和防护条例》有关规定的处罚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对未在含放射源设备的说明书中告知用户该设备含有放射源的，对销售、使用放射源的单位未在本办法实施之日起1年内将其贮存的废旧放射源交回、返回或送交有关单位的处罚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《放射性同位素与射线装置安全和防护条例》（2005年9月14日中华人民共和国国务院令第449号）第五十四条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《中华人民共和国放射性污染防治法》（2003年10月1日起施行）</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《放射性同位素与射线装置安全和防护条例》（中华人民共和国国务院令第449号2005年12月1日起施行）</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入、转出放射性同位素未按照规定备案的，将放射性同位素转移到外省、自治区、直辖市使用，未按照规定备案的，将废旧放射源交回生产单位、返回原出口方或者送交放射性废物集中贮存单位贮存，未按照规定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对在室外、野外使用放射性同位素和射线装置，未按照国家有关安全和防护标准的要求划出安全防护区域和设置明显的放射性标志的，未经批准擅自在野外进行放射性同位素示踪试验处罚处罚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《放射性同位素与射线装置安全和防护条例》（2005年9月14日中华人民共和国国务院令第449号）第五十七条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放射性同位素产品台账的，未按照国务院环境保护主管部门制定的编码规则，对生产的放射源进行统一编码的，未将放射性同位素产品台账和放射源编码清单报国务院环境保护主管部门备案的，出厂或者销售未列入产品台账的放射性同位素和未编码的放射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《放射性同位素与射线装置安全和防护条例》（中华人民共和国国务院令第449号 2005年12月1日起施行）第五十八条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规定对本单位的放射性同位素、射线装置安全和防护状况进行评估或者发现安全隐患不及时整改的，对生产、销售、使用、贮存放射性同位素和射线装置的场所未按照规定设置安全和防护设施以及放射性标志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《放射性同位素与射线装置安全和防护条例》（2005年9月14日中华人民共和国国务院令第449号）第六十条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101010</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违反《排污费征收使用管理条例》的处罚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对排污者以欺骗手段骗取批准减缴、免缴或者缓缴排污费的处罚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自2003年7月1日起施行）第二十二条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对环境保护专项资金使用者不按照批准的用途使用环境保护专项资金的处罚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《排污费征收使用管理条例》（中华人民共和国国务院令第369号  自2003年7月1日起施行）第二十三条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101011</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违反《建设项目环境保护管理条例》相关规定的处罚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对试生产建设项目配套建设的环境保护设施未与主体工程同时投入试运行的处罚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《建设项目环境保护管理条例》（1998年11月中华人民共和国国务院令第253号）第二十六条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对建设项目投入试生产超过3个月，建设单位未申请环境保护设施竣工验收的处罚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《建设项目环境保护管理条例》（1998年11月中华人民共和国国务院令第253号） 第二十七条</w:t>
            </w:r>
            <w:r>
              <w:rPr>
                <w:rFonts w:hint="eastAsia" w:cs="宋体"/>
                <w:color w:val="000000" w:themeColor="text1"/>
                <w:kern w:val="0"/>
                <w14:textFill>
                  <w14:solidFill>
                    <w14:schemeClr w14:val="tx1"/>
                  </w14:solidFill>
                </w14:textFill>
              </w:rPr>
              <w:br w:type="textWrapping"/>
            </w:r>
            <w:r>
              <w:rPr>
                <w:rFonts w:hint="eastAsia" w:cs="宋体"/>
                <w:color w:val="000000" w:themeColor="text1"/>
                <w:kern w:val="0"/>
                <w14:textFill>
                  <w14:solidFill>
                    <w14:schemeClr w14:val="tx1"/>
                  </w14:solidFill>
                </w14:textFill>
              </w:rPr>
              <w:t xml:space="preserve">   《河北省减少污染物排放条例》（2009年5月27日公布） 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101012</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违反《医疗废物管理条例》的处罚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车辆未在指定地点及时进行消毒和清洁的，未及时收集、运送医疗废物的，未定期对医疗废物处置设施的环境污染防治和卫生效果进行检测、评价，或者未将检测、评价效果存档、报告的处罚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卫生机构在医疗卫生机构外运送过程中丢弃医疗废物，在非贮存地点倾倒、堆放医疗废物或者将医疗废物混入其他废物和生活垃圾的，未执行危险废物转移联单管理制度的，医疗废物的处置不符合国家规定的环境保护、卫生标准、规范的，未按规定对污水、传染病病人或者疑似传染病病人的排泄物，进行严格消毒或者未达到国家规定的排放标准，排入污水处理系统的，收治的传染病病人或者疑似传染病病人产生的生活垃圾，未按照医疗废物进行管理和处置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）第四十七条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对医疗废物集中处置单位发生医疗废物流失、泄漏、扩散时，未采取紧急处理措施，或者未及时向环境保护行政主管部门报告的处罚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）第四十九条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对不具备集中处置医疗废物条件的农村医疗卫生机构未按要求处置医疗废物的处罚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转让、买卖医疗废物，邮寄或者通过铁路、航空运输医疗废物或者违反规定通过水路运输医疗废物的，承运人明知托运人违反规定运输医疗废物，仍予以运输的或者承运人将医疗废物与旅客在同一工具上载运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《医疗废物管理条例》（2003年6月16日中华人民共和国国务院令第380号 ）第五十三条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101013</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违反《废弃危险化学品污染环境防治办法》有关规定的处罚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随意弃置废弃危险化学品的，不按规定申报登记废弃危险化学品或者在申报登记时弄虚作假的，将废弃危险化学品提供或者委托给无危险废物经营许可证的单位从事收集、贮存、利用、处置经营活动的，不按照国家有关规定填写危险废物转移联单或未经批准擅自转移废弃危险化学品的，未设置危险废物识别标志的，未制定废弃危险化学品突发环境事件应急预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《废弃危险化学品污染环境防治办法》（2005年8月30日国家环境保护总局令第27号）第二十二条</w:t>
            </w:r>
          </w:p>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《中华人民共和国固体废物污染环境防治法》（2004年12月29日修订)第七十五条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按照国家有关环境保护标准和规范对厂区的土壤和地下水进行检测的，未编制环境风险评估报告并报县级以上环境保护部门备案的，未将环境恢复方案报经县级以上环境保护部门同意进行环境恢复的，未将环境恢复后的检测报告报县级以上环境保护部门备案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《废弃危险化学品污染环境防治办法》（2005年8月30日国家环境保护总局令第27号）第二十五条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restart"/>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vMerge w:val="restart"/>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101014</w:t>
            </w:r>
          </w:p>
        </w:tc>
        <w:tc>
          <w:tcPr>
            <w:tcW w:w="2189" w:type="dxa"/>
            <w:vMerge w:val="restart"/>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违反《河北省减少污染物排放条例》》有关规定的处罚</w:t>
            </w: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对排放污染物超过国家和地方规定排放标准或者主要污染物排放量控制指标的处罚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对建设项目试生产或者试运行前未按照规定报告的处罚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vMerge w:val="continue"/>
            <w:shd w:val="clear" w:color="auto" w:fill="auto"/>
            <w:vAlign w:val="center"/>
          </w:tcPr>
          <w:p>
            <w:pPr>
              <w:jc w:val="center"/>
            </w:pPr>
          </w:p>
        </w:tc>
        <w:tc>
          <w:tcPr>
            <w:tcW w:w="846" w:type="dxa"/>
            <w:vMerge w:val="continue"/>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c>
          <w:tcPr>
            <w:tcW w:w="2189" w:type="dxa"/>
            <w:vMerge w:val="continue"/>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c>
          <w:tcPr>
            <w:tcW w:w="1734" w:type="dxa"/>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对排污单位排放污染物造成环境严重污染的处罚</w:t>
            </w: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《河北省减少污染物排放条例》（2009年7月1日起施行）第三十六条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101015</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为能够产生严重环境污染的生产经营活动提供生产经营场所或者设施、设备的，将城镇建成区内按规划属于居民住宅的房屋改作或者租赁给他人用作能够产生噪声、振动、油烟、粉尘、异味的饮食、娱乐行业的经营活动用房的处罚</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《河北省环境污染防治监督管理办法》（河北省政府第93次常务会议讨论通过 自2008年3月1日起施行）第二十三条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102001</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对经责令限期改正但逾期不处置或者处置危险废物不符合国家有关规定的单位和个人予以代处置</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《中华人民共和国固体废物污染环境防治法》（2005年4月1日起施行）第五十五条。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102002</w:t>
            </w:r>
          </w:p>
        </w:tc>
        <w:tc>
          <w:tcPr>
            <w:tcW w:w="2189"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查封或者暂扣涉嫌违反《医疗废物管理条例》规定的场所、设备、运输工具和物品</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法制科、环境监察大队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《医疗废物管理条例》（中华人民共和国国务院令第380号 2003年6月16日施行 ）第三十九条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行政征收</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103001</w:t>
            </w:r>
          </w:p>
        </w:tc>
        <w:tc>
          <w:tcPr>
            <w:tcW w:w="218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排污费征收</w:t>
            </w:r>
          </w:p>
        </w:tc>
        <w:tc>
          <w:tcPr>
            <w:tcW w:w="1734" w:type="dxa"/>
            <w:vAlign w:val="center"/>
          </w:tcPr>
          <w:p>
            <w:pPr>
              <w:widowControl/>
              <w:adjustRightInd w:val="0"/>
              <w:jc w:val="center"/>
              <w:rPr>
                <w:rFonts w:cs="宋体"/>
                <w:color w:val="000000" w:themeColor="text1"/>
                <w:kern w:val="0"/>
                <w:szCs w:val="24"/>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cs="Verdana"/>
                <w:color w:val="000000" w:themeColor="text1"/>
                <w:szCs w:val="24"/>
                <w14:textFill>
                  <w14:solidFill>
                    <w14:schemeClr w14:val="tx1"/>
                  </w14:solidFill>
                </w14:textFill>
              </w:rPr>
              <w:t>《排污费征收使用管理条例》(</w:t>
            </w:r>
            <w:r>
              <w:rPr>
                <w:rFonts w:hint="eastAsia" w:cs="宋体"/>
                <w:color w:val="000000" w:themeColor="text1"/>
                <w:szCs w:val="24"/>
                <w14:textFill>
                  <w14:solidFill>
                    <w14:schemeClr w14:val="tx1"/>
                  </w14:solidFill>
                </w14:textFill>
              </w:rPr>
              <w:t>国务院令第</w:t>
            </w:r>
            <w:r>
              <w:rPr>
                <w:rFonts w:cs="Verdana"/>
                <w:color w:val="000000" w:themeColor="text1"/>
                <w:szCs w:val="24"/>
                <w14:textFill>
                  <w14:solidFill>
                    <w14:schemeClr w14:val="tx1"/>
                  </w14:solidFill>
                </w14:textFill>
              </w:rPr>
              <w:t>369</w:t>
            </w:r>
            <w:r>
              <w:rPr>
                <w:rFonts w:hint="eastAsia" w:cs="宋体"/>
                <w:color w:val="000000" w:themeColor="text1"/>
                <w:szCs w:val="24"/>
                <w14:textFill>
                  <w14:solidFill>
                    <w14:schemeClr w14:val="tx1"/>
                  </w14:solidFill>
                </w14:textFill>
              </w:rPr>
              <w:t>号</w:t>
            </w:r>
            <w:r>
              <w:rPr>
                <w:rFonts w:cs="Verdana"/>
                <w:color w:val="000000" w:themeColor="text1"/>
                <w:szCs w:val="24"/>
                <w14:textFill>
                  <w14:solidFill>
                    <w14:schemeClr w14:val="tx1"/>
                  </w14:solidFill>
                </w14:textFill>
              </w:rPr>
              <w:t>)</w:t>
            </w:r>
            <w:r>
              <w:rPr>
                <w:rFonts w:hint="eastAsia" w:cs="宋体"/>
                <w:color w:val="000000" w:themeColor="text1"/>
                <w:szCs w:val="24"/>
                <w14:textFill>
                  <w14:solidFill>
                    <w14:schemeClr w14:val="tx1"/>
                  </w14:solidFill>
                </w14:textFill>
              </w:rPr>
              <w:t>和《排污费征收标准管理办法》，财政部、国家环保总局《排污费资金收缴使用管理办法》（2003年第17号令）国家经贸委第</w:t>
            </w:r>
            <w:r>
              <w:rPr>
                <w:rFonts w:cs="Verdana"/>
                <w:color w:val="000000" w:themeColor="text1"/>
                <w:szCs w:val="24"/>
                <w14:textFill>
                  <w14:solidFill>
                    <w14:schemeClr w14:val="tx1"/>
                  </w14:solidFill>
                </w14:textFill>
              </w:rPr>
              <w:t>31</w:t>
            </w:r>
            <w:r>
              <w:rPr>
                <w:rFonts w:hint="eastAsia" w:cs="宋体"/>
                <w:color w:val="000000" w:themeColor="text1"/>
                <w:szCs w:val="24"/>
                <w14:textFill>
                  <w14:solidFill>
                    <w14:schemeClr w14:val="tx1"/>
                  </w14:solidFill>
                </w14:textFill>
              </w:rPr>
              <w:t>号令</w:t>
            </w:r>
            <w:r>
              <w:rPr>
                <w:rFonts w:cs="Verdana"/>
                <w:color w:val="000000" w:themeColor="text1"/>
                <w:szCs w:val="24"/>
                <w14:textFill>
                  <w14:solidFill>
                    <w14:schemeClr w14:val="tx1"/>
                  </w14:solidFill>
                </w14:textFill>
              </w:rPr>
              <w:t>)。</w:t>
            </w:r>
            <w:r>
              <w:rPr>
                <w:rFonts w:hint="eastAsia" w:cs="Verdana"/>
                <w:color w:val="000000" w:themeColor="text1"/>
                <w:szCs w:val="24"/>
                <w14:textFill>
                  <w14:solidFill>
                    <w14:schemeClr w14:val="tx1"/>
                  </w14:solidFill>
                </w14:textFill>
              </w:rPr>
              <w:t>和《河北省排污费征收使用管理实施办法》（冀财建[2003]71号），石价[2014]125号文要求。</w:t>
            </w:r>
          </w:p>
        </w:tc>
        <w:tc>
          <w:tcPr>
            <w:tcW w:w="8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二氧化硫、氮氧化物收费标准为2.4元/当量；COD\氨氮和五项重金属收费标准为2.8元/当量；</w:t>
            </w: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846"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108001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环境保护现场监督检查</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《中华人民共和国环境保护法》（1989年12月26日公布）第十四条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无</w:t>
            </w:r>
          </w:p>
        </w:tc>
        <w:tc>
          <w:tcPr>
            <w:tcW w:w="75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否</w:t>
            </w: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9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其他类</w:t>
            </w:r>
          </w:p>
        </w:tc>
        <w:tc>
          <w:tcPr>
            <w:tcW w:w="84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109001</w:t>
            </w:r>
          </w:p>
        </w:tc>
        <w:tc>
          <w:tcPr>
            <w:tcW w:w="2189"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14:textFill>
                  <w14:solidFill>
                    <w14:schemeClr w14:val="tx1"/>
                  </w14:solidFill>
                </w14:textFill>
              </w:rPr>
              <w:t>污染事故、突发事件调查处理</w:t>
            </w:r>
          </w:p>
        </w:tc>
        <w:tc>
          <w:tcPr>
            <w:tcW w:w="1734" w:type="dxa"/>
            <w:vAlign w:val="center"/>
          </w:tcPr>
          <w:p>
            <w:pPr>
              <w:widowControl/>
              <w:adjustRightInd w:val="0"/>
              <w:jc w:val="center"/>
              <w:rPr>
                <w:rFonts w:cs="宋体"/>
                <w:color w:val="000000" w:themeColor="text1"/>
                <w:kern w:val="0"/>
                <w:szCs w:val="18"/>
                <w14:textFill>
                  <w14:solidFill>
                    <w14:schemeClr w14:val="tx1"/>
                  </w14:solidFill>
                </w14:textFill>
              </w:rPr>
            </w:pPr>
          </w:p>
        </w:tc>
        <w:tc>
          <w:tcPr>
            <w:tcW w:w="1227"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环境保护局</w:t>
            </w:r>
          </w:p>
        </w:tc>
        <w:tc>
          <w:tcPr>
            <w:tcW w:w="951"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环境监察大队</w:t>
            </w:r>
          </w:p>
        </w:tc>
        <w:tc>
          <w:tcPr>
            <w:tcW w:w="3025"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cs="Verdana"/>
                <w:color w:val="000000" w:themeColor="text1"/>
                <w:szCs w:val="18"/>
                <w14:textFill>
                  <w14:solidFill>
                    <w14:schemeClr w14:val="tx1"/>
                  </w14:solidFill>
                </w14:textFill>
              </w:rPr>
              <w:t>《</w:t>
            </w:r>
            <w:r>
              <w:rPr>
                <w:rFonts w:hint="eastAsia" w:cs="宋体"/>
                <w:color w:val="000000" w:themeColor="text1"/>
                <w:kern w:val="0"/>
                <w14:textFill>
                  <w14:solidFill>
                    <w14:schemeClr w14:val="tx1"/>
                  </w14:solidFill>
                </w14:textFill>
              </w:rPr>
              <w:t>《中华人民共和国环境保护法》（1989年12月26日公布）第三十一条。</w:t>
            </w:r>
          </w:p>
        </w:tc>
        <w:tc>
          <w:tcPr>
            <w:tcW w:w="818" w:type="dxa"/>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排污单位</w:t>
            </w:r>
          </w:p>
        </w:tc>
        <w:tc>
          <w:tcPr>
            <w:tcW w:w="7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5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9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1" w:name="_Toc438476797"/>
      <w:r>
        <w:rPr>
          <w:rFonts w:hint="eastAsia"/>
          <w:b/>
          <w:color w:val="000000" w:themeColor="text1"/>
          <w:sz w:val="32"/>
          <w:szCs w:val="32"/>
          <w14:textFill>
            <w14:solidFill>
              <w14:schemeClr w14:val="tx1"/>
            </w14:solidFill>
          </w14:textFill>
        </w:rPr>
        <w:t>11城乡规划局</w:t>
      </w:r>
      <w:r>
        <w:rPr>
          <w:rFonts w:hint="eastAsia" w:cs="宋体"/>
          <w:b/>
          <w:color w:val="000000" w:themeColor="text1"/>
          <w:kern w:val="0"/>
          <w:sz w:val="32"/>
          <w:szCs w:val="32"/>
          <w14:textFill>
            <w14:solidFill>
              <w14:schemeClr w14:val="tx1"/>
            </w14:solidFill>
          </w14:textFill>
        </w:rPr>
        <w:t>行政权力清单</w:t>
      </w:r>
      <w:bookmarkEnd w:id="11"/>
    </w:p>
    <w:tbl>
      <w:tblPr>
        <w:tblStyle w:val="22"/>
        <w:tblW w:w="14005" w:type="dxa"/>
        <w:jc w:val="center"/>
        <w:tblInd w:w="424" w:type="dxa"/>
        <w:tblLayout w:type="fixed"/>
        <w:tblCellMar>
          <w:top w:w="0" w:type="dxa"/>
          <w:left w:w="108" w:type="dxa"/>
          <w:bottom w:w="0" w:type="dxa"/>
          <w:right w:w="108" w:type="dxa"/>
        </w:tblCellMar>
      </w:tblPr>
      <w:tblGrid>
        <w:gridCol w:w="839"/>
        <w:gridCol w:w="937"/>
        <w:gridCol w:w="1335"/>
        <w:gridCol w:w="1380"/>
        <w:gridCol w:w="1080"/>
        <w:gridCol w:w="2910"/>
        <w:gridCol w:w="1965"/>
        <w:gridCol w:w="1620"/>
        <w:gridCol w:w="1065"/>
        <w:gridCol w:w="874"/>
      </w:tblGrid>
      <w:tr>
        <w:tblPrEx>
          <w:tblLayout w:type="fixed"/>
          <w:tblCellMar>
            <w:top w:w="0" w:type="dxa"/>
            <w:left w:w="108" w:type="dxa"/>
            <w:bottom w:w="0" w:type="dxa"/>
            <w:right w:w="108" w:type="dxa"/>
          </w:tblCellMar>
        </w:tblPrEx>
        <w:trPr>
          <w:trHeight w:val="450" w:hRule="atLeast"/>
          <w:tblHeader/>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3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11001</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选址审批</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1.《中华人民共和国城乡规划法》第三十六条；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2.《河北省城乡规划条例》第四十一条第（二）项、第（三）项；</w:t>
            </w:r>
          </w:p>
          <w:p>
            <w:pPr>
              <w:adjustRightInd w:val="0"/>
              <w:jc w:val="center"/>
              <w:rPr>
                <w:rFonts w:cs="宋体"/>
                <w:color w:val="000000" w:themeColor="text1"/>
                <w14:textFill>
                  <w14:solidFill>
                    <w14:schemeClr w14:val="tx1"/>
                  </w14:solidFill>
                </w14:textFill>
              </w:rPr>
            </w:pPr>
            <w:r>
              <w:rPr>
                <w:rFonts w:hint="eastAsia" w:ascii="宋体" w:hAnsi="宋体" w:cs="宋体"/>
                <w:kern w:val="0"/>
                <w:sz w:val="24"/>
              </w:rPr>
              <w:t>3.《石家庄市城乡规划条例》第33条。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11002</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出具规划条件</w:t>
            </w:r>
            <w:r>
              <w:rPr>
                <w:rFonts w:hint="eastAsia"/>
                <w:color w:val="000000" w:themeColor="text1"/>
                <w:lang w:eastAsia="zh-CN"/>
                <w14:textFill>
                  <w14:solidFill>
                    <w14:schemeClr w14:val="tx1"/>
                  </w14:solidFill>
                </w14:textFill>
              </w:rPr>
              <w:t>（规划要点）</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《城乡规划法》第三十八条，《河北省城乡规划条例》四十四条、四十五条、四十八条。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征求意见、规委会研究不计入审批时限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11003</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建设用地</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《城乡规划法》第三十七条、第三十八条，《河北省城乡规划条例》第四十六、四十七条、、《石家庄市城乡规划条例》第三十八条、第三十九条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11004</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《城乡规划法》第四十条，《河北省城乡规划条例》第五十一条、六十六条、《石家庄市城乡规划条例》第四十二条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法定时限20日，承诺时限3天。</w:t>
            </w:r>
            <w:r>
              <w:rPr>
                <w:rFonts w:hint="eastAsia"/>
                <w:szCs w:val="21"/>
              </w:rPr>
              <w:t>(专家论证、批前公示、听证、规委会审议等不计入审批时限)</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szCs w:val="21"/>
              </w:rPr>
            </w:pPr>
            <w:r>
              <w:rPr>
                <w:rFonts w:hint="eastAsia"/>
                <w:szCs w:val="21"/>
              </w:rPr>
              <w:t>收费依据：市价[2004]81号。</w:t>
            </w:r>
          </w:p>
          <w:p>
            <w:pPr>
              <w:widowControl/>
              <w:adjustRightInd w:val="0"/>
              <w:snapToGrid w:val="0"/>
              <w:jc w:val="center"/>
              <w:rPr>
                <w:rFonts w:cs="宋体"/>
                <w:color w:val="000000" w:themeColor="text1"/>
                <w:kern w:val="0"/>
                <w:szCs w:val="24"/>
                <w14:textFill>
                  <w14:solidFill>
                    <w14:schemeClr w14:val="tx1"/>
                  </w14:solidFill>
                </w14:textFill>
              </w:rPr>
            </w:pPr>
            <w:r>
              <w:rPr>
                <w:rFonts w:hint="eastAsia"/>
                <w:szCs w:val="21"/>
              </w:rPr>
              <w:t>收费标准：城市基础设施配套费：其中住宅每平方米23元、非住宅每平方米20.5元；建制镇住宅每平方米18.4元，非住宅每平方米16.4元。远离县城建成区且生产、生活配套设施自成系统的建设项目每平方米6元。</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建设工程规划许可，包含改变建筑物、构筑物以及其他设施的用途、形式、色彩、材质审批</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11005</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w:t>
            </w:r>
            <w:r>
              <w:rPr>
                <w:rFonts w:hint="eastAsia"/>
                <w:color w:val="000000" w:themeColor="text1"/>
                <w:lang w:eastAsia="zh-CN"/>
                <w14:textFill>
                  <w14:solidFill>
                    <w14:schemeClr w14:val="tx1"/>
                  </w14:solidFill>
                </w14:textFill>
              </w:rPr>
              <w:t>性详细规划（建设工程设计方案）审定</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规划</w:t>
            </w:r>
            <w:r>
              <w:rPr>
                <w:rFonts w:hint="eastAsia" w:cs="宋体"/>
                <w:color w:val="000000" w:themeColor="text1"/>
                <w:kern w:val="0"/>
                <w:szCs w:val="24"/>
                <w14:textFill>
                  <w14:solidFill>
                    <w14:schemeClr w14:val="tx1"/>
                  </w14:solidFill>
                </w14:textFill>
              </w:rPr>
              <w:t>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《城乡规划法》第四十条、四十四条，《石家庄市城乡规划条例》第四十四条</w:t>
            </w:r>
            <w:r>
              <w:rPr>
                <w:rFonts w:hint="eastAsia"/>
                <w:color w:val="000000" w:themeColor="text1"/>
                <w:szCs w:val="21"/>
                <w:lang w:eastAsia="zh-CN"/>
                <w14:textFill>
                  <w14:solidFill>
                    <w14:schemeClr w14:val="tx1"/>
                  </w14:solidFill>
                </w14:textFill>
              </w:rPr>
              <w:t>第一款</w:t>
            </w:r>
            <w:r>
              <w:rPr>
                <w:rFonts w:hint="eastAsia"/>
                <w:color w:val="000000" w:themeColor="text1"/>
                <w:szCs w:val="21"/>
                <w14:textFill>
                  <w14:solidFill>
                    <w14:schemeClr w14:val="tx1"/>
                  </w14:solidFill>
                </w14:textFill>
              </w:rPr>
              <w:t>、第四十</w:t>
            </w:r>
            <w:r>
              <w:rPr>
                <w:rFonts w:hint="eastAsia"/>
                <w:color w:val="000000" w:themeColor="text1"/>
                <w:szCs w:val="21"/>
                <w:lang w:eastAsia="zh-CN"/>
                <w14:textFill>
                  <w14:solidFill>
                    <w14:schemeClr w14:val="tx1"/>
                  </w14:solidFill>
                </w14:textFill>
              </w:rPr>
              <w:t>六</w:t>
            </w:r>
            <w:r>
              <w:rPr>
                <w:rFonts w:hint="eastAsia"/>
                <w:color w:val="000000" w:themeColor="text1"/>
                <w:szCs w:val="21"/>
                <w14:textFill>
                  <w14:solidFill>
                    <w14:schemeClr w14:val="tx1"/>
                  </w14:solidFill>
                </w14:textFill>
              </w:rPr>
              <w:t>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11006</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乡村建设</w:t>
            </w:r>
          </w:p>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规划许可</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《城乡规划法》第四十一条，《河北省城乡规划条例》第五十二条、五十三条、《石家庄市城乡规划条例》第五十条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szCs w:val="21"/>
              </w:rPr>
            </w:pPr>
            <w:r>
              <w:rPr>
                <w:rFonts w:hint="eastAsia"/>
                <w:szCs w:val="21"/>
              </w:rPr>
              <w:t>收费依据：市价[2004]81号。</w:t>
            </w:r>
          </w:p>
          <w:p>
            <w:pPr>
              <w:widowControl/>
              <w:adjustRightInd w:val="0"/>
              <w:jc w:val="center"/>
              <w:rPr>
                <w:rFonts w:cs="宋体"/>
                <w:color w:val="000000" w:themeColor="text1"/>
                <w:kern w:val="0"/>
                <w:szCs w:val="24"/>
                <w14:textFill>
                  <w14:solidFill>
                    <w14:schemeClr w14:val="tx1"/>
                  </w14:solidFill>
                </w14:textFill>
              </w:rPr>
            </w:pPr>
            <w:r>
              <w:rPr>
                <w:rFonts w:hint="eastAsia"/>
                <w:szCs w:val="21"/>
              </w:rPr>
              <w:t>收费标准：城市基础设施配套费：远离县城建成区且生产、生活配套设施自成系统的建设项目每平方米6元</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szCs w:val="21"/>
              </w:rPr>
              <w:t>(专家论证、批前公示、听证、规委会审议等不计入审批时限)</w:t>
            </w: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11007</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临时用地同意</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规划科</w:t>
            </w:r>
          </w:p>
          <w:p>
            <w:pPr>
              <w:widowControl/>
              <w:adjustRightInd w:val="0"/>
              <w:jc w:val="center"/>
              <w:rPr>
                <w:rFonts w:cs="宋体"/>
                <w:color w:val="000000" w:themeColor="text1"/>
                <w:kern w:val="0"/>
                <w:szCs w:val="24"/>
                <w14:textFill>
                  <w14:solidFill>
                    <w14:schemeClr w14:val="tx1"/>
                  </w14:solidFill>
                </w14:textFill>
              </w:rPr>
            </w:pP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《城乡规划法》第四十五条，《河北省城乡规划条例》第五十</w:t>
            </w:r>
            <w:r>
              <w:rPr>
                <w:rFonts w:hint="eastAsia"/>
                <w:color w:val="000000" w:themeColor="text1"/>
                <w:szCs w:val="21"/>
                <w:lang w:eastAsia="zh-CN"/>
                <w14:textFill>
                  <w14:solidFill>
                    <w14:schemeClr w14:val="tx1"/>
                  </w14:solidFill>
                </w14:textFill>
              </w:rPr>
              <w:t>七</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行政许可</w:t>
            </w:r>
          </w:p>
        </w:tc>
        <w:tc>
          <w:tcPr>
            <w:tcW w:w="937" w:type="dxa"/>
            <w:tcBorders>
              <w:top w:val="nil"/>
              <w:left w:val="nil"/>
              <w:bottom w:val="single" w:color="auto" w:sz="4" w:space="0"/>
              <w:right w:val="single" w:color="auto" w:sz="4" w:space="0"/>
            </w:tcBorders>
            <w:shd w:val="clear" w:color="auto" w:fill="auto"/>
            <w:vAlign w:val="center"/>
          </w:tcPr>
          <w:p>
            <w:pPr>
              <w:adjustRightInd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11008</w:t>
            </w:r>
          </w:p>
        </w:tc>
        <w:tc>
          <w:tcPr>
            <w:tcW w:w="1335" w:type="dxa"/>
            <w:tcBorders>
              <w:top w:val="nil"/>
              <w:left w:val="nil"/>
              <w:bottom w:val="single" w:color="auto" w:sz="4" w:space="0"/>
              <w:right w:val="single" w:color="auto" w:sz="4" w:space="0"/>
            </w:tcBorders>
            <w:shd w:val="clear" w:color="auto" w:fill="auto"/>
            <w:vAlign w:val="center"/>
          </w:tcPr>
          <w:p>
            <w:pPr>
              <w:adjustRightInd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临时建设工程规划许可和使用期限延长审批</w:t>
            </w:r>
          </w:p>
        </w:tc>
        <w:tc>
          <w:tcPr>
            <w:tcW w:w="1380"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jc w:val="both"/>
              <w:rPr>
                <w:rFonts w:hint="eastAsia" w:eastAsia="宋体"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建管科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szCs w:val="21"/>
                <w14:textFill>
                  <w14:solidFill>
                    <w14:schemeClr w14:val="tx1"/>
                  </w14:solidFill>
                </w14:textFill>
              </w:rPr>
            </w:pPr>
            <w:r>
              <w:rPr>
                <w:rFonts w:hint="eastAsia" w:cs="宋体"/>
                <w:color w:val="000000" w:themeColor="text1"/>
                <w14:textFill>
                  <w14:solidFill>
                    <w14:schemeClr w14:val="tx1"/>
                  </w14:solidFill>
                </w14:textFill>
              </w:rPr>
              <w:t>《中华人民共和国城乡规划法》第</w:t>
            </w:r>
            <w:r>
              <w:rPr>
                <w:rFonts w:hint="eastAsia" w:cs="宋体"/>
                <w:color w:val="000000" w:themeColor="text1"/>
                <w:lang w:eastAsia="zh-CN"/>
                <w14:textFill>
                  <w14:solidFill>
                    <w14:schemeClr w14:val="tx1"/>
                  </w14:solidFill>
                </w14:textFill>
              </w:rPr>
              <w:t>四十四</w:t>
            </w:r>
            <w:r>
              <w:rPr>
                <w:rFonts w:hint="eastAsia" w:cs="宋体"/>
                <w:color w:val="000000" w:themeColor="text1"/>
                <w14:textFill>
                  <w14:solidFill>
                    <w14:schemeClr w14:val="tx1"/>
                  </w14:solidFill>
                </w14:textFill>
              </w:rPr>
              <w:t>条、</w:t>
            </w:r>
            <w:r>
              <w:rPr>
                <w:rFonts w:hint="eastAsia"/>
                <w:szCs w:val="21"/>
              </w:rPr>
              <w:t>河北省城乡规划条例》第五十</w:t>
            </w:r>
            <w:r>
              <w:rPr>
                <w:rFonts w:hint="eastAsia"/>
                <w:szCs w:val="21"/>
                <w:lang w:eastAsia="zh-CN"/>
              </w:rPr>
              <w:t>八</w:t>
            </w:r>
            <w:r>
              <w:rPr>
                <w:rFonts w:hint="eastAsia"/>
                <w:szCs w:val="21"/>
              </w:rPr>
              <w:t>条、</w:t>
            </w:r>
            <w:r>
              <w:rPr>
                <w:rFonts w:hint="eastAsia"/>
                <w:szCs w:val="21"/>
                <w:lang w:eastAsia="zh-CN"/>
              </w:rPr>
              <w:t>六</w:t>
            </w:r>
            <w:r>
              <w:rPr>
                <w:rFonts w:hint="eastAsia"/>
                <w:szCs w:val="21"/>
              </w:rPr>
              <w:t>十条、《石家庄市城乡规划条例》第</w:t>
            </w:r>
            <w:r>
              <w:rPr>
                <w:rFonts w:hint="eastAsia"/>
                <w:szCs w:val="21"/>
                <w:lang w:eastAsia="zh-CN"/>
              </w:rPr>
              <w:t>四十九</w:t>
            </w:r>
            <w:r>
              <w:rPr>
                <w:rFonts w:hint="eastAsia"/>
                <w:szCs w:val="21"/>
              </w:rPr>
              <w:t>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cs="宋体"/>
                <w:color w:val="000000" w:themeColor="text1"/>
                <w:kern w:val="0"/>
                <w:szCs w:val="24"/>
                <w:lang w:eastAsia="zh-CN"/>
                <w14:textFill>
                  <w14:solidFill>
                    <w14:schemeClr w14:val="tx1"/>
                  </w14:solidFill>
                </w14:textFill>
              </w:rPr>
            </w:pPr>
            <w:r>
              <w:rPr>
                <w:rFonts w:hint="eastAsia" w:cs="宋体"/>
                <w:color w:val="000000" w:themeColor="text1"/>
                <w:kern w:val="0"/>
                <w:szCs w:val="24"/>
                <w:lang w:eastAsia="zh-CN"/>
                <w14:textFill>
                  <w14:solidFill>
                    <w14:schemeClr w14:val="tx1"/>
                  </w14:solidFill>
                </w14:textFill>
              </w:rPr>
              <w:t>其他机关、事业单位、企业、社会组织及自然人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法定时限</w:t>
            </w:r>
            <w:r>
              <w:rPr>
                <w:rFonts w:hint="eastAsia"/>
                <w:color w:val="000000" w:themeColor="text1"/>
                <w:szCs w:val="21"/>
                <w:lang w:val="en-US" w:eastAsia="zh-CN"/>
                <w14:textFill>
                  <w14:solidFill>
                    <w14:schemeClr w14:val="tx1"/>
                  </w14:solidFill>
                </w14:textFill>
              </w:rPr>
              <w:t>20日，承诺时限</w:t>
            </w:r>
            <w:r>
              <w:rPr>
                <w:rFonts w:hint="eastAsia"/>
                <w:color w:val="000000" w:themeColor="text1"/>
                <w:szCs w:val="21"/>
                <w14:textFill>
                  <w14:solidFill>
                    <w14:schemeClr w14:val="tx1"/>
                  </w14:solidFill>
                </w14:textFill>
              </w:rPr>
              <w:t>3天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both"/>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111001</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城乡规划编制单位违法编制城乡规划的处罚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1.《中华人民共和国城乡规划法》第62条。</w:t>
            </w:r>
          </w:p>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2.《石家庄市城乡规划局行政处罚自由裁量权执行标准》第一条。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事业单位、企业。</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both"/>
              <w:rPr>
                <w:rFonts w:hint="eastAsia" w:eastAsia="宋体" w:cs="宋体"/>
                <w:bCs/>
                <w:color w:val="000000" w:themeColor="text1"/>
                <w:kern w:val="0"/>
                <w:szCs w:val="24"/>
                <w:lang w:val="en-US" w:eastAsia="zh-CN"/>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111002</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未按照建设工程规划许可证规定进行建设的处罚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1.《中华人民共和国城乡规划法》第64条；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2.《河北省城乡规划条例》第77条第1款；</w:t>
            </w:r>
          </w:p>
          <w:p>
            <w:pPr>
              <w:widowControl/>
              <w:adjustRightInd w:val="0"/>
              <w:snapToGrid w:val="0"/>
              <w:jc w:val="center"/>
              <w:rPr>
                <w:rFonts w:hint="eastAsia" w:ascii="宋体" w:hAnsi="宋体" w:cs="宋体"/>
                <w:kern w:val="0"/>
                <w:sz w:val="24"/>
              </w:rPr>
            </w:pPr>
            <w:r>
              <w:rPr>
                <w:rFonts w:hint="eastAsia" w:ascii="宋体" w:hAnsi="宋体" w:cs="宋体"/>
                <w:kern w:val="0"/>
                <w:sz w:val="24"/>
              </w:rPr>
              <w:t>3.《石家庄市城乡规划条例》第61条第1、2款，第62条第1、2款，第63条。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4.《石家庄市城乡规划局行政处罚自由裁量权执行标准》第二条。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eastAsia="宋体" w:cs="宋体"/>
                <w:bCs/>
                <w:color w:val="000000" w:themeColor="text1"/>
                <w:kern w:val="0"/>
                <w:szCs w:val="24"/>
                <w:lang w:val="en-US" w:eastAsia="zh-CN"/>
                <w14:textFill>
                  <w14:solidFill>
                    <w14:schemeClr w14:val="tx1"/>
                  </w14:solidFill>
                </w14:textFill>
              </w:rPr>
            </w:pPr>
            <w:r>
              <w:rPr>
                <w:rFonts w:hint="eastAsia" w:cs="宋体"/>
                <w:bCs/>
                <w:color w:val="000000" w:themeColor="text1"/>
                <w:kern w:val="0"/>
                <w:szCs w:val="24"/>
                <w:lang w:val="en-US" w:eastAsia="zh-CN"/>
                <w14:textFill>
                  <w14:solidFill>
                    <w14:schemeClr w14:val="tx1"/>
                  </w14:solidFill>
                </w14:textFill>
              </w:rPr>
              <w:t>111003</w:t>
            </w:r>
          </w:p>
          <w:p>
            <w:pPr>
              <w:widowControl/>
              <w:adjustRightInd w:val="0"/>
              <w:snapToGrid w:val="0"/>
              <w:jc w:val="center"/>
              <w:rPr>
                <w:rFonts w:hint="eastAsia" w:cs="宋体"/>
                <w:bCs/>
                <w:color w:val="000000" w:themeColor="text1"/>
                <w:kern w:val="0"/>
                <w:szCs w:val="24"/>
                <w14:textFill>
                  <w14:solidFill>
                    <w14:schemeClr w14:val="tx1"/>
                  </w14:solidFill>
                </w14:textFill>
              </w:rPr>
            </w:pP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未按照批准内容进行临时建设的处罚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1.《中华人民共和国城乡规划法》第66条；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2.《石家庄市城乡规划条例》第71条。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3.《石家庄市城乡规划局行政处罚自由裁量权执行标准》第三条。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111004</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建设单位未按规定公布、公示规划许可证件的处罚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1.《河北省城乡规划条例》第76条；</w:t>
            </w:r>
          </w:p>
          <w:p>
            <w:pPr>
              <w:widowControl/>
              <w:adjustRightInd w:val="0"/>
              <w:snapToGrid w:val="0"/>
              <w:ind w:firstLine="480"/>
              <w:jc w:val="center"/>
              <w:rPr>
                <w:rFonts w:hint="eastAsia" w:ascii="宋体" w:hAnsi="宋体" w:cs="宋体"/>
                <w:kern w:val="0"/>
                <w:sz w:val="24"/>
              </w:rPr>
            </w:pPr>
            <w:r>
              <w:rPr>
                <w:rFonts w:hint="eastAsia" w:ascii="宋体" w:hAnsi="宋体" w:cs="宋体"/>
                <w:kern w:val="0"/>
                <w:sz w:val="24"/>
              </w:rPr>
              <w:t>2.《石家庄市城乡规划条例》第69条。</w:t>
            </w:r>
          </w:p>
          <w:p>
            <w:pPr>
              <w:widowControl/>
              <w:adjustRightInd w:val="0"/>
              <w:snapToGrid w:val="0"/>
              <w:ind w:firstLine="480" w:firstLineChars="0"/>
              <w:jc w:val="center"/>
              <w:rPr>
                <w:rFonts w:hint="eastAsia" w:cs="宋体"/>
                <w:color w:val="000000" w:themeColor="text1"/>
                <w14:textFill>
                  <w14:solidFill>
                    <w14:schemeClr w14:val="tx1"/>
                  </w14:solidFill>
                </w14:textFill>
              </w:rPr>
            </w:pPr>
            <w:r>
              <w:rPr>
                <w:rFonts w:hint="eastAsia" w:ascii="宋体" w:hAnsi="宋体" w:cs="宋体"/>
                <w:kern w:val="0"/>
                <w:sz w:val="24"/>
              </w:rPr>
              <w:t>3.《石家庄市城乡规划局行政处罚自由裁量权执行标准》第四条。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111005</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建设单位未按规定报送竣工验收资料的处罚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1.《中华人民共和国城乡规划法》第67条。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2.《石家庄市城乡规划局行政处罚自由裁量权执行标准》第五条。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eastAsia="宋体" w:cs="宋体"/>
                <w:bCs/>
                <w:color w:val="000000" w:themeColor="text1"/>
                <w:kern w:val="0"/>
                <w:szCs w:val="24"/>
                <w:lang w:eastAsia="zh-CN"/>
                <w14:textFill>
                  <w14:solidFill>
                    <w14:schemeClr w14:val="tx1"/>
                  </w14:solidFill>
                </w14:textFill>
              </w:rPr>
            </w:pPr>
            <w:r>
              <w:rPr>
                <w:rFonts w:hint="eastAsia" w:ascii="宋体" w:hAnsi="宋体" w:cs="宋体"/>
                <w:kern w:val="0"/>
                <w:sz w:val="24"/>
                <w:lang w:val="en-US" w:eastAsia="zh-CN"/>
              </w:rPr>
              <w:t>111006</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违法出具建设工程设计方案、进行施工图设计，或提供虚假勘测、设计成果的处罚</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1.《石家庄市城乡规划条例》第70条。</w:t>
            </w:r>
          </w:p>
          <w:p>
            <w:pPr>
              <w:widowControl/>
              <w:adjustRightInd w:val="0"/>
              <w:snapToGrid w:val="0"/>
              <w:jc w:val="center"/>
              <w:rPr>
                <w:rFonts w:hint="eastAsia" w:cs="宋体"/>
                <w:color w:val="000000" w:themeColor="text1"/>
                <w14:textFill>
                  <w14:solidFill>
                    <w14:schemeClr w14:val="tx1"/>
                  </w14:solidFill>
                </w14:textFill>
              </w:rPr>
            </w:pPr>
            <w:r>
              <w:rPr>
                <w:rFonts w:hint="eastAsia" w:ascii="宋体" w:hAnsi="宋体" w:cs="宋体"/>
                <w:kern w:val="0"/>
                <w:sz w:val="24"/>
              </w:rPr>
              <w:t>2.《石家庄市城乡规划局行政处罚自由裁量权执行标准》第六条。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事业单位、企业。</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行政强制</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lang w:val="en-US" w:eastAsia="zh-CN"/>
              </w:rPr>
            </w:pPr>
            <w:r>
              <w:rPr>
                <w:rFonts w:hint="eastAsia" w:ascii="宋体" w:hAnsi="宋体" w:cs="宋体"/>
                <w:kern w:val="0"/>
                <w:sz w:val="24"/>
                <w:lang w:val="en-US" w:eastAsia="zh-CN"/>
              </w:rPr>
              <w:t>112001</w:t>
            </w:r>
          </w:p>
        </w:tc>
        <w:tc>
          <w:tcPr>
            <w:tcW w:w="13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当事人逾期不履行行政处罚决定的加处罚款、申请人民法院强制执行</w:t>
            </w:r>
          </w:p>
        </w:tc>
        <w:tc>
          <w:tcPr>
            <w:tcW w:w="13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高邑县城乡规划局</w:t>
            </w:r>
          </w:p>
        </w:tc>
        <w:tc>
          <w:tcPr>
            <w:tcW w:w="108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监查科</w:t>
            </w:r>
          </w:p>
        </w:tc>
        <w:tc>
          <w:tcPr>
            <w:tcW w:w="291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《中华人民共和国行政处罚法》第五十一条。</w:t>
            </w:r>
          </w:p>
        </w:tc>
        <w:tc>
          <w:tcPr>
            <w:tcW w:w="19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93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116001</w:t>
            </w:r>
          </w:p>
        </w:tc>
        <w:tc>
          <w:tcPr>
            <w:tcW w:w="1335" w:type="dxa"/>
            <w:tcBorders>
              <w:top w:val="nil"/>
              <w:left w:val="nil"/>
              <w:bottom w:val="single" w:color="auto" w:sz="4" w:space="0"/>
              <w:right w:val="single" w:color="auto" w:sz="4" w:space="0"/>
            </w:tcBorders>
            <w:shd w:val="clear" w:color="auto" w:fill="auto"/>
            <w:vAlign w:val="center"/>
          </w:tcPr>
          <w:p>
            <w:pPr>
              <w:spacing w:line="300" w:lineRule="exact"/>
              <w:jc w:val="center"/>
              <w:rPr>
                <w:rFonts w:cs="宋体"/>
                <w:kern w:val="0"/>
                <w:szCs w:val="24"/>
              </w:rPr>
            </w:pPr>
            <w:r>
              <w:rPr>
                <w:rFonts w:hint="eastAsia"/>
              </w:rPr>
              <w:t>建设工程竣工规划核实</w:t>
            </w:r>
          </w:p>
        </w:tc>
        <w:tc>
          <w:tcPr>
            <w:tcW w:w="1380"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规划科</w:t>
            </w:r>
          </w:p>
          <w:p>
            <w:pPr>
              <w:widowControl/>
              <w:jc w:val="center"/>
              <w:rPr>
                <w:rFonts w:cs="宋体"/>
                <w:kern w:val="0"/>
                <w:szCs w:val="24"/>
              </w:rPr>
            </w:pPr>
            <w:r>
              <w:rPr>
                <w:rFonts w:hint="eastAsia" w:cs="宋体"/>
                <w:kern w:val="0"/>
                <w:szCs w:val="24"/>
              </w:rPr>
              <w:t>建管科</w:t>
            </w:r>
          </w:p>
          <w:p>
            <w:pPr>
              <w:widowControl/>
              <w:jc w:val="center"/>
              <w:rPr>
                <w:rFonts w:cs="宋体"/>
                <w:kern w:val="0"/>
                <w:szCs w:val="24"/>
              </w:rPr>
            </w:pPr>
            <w:r>
              <w:rPr>
                <w:rFonts w:hint="eastAsia" w:cs="宋体"/>
                <w:kern w:val="0"/>
                <w:szCs w:val="24"/>
              </w:rPr>
              <w:t>法制科</w:t>
            </w:r>
          </w:p>
          <w:p>
            <w:pPr>
              <w:widowControl/>
              <w:jc w:val="center"/>
              <w:rPr>
                <w:rFonts w:cs="宋体"/>
                <w:kern w:val="0"/>
                <w:szCs w:val="24"/>
              </w:rPr>
            </w:pPr>
            <w:r>
              <w:rPr>
                <w:rFonts w:hint="eastAsia" w:cs="宋体"/>
                <w:kern w:val="0"/>
                <w:szCs w:val="24"/>
              </w:rPr>
              <w:t>执法队</w:t>
            </w:r>
          </w:p>
        </w:tc>
        <w:tc>
          <w:tcPr>
            <w:tcW w:w="2910"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《城乡规划法》第四十五条，《河北省城乡规划条例》第五十五条、五十六条、《石家庄市城乡规划条例》第五十四条</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color w:val="000000"/>
              </w:rPr>
              <w:t>其它机关、事业单位、企业、社会组织及自然人。</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法定时限</w:t>
            </w:r>
            <w:r>
              <w:rPr>
                <w:rFonts w:hint="eastAsia" w:cs="宋体"/>
                <w:kern w:val="0"/>
                <w:szCs w:val="24"/>
                <w:lang w:val="en-US" w:eastAsia="zh-CN"/>
              </w:rPr>
              <w:t>10个工作日</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szCs w:val="21"/>
              </w:rPr>
              <w:t>否</w:t>
            </w:r>
          </w:p>
        </w:tc>
        <w:tc>
          <w:tcPr>
            <w:tcW w:w="87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118001</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建设工程批后管理</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城乡规划局</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执法队</w:t>
            </w:r>
          </w:p>
        </w:tc>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《城乡规划法》第五十一条，第五十三条，《河北省城乡规划条例》六十九条、《石家庄市城乡规划条例》第五十三条。</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rPr>
              <w:t>其它机关、事业单位、企业、社会组织及自然人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无</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olor w:val="000000" w:themeColor="text1"/>
                <w:szCs w:val="21"/>
                <w14:textFill>
                  <w14:solidFill>
                    <w14:schemeClr w14:val="tx1"/>
                  </w14:solidFill>
                </w14:textFill>
              </w:rPr>
              <w:t>否</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hint="eastAsia" w:eastAsia="宋体" w:cs="宋体"/>
                <w:bCs/>
                <w:color w:val="000000" w:themeColor="text1"/>
                <w:kern w:val="0"/>
                <w:szCs w:val="24"/>
                <w:lang w:eastAsia="zh-CN"/>
                <w14:textFill>
                  <w14:solidFill>
                    <w14:schemeClr w14:val="tx1"/>
                  </w14:solidFill>
                </w14:textFill>
              </w:rPr>
            </w:pPr>
            <w:r>
              <w:rPr>
                <w:rFonts w:hint="eastAsia" w:cs="宋体"/>
                <w:bCs/>
                <w:color w:val="000000" w:themeColor="text1"/>
                <w:kern w:val="0"/>
                <w:szCs w:val="24"/>
                <w:lang w:eastAsia="zh-CN"/>
                <w14:textFill>
                  <w14:solidFill>
                    <w14:schemeClr w14:val="tx1"/>
                  </w14:solidFill>
                </w14:textFill>
              </w:rPr>
              <w:t>行政监督</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hint="eastAsia" w:eastAsia="宋体" w:cs="宋体"/>
                <w:color w:val="000000" w:themeColor="text1"/>
                <w:kern w:val="0"/>
                <w:szCs w:val="24"/>
                <w:lang w:val="en-US" w:eastAsia="zh-CN"/>
                <w14:textFill>
                  <w14:solidFill>
                    <w14:schemeClr w14:val="tx1"/>
                  </w14:solidFill>
                </w14:textFill>
              </w:rPr>
            </w:pPr>
            <w:r>
              <w:rPr>
                <w:rFonts w:hint="eastAsia" w:cs="宋体"/>
                <w:color w:val="000000" w:themeColor="text1"/>
                <w:kern w:val="0"/>
                <w:szCs w:val="24"/>
                <w:lang w:val="en-US" w:eastAsia="zh-CN"/>
                <w14:textFill>
                  <w14:solidFill>
                    <w14:schemeClr w14:val="tx1"/>
                  </w14:solidFill>
                </w14:textFill>
              </w:rPr>
              <w:t>118002</w:t>
            </w:r>
          </w:p>
        </w:tc>
        <w:tc>
          <w:tcPr>
            <w:tcW w:w="133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城乡规划编制监督检查</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14:textFill>
                  <w14:solidFill>
                    <w14:schemeClr w14:val="tx1"/>
                  </w14:solidFill>
                </w14:textFill>
              </w:rPr>
            </w:pPr>
            <w:r>
              <w:rPr>
                <w:rFonts w:hint="eastAsia" w:ascii="宋体" w:hAnsi="宋体" w:cs="宋体"/>
                <w:kern w:val="0"/>
                <w:sz w:val="24"/>
              </w:rPr>
              <w:t>高邑县城乡规划局</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themeColor="text1"/>
                <w:kern w:val="0"/>
                <w:szCs w:val="24"/>
                <w14:textFill>
                  <w14:solidFill>
                    <w14:schemeClr w14:val="tx1"/>
                  </w14:solidFill>
                </w14:textFill>
              </w:rPr>
            </w:pPr>
            <w:r>
              <w:rPr>
                <w:rFonts w:hint="eastAsia" w:ascii="宋体" w:hAnsi="宋体" w:cs="宋体"/>
                <w:kern w:val="0"/>
                <w:sz w:val="24"/>
              </w:rPr>
              <w:t>规划科</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宋体" w:hAnsi="宋体" w:cs="宋体"/>
                <w:kern w:val="0"/>
                <w:sz w:val="24"/>
              </w:rPr>
            </w:pPr>
            <w:r>
              <w:rPr>
                <w:rFonts w:hint="eastAsia" w:ascii="宋体" w:hAnsi="宋体" w:cs="宋体"/>
                <w:kern w:val="0"/>
                <w:sz w:val="24"/>
              </w:rPr>
              <w:t>1.《中华人民共和国城乡规划法》第六十二条；</w:t>
            </w:r>
          </w:p>
          <w:p>
            <w:pPr>
              <w:widowControl/>
              <w:adjustRightInd w:val="0"/>
              <w:snapToGrid w:val="0"/>
              <w:jc w:val="center"/>
              <w:rPr>
                <w:rFonts w:hint="eastAsia" w:ascii="宋体" w:hAnsi="宋体" w:cs="宋体"/>
                <w:kern w:val="0"/>
                <w:sz w:val="24"/>
              </w:rPr>
            </w:pPr>
            <w:r>
              <w:rPr>
                <w:rFonts w:hint="eastAsia" w:ascii="宋体" w:hAnsi="宋体" w:cs="宋体"/>
                <w:kern w:val="0"/>
                <w:sz w:val="24"/>
              </w:rPr>
              <w:t>2.住建部《城乡规划编制单位资质管理规定》第三十二条；</w:t>
            </w:r>
          </w:p>
          <w:p>
            <w:pPr>
              <w:widowControl/>
              <w:adjustRightInd w:val="0"/>
              <w:snapToGrid w:val="0"/>
              <w:jc w:val="center"/>
              <w:rPr>
                <w:rFonts w:hint="eastAsia"/>
                <w:color w:val="000000" w:themeColor="text1"/>
                <w:szCs w:val="21"/>
                <w14:textFill>
                  <w14:solidFill>
                    <w14:schemeClr w14:val="tx1"/>
                  </w14:solidFill>
                </w14:textFill>
              </w:rPr>
            </w:pPr>
            <w:r>
              <w:rPr>
                <w:rFonts w:hint="eastAsia" w:ascii="宋体" w:hAnsi="宋体" w:cs="宋体"/>
                <w:kern w:val="0"/>
                <w:sz w:val="24"/>
              </w:rPr>
              <w:t>3.《外商投资城市规划服务企业管理规定》第五条。</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s="宋体"/>
                <w:color w:val="000000"/>
              </w:rPr>
            </w:pPr>
            <w:r>
              <w:rPr>
                <w:rFonts w:hint="eastAsia" w:ascii="宋体" w:hAnsi="宋体" w:cs="宋体"/>
                <w:kern w:val="0"/>
                <w:sz w:val="24"/>
              </w:rPr>
              <w:t>事业单位、企业。</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szCs w:val="21"/>
                <w:lang w:eastAsia="zh-CN"/>
                <w14:textFill>
                  <w14:solidFill>
                    <w14:schemeClr w14:val="tx1"/>
                  </w14:solidFill>
                </w14:textFill>
              </w:rPr>
            </w:pPr>
            <w:r>
              <w:rPr>
                <w:rFonts w:hint="eastAsia" w:ascii="宋体" w:hAnsi="宋体" w:cs="宋体"/>
                <w:kern w:val="0"/>
                <w:sz w:val="24"/>
              </w:rPr>
              <w:t>无</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color w:val="000000" w:themeColor="text1"/>
                <w:szCs w:val="21"/>
                <w14:textFill>
                  <w14:solidFill>
                    <w14:schemeClr w14:val="tx1"/>
                  </w14:solidFill>
                </w14:textFill>
              </w:rPr>
            </w:pPr>
            <w:r>
              <w:rPr>
                <w:rFonts w:hint="eastAsia" w:ascii="宋体" w:hAnsi="宋体" w:cs="宋体"/>
                <w:kern w:val="0"/>
                <w:sz w:val="24"/>
              </w:rPr>
              <w:t>否</w:t>
            </w:r>
          </w:p>
        </w:tc>
        <w:tc>
          <w:tcPr>
            <w:tcW w:w="8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widowControl/>
        <w:jc w:val="center"/>
        <w:outlineLvl w:val="1"/>
        <w:rPr>
          <w:rFonts w:cs="宋体"/>
          <w:b/>
          <w:kern w:val="0"/>
          <w:sz w:val="32"/>
          <w:szCs w:val="40"/>
        </w:rPr>
      </w:pPr>
    </w:p>
    <w:p>
      <w:pPr>
        <w:widowControl/>
        <w:adjustRightInd w:val="0"/>
        <w:snapToGrid w:val="0"/>
        <w:jc w:val="center"/>
        <w:outlineLvl w:val="1"/>
        <w:rPr>
          <w:rFonts w:cs="宋体"/>
          <w:b/>
          <w:kern w:val="0"/>
          <w:sz w:val="32"/>
          <w:szCs w:val="40"/>
        </w:rPr>
      </w:pPr>
      <w:bookmarkStart w:id="12" w:name="_Toc438476798"/>
      <w:r>
        <w:rPr>
          <w:rFonts w:hint="eastAsia" w:cs="宋体"/>
          <w:b/>
          <w:kern w:val="0"/>
          <w:sz w:val="32"/>
          <w:szCs w:val="40"/>
        </w:rPr>
        <w:t>12住房和城乡建设局行政权力清单</w:t>
      </w:r>
      <w:bookmarkEnd w:id="12"/>
    </w:p>
    <w:tbl>
      <w:tblPr>
        <w:tblStyle w:val="22"/>
        <w:tblW w:w="14594"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068"/>
        <w:gridCol w:w="1085"/>
        <w:gridCol w:w="1924"/>
        <w:gridCol w:w="1134"/>
        <w:gridCol w:w="992"/>
        <w:gridCol w:w="3686"/>
        <w:gridCol w:w="850"/>
        <w:gridCol w:w="732"/>
        <w:gridCol w:w="122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blHeader/>
          <w:jc w:val="center"/>
        </w:trPr>
        <w:tc>
          <w:tcPr>
            <w:tcW w:w="1169" w:type="dxa"/>
            <w:shd w:val="clear" w:color="auto" w:fill="auto"/>
            <w:vAlign w:val="center"/>
          </w:tcPr>
          <w:p>
            <w:pPr>
              <w:widowControl/>
              <w:jc w:val="center"/>
              <w:rPr>
                <w:rFonts w:cs="宋体"/>
                <w:b/>
                <w:bCs/>
                <w:kern w:val="0"/>
              </w:rPr>
            </w:pPr>
            <w:r>
              <w:rPr>
                <w:rFonts w:hint="eastAsia" w:cs="宋体"/>
                <w:b/>
                <w:bCs/>
                <w:kern w:val="0"/>
              </w:rPr>
              <w:t>行政权</w:t>
            </w:r>
          </w:p>
          <w:p>
            <w:pPr>
              <w:widowControl/>
              <w:jc w:val="center"/>
              <w:rPr>
                <w:rFonts w:cs="宋体"/>
                <w:b/>
                <w:bCs/>
                <w:kern w:val="0"/>
              </w:rPr>
            </w:pPr>
            <w:r>
              <w:rPr>
                <w:rFonts w:hint="eastAsia" w:cs="宋体"/>
                <w:b/>
                <w:bCs/>
                <w:kern w:val="0"/>
              </w:rPr>
              <w:t>力类别</w:t>
            </w:r>
          </w:p>
        </w:tc>
        <w:tc>
          <w:tcPr>
            <w:tcW w:w="1068" w:type="dxa"/>
            <w:shd w:val="clear" w:color="auto" w:fill="auto"/>
            <w:vAlign w:val="center"/>
          </w:tcPr>
          <w:p>
            <w:pPr>
              <w:widowControl/>
              <w:jc w:val="center"/>
              <w:rPr>
                <w:rFonts w:cs="宋体"/>
                <w:b/>
                <w:bCs/>
                <w:kern w:val="0"/>
              </w:rPr>
            </w:pPr>
            <w:r>
              <w:rPr>
                <w:rFonts w:hint="eastAsia" w:cs="宋体"/>
                <w:b/>
                <w:bCs/>
                <w:kern w:val="0"/>
              </w:rPr>
              <w:t>项目编码</w:t>
            </w:r>
          </w:p>
        </w:tc>
        <w:tc>
          <w:tcPr>
            <w:tcW w:w="1085" w:type="dxa"/>
            <w:shd w:val="clear" w:color="auto" w:fill="auto"/>
            <w:vAlign w:val="center"/>
          </w:tcPr>
          <w:p>
            <w:pPr>
              <w:widowControl/>
              <w:jc w:val="center"/>
              <w:rPr>
                <w:rFonts w:cs="宋体"/>
                <w:b/>
                <w:bCs/>
                <w:kern w:val="0"/>
              </w:rPr>
            </w:pPr>
            <w:r>
              <w:rPr>
                <w:rFonts w:hint="eastAsia" w:cs="宋体"/>
                <w:b/>
                <w:bCs/>
                <w:kern w:val="0"/>
              </w:rPr>
              <w:t>项目名称</w:t>
            </w:r>
          </w:p>
        </w:tc>
        <w:tc>
          <w:tcPr>
            <w:tcW w:w="1924" w:type="dxa"/>
            <w:vAlign w:val="center"/>
          </w:tcPr>
          <w:p>
            <w:pPr>
              <w:widowControl/>
              <w:jc w:val="center"/>
              <w:rPr>
                <w:rFonts w:cs="宋体"/>
                <w:b/>
                <w:bCs/>
                <w:kern w:val="0"/>
              </w:rPr>
            </w:pPr>
          </w:p>
        </w:tc>
        <w:tc>
          <w:tcPr>
            <w:tcW w:w="1134" w:type="dxa"/>
            <w:shd w:val="clear" w:color="auto" w:fill="auto"/>
            <w:vAlign w:val="center"/>
          </w:tcPr>
          <w:p>
            <w:pPr>
              <w:widowControl/>
              <w:jc w:val="center"/>
              <w:rPr>
                <w:rFonts w:cs="宋体"/>
                <w:b/>
                <w:bCs/>
                <w:kern w:val="0"/>
              </w:rPr>
            </w:pPr>
            <w:r>
              <w:rPr>
                <w:rFonts w:hint="eastAsia" w:cs="宋体"/>
                <w:b/>
                <w:bCs/>
                <w:kern w:val="0"/>
              </w:rPr>
              <w:t>实施主体</w:t>
            </w:r>
          </w:p>
        </w:tc>
        <w:tc>
          <w:tcPr>
            <w:tcW w:w="992" w:type="dxa"/>
            <w:shd w:val="clear" w:color="auto" w:fill="auto"/>
            <w:vAlign w:val="center"/>
          </w:tcPr>
          <w:p>
            <w:pPr>
              <w:widowControl/>
              <w:jc w:val="center"/>
              <w:rPr>
                <w:rFonts w:cs="宋体"/>
                <w:b/>
                <w:bCs/>
                <w:kern w:val="0"/>
              </w:rPr>
            </w:pPr>
            <w:r>
              <w:rPr>
                <w:rFonts w:hint="eastAsia" w:cs="宋体"/>
                <w:b/>
                <w:bCs/>
                <w:kern w:val="0"/>
              </w:rPr>
              <w:t>承办</w:t>
            </w:r>
          </w:p>
          <w:p>
            <w:pPr>
              <w:widowControl/>
              <w:jc w:val="center"/>
              <w:rPr>
                <w:rFonts w:cs="宋体"/>
                <w:b/>
                <w:bCs/>
                <w:kern w:val="0"/>
              </w:rPr>
            </w:pPr>
            <w:r>
              <w:rPr>
                <w:rFonts w:hint="eastAsia" w:cs="宋体"/>
                <w:b/>
                <w:bCs/>
                <w:kern w:val="0"/>
              </w:rPr>
              <w:t>机构</w:t>
            </w:r>
          </w:p>
        </w:tc>
        <w:tc>
          <w:tcPr>
            <w:tcW w:w="3686" w:type="dxa"/>
            <w:shd w:val="clear" w:color="auto" w:fill="auto"/>
            <w:vAlign w:val="center"/>
          </w:tcPr>
          <w:p>
            <w:pPr>
              <w:widowControl/>
              <w:jc w:val="center"/>
              <w:rPr>
                <w:rFonts w:cs="宋体"/>
                <w:b/>
                <w:bCs/>
                <w:kern w:val="0"/>
              </w:rPr>
            </w:pPr>
            <w:r>
              <w:rPr>
                <w:rFonts w:hint="eastAsia" w:cs="宋体"/>
                <w:b/>
                <w:bCs/>
                <w:kern w:val="0"/>
              </w:rPr>
              <w:t>实施依据</w:t>
            </w:r>
          </w:p>
        </w:tc>
        <w:tc>
          <w:tcPr>
            <w:tcW w:w="850" w:type="dxa"/>
            <w:shd w:val="clear" w:color="auto" w:fill="auto"/>
            <w:vAlign w:val="center"/>
          </w:tcPr>
          <w:p>
            <w:pPr>
              <w:widowControl/>
              <w:jc w:val="center"/>
              <w:rPr>
                <w:rFonts w:cs="宋体"/>
                <w:b/>
                <w:bCs/>
                <w:kern w:val="0"/>
              </w:rPr>
            </w:pPr>
            <w:r>
              <w:rPr>
                <w:rFonts w:hint="eastAsia" w:cs="宋体"/>
                <w:b/>
                <w:bCs/>
                <w:kern w:val="0"/>
              </w:rPr>
              <w:t>实施</w:t>
            </w:r>
          </w:p>
          <w:p>
            <w:pPr>
              <w:widowControl/>
              <w:jc w:val="center"/>
              <w:rPr>
                <w:rFonts w:cs="宋体"/>
                <w:b/>
                <w:bCs/>
                <w:kern w:val="0"/>
              </w:rPr>
            </w:pPr>
            <w:r>
              <w:rPr>
                <w:rFonts w:hint="eastAsia" w:cs="宋体"/>
                <w:b/>
                <w:bCs/>
                <w:kern w:val="0"/>
              </w:rPr>
              <w:t>对象</w:t>
            </w:r>
          </w:p>
        </w:tc>
        <w:tc>
          <w:tcPr>
            <w:tcW w:w="732" w:type="dxa"/>
            <w:shd w:val="clear" w:color="auto" w:fill="auto"/>
            <w:vAlign w:val="center"/>
          </w:tcPr>
          <w:p>
            <w:pPr>
              <w:widowControl/>
              <w:jc w:val="center"/>
              <w:rPr>
                <w:rFonts w:cs="宋体"/>
                <w:b/>
                <w:bCs/>
                <w:kern w:val="0"/>
              </w:rPr>
            </w:pPr>
            <w:r>
              <w:rPr>
                <w:rFonts w:hint="eastAsia" w:cs="宋体"/>
                <w:b/>
                <w:bCs/>
                <w:kern w:val="0"/>
              </w:rPr>
              <w:t>办理</w:t>
            </w:r>
          </w:p>
          <w:p>
            <w:pPr>
              <w:widowControl/>
              <w:jc w:val="center"/>
              <w:rPr>
                <w:rFonts w:cs="宋体"/>
                <w:b/>
                <w:bCs/>
                <w:kern w:val="0"/>
              </w:rPr>
            </w:pPr>
            <w:r>
              <w:rPr>
                <w:rFonts w:hint="eastAsia" w:cs="宋体"/>
                <w:b/>
                <w:bCs/>
                <w:kern w:val="0"/>
              </w:rPr>
              <w:t>时限</w:t>
            </w:r>
          </w:p>
        </w:tc>
        <w:tc>
          <w:tcPr>
            <w:tcW w:w="1229" w:type="dxa"/>
            <w:shd w:val="clear" w:color="auto" w:fill="auto"/>
            <w:vAlign w:val="center"/>
          </w:tcPr>
          <w:p>
            <w:pPr>
              <w:widowControl/>
              <w:jc w:val="center"/>
              <w:rPr>
                <w:rFonts w:cs="宋体"/>
                <w:b/>
                <w:bCs/>
                <w:kern w:val="0"/>
              </w:rPr>
            </w:pPr>
            <w:r>
              <w:rPr>
                <w:rFonts w:hint="eastAsia" w:cs="宋体"/>
                <w:b/>
                <w:bCs/>
                <w:kern w:val="0"/>
              </w:rPr>
              <w:t>收费依据和标准</w:t>
            </w:r>
          </w:p>
        </w:tc>
        <w:tc>
          <w:tcPr>
            <w:tcW w:w="725" w:type="dxa"/>
            <w:shd w:val="clear" w:color="auto" w:fill="auto"/>
            <w:vAlign w:val="center"/>
          </w:tcPr>
          <w:p>
            <w:pPr>
              <w:widowControl/>
              <w:jc w:val="center"/>
              <w:rPr>
                <w:rFonts w:cs="宋体"/>
                <w:b/>
                <w:bCs/>
                <w:kern w:val="0"/>
              </w:rPr>
            </w:pPr>
            <w:r>
              <w:rPr>
                <w:rFonts w:hint="eastAsia"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对建设工程安全生产违法行为的处罚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restart"/>
            <w:shd w:val="clear" w:color="auto" w:fill="auto"/>
            <w:vAlign w:val="center"/>
          </w:tcPr>
          <w:p>
            <w:pPr>
              <w:widowControl/>
              <w:jc w:val="center"/>
              <w:rPr>
                <w:rFonts w:cs="宋体"/>
                <w:kern w:val="0"/>
              </w:rPr>
            </w:pPr>
            <w:r>
              <w:rPr>
                <w:rFonts w:hint="eastAsia" w:cs="宋体"/>
                <w:color w:val="000000"/>
                <w:kern w:val="0"/>
              </w:rPr>
              <w:t>一般处罚程序</w:t>
            </w:r>
          </w:p>
          <w:p>
            <w:pPr>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121002</w:t>
            </w:r>
          </w:p>
        </w:tc>
        <w:tc>
          <w:tcPr>
            <w:tcW w:w="1085" w:type="dxa"/>
            <w:shd w:val="clear" w:color="auto" w:fill="auto"/>
            <w:vAlign w:val="center"/>
          </w:tcPr>
          <w:p>
            <w:pPr>
              <w:widowControl/>
              <w:jc w:val="center"/>
              <w:rPr>
                <w:rFonts w:cs="宋体"/>
                <w:kern w:val="0"/>
              </w:rPr>
            </w:pPr>
            <w:r>
              <w:rPr>
                <w:rFonts w:hint="eastAsia" w:cs="宋体"/>
                <w:color w:val="000000"/>
                <w:kern w:val="0"/>
              </w:rPr>
              <w:t>违反城镇燃气管理相关法律法规行为的处罚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燃气办</w:t>
            </w:r>
          </w:p>
        </w:tc>
        <w:tc>
          <w:tcPr>
            <w:tcW w:w="3686" w:type="dxa"/>
            <w:shd w:val="clear" w:color="auto" w:fill="auto"/>
            <w:vAlign w:val="center"/>
          </w:tcPr>
          <w:p>
            <w:pPr>
              <w:widowControl/>
              <w:jc w:val="center"/>
              <w:rPr>
                <w:rFonts w:cs="宋体"/>
                <w:kern w:val="0"/>
              </w:rPr>
            </w:pPr>
            <w:r>
              <w:rPr>
                <w:rFonts w:hint="eastAsia" w:cs="宋体"/>
                <w:color w:val="000000"/>
                <w:kern w:val="0"/>
              </w:rPr>
              <w:t>石家庄市燃气管理办法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continue"/>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121003</w:t>
            </w:r>
          </w:p>
        </w:tc>
        <w:tc>
          <w:tcPr>
            <w:tcW w:w="1085" w:type="dxa"/>
            <w:shd w:val="clear" w:color="auto" w:fill="auto"/>
            <w:vAlign w:val="center"/>
          </w:tcPr>
          <w:p>
            <w:pPr>
              <w:widowControl/>
              <w:jc w:val="center"/>
              <w:rPr>
                <w:rFonts w:cs="宋体"/>
                <w:kern w:val="0"/>
              </w:rPr>
            </w:pPr>
            <w:r>
              <w:rPr>
                <w:rFonts w:hint="eastAsia" w:cs="宋体"/>
                <w:color w:val="000000"/>
                <w:kern w:val="0"/>
              </w:rPr>
              <w:t>对未移交建设项目档案违法行为的处罚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kern w:val="0"/>
              </w:rPr>
            </w:pPr>
            <w:r>
              <w:rPr>
                <w:rFonts w:hint="eastAsia" w:cs="宋体"/>
                <w:color w:val="000000"/>
                <w:kern w:val="0"/>
              </w:rPr>
              <w:t>国务院279号令《建设工程质量管理条例》第59条                                    《河北省建筑条例》第55条   建设部90号令《城市建设档案管理规范》第14条   建设部136号令《城市地下管线工程档案管理办法》第17条  省政府第5号令《河北省城市建设档案管理规定》第23条   市政府123号令《石家庄市城建档案管理办法》第28、29、30条。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121004</w:t>
            </w:r>
          </w:p>
        </w:tc>
        <w:tc>
          <w:tcPr>
            <w:tcW w:w="1085" w:type="dxa"/>
            <w:shd w:val="clear" w:color="auto" w:fill="auto"/>
            <w:vAlign w:val="center"/>
          </w:tcPr>
          <w:p>
            <w:pPr>
              <w:widowControl/>
              <w:jc w:val="center"/>
              <w:rPr>
                <w:rFonts w:cs="宋体"/>
                <w:kern w:val="0"/>
              </w:rPr>
            </w:pPr>
            <w:r>
              <w:rPr>
                <w:rFonts w:hint="eastAsia" w:cs="宋体"/>
                <w:color w:val="000000"/>
                <w:kern w:val="0"/>
              </w:rPr>
              <w:t>对建筑市场违法行为的处罚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color w:val="000000"/>
                <w:kern w:val="0"/>
              </w:rPr>
              <w:t>市政科</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1.《中华人民共和国行政处罚法》；                 2.《中华人民共和国建筑法》；                    3.《中华人民共和国招标投标法》；                    4.《建设工程质量管理条例》；                    5.建筑工程施工许可管理办法》等。</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121005</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违反建设工程质量相关违法行为的处罚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工程质量管理条例》五十六条，五十八条，六十四条，六十五条，六十七条，七十条，七十三条；《实施工程建设强制性标准监督规定》（建设部令第81号2000年）第十八条；《建设工程质量检测管理办法》第二十六条，第二十九条，第三十条，第三十一条，第三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建设、施工、监理、检测单位等</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121006</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违反墙改节能相关法律法规违法行为的处罚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《中华人民共和国节约能源法》、《民用建筑节能条例》（第530号）、《河北省民用建筑节能条例》、《石家庄市粉煤灰综合利用管理条例》、《石家庄市民用建筑节能管理办法》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121007</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对违法劳务作业分包行为的处罚</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质监站</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《石家庄市建设工程劳务管理办法》（市政府令第159号）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总承包企业、专业承包企业、劳务分包企业</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行政处罚</w:t>
            </w:r>
          </w:p>
        </w:tc>
        <w:tc>
          <w:tcPr>
            <w:tcW w:w="1068" w:type="dxa"/>
            <w:shd w:val="clear" w:color="auto" w:fill="auto"/>
            <w:vAlign w:val="center"/>
          </w:tcPr>
          <w:p>
            <w:pPr>
              <w:widowControl/>
              <w:jc w:val="center"/>
              <w:rPr>
                <w:rFonts w:cs="宋体"/>
                <w:kern w:val="0"/>
              </w:rPr>
            </w:pPr>
            <w:r>
              <w:rPr>
                <w:rFonts w:hint="eastAsia" w:cs="宋体"/>
                <w:kern w:val="0"/>
              </w:rPr>
              <w:t>1201008</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招标投标活动违法行为的处罚</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县住建局</w:t>
            </w:r>
          </w:p>
        </w:tc>
        <w:tc>
          <w:tcPr>
            <w:tcW w:w="992" w:type="dxa"/>
            <w:shd w:val="clear" w:color="auto" w:fill="auto"/>
            <w:vAlign w:val="center"/>
          </w:tcPr>
          <w:p>
            <w:pPr>
              <w:widowControl/>
              <w:jc w:val="center"/>
              <w:rPr>
                <w:rFonts w:cs="宋体"/>
                <w:color w:val="000000"/>
                <w:kern w:val="0"/>
              </w:rPr>
            </w:pPr>
            <w:r>
              <w:rPr>
                <w:rFonts w:hint="eastAsia" w:cs="宋体"/>
                <w:kern w:val="0"/>
              </w:rPr>
              <w:t>招标办</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中华人民共和国招标投标法、中华人民共和国招标投标法实施条例、石家庄市建设局行政处罚自由裁量权执行标准</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121009</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违反商品房预售许可的处罚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《城市商品房预售管理办法》第十四条、十五条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城市商品房预售</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121010</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违反三级物业管理企业资质核准的处罚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《物业管理条例》第六十条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物业管理活动企业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121011</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违反住宅室内装饰装修管理的处罚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《石家庄市城市住宅室内装饰装修管理办法》第二十四条-第三十三条为处罚标准</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施工人</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cs="宋体"/>
                <w:kern w:val="0"/>
              </w:rPr>
              <w:t>121012</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违反房屋安全管理的处罚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《石家庄市房屋安全管理办法》第四十四条</w:t>
            </w: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五十一条处罚标准</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房屋所有人使用人经营管理人</w:t>
            </w:r>
          </w:p>
        </w:tc>
        <w:tc>
          <w:tcPr>
            <w:tcW w:w="73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行政处罚</w:t>
            </w:r>
          </w:p>
        </w:tc>
        <w:tc>
          <w:tcPr>
            <w:tcW w:w="1068" w:type="dxa"/>
            <w:shd w:val="clear" w:color="auto" w:fill="auto"/>
            <w:vAlign w:val="center"/>
          </w:tcPr>
          <w:p>
            <w:pPr>
              <w:jc w:val="center"/>
            </w:pPr>
            <w:r>
              <w:rPr>
                <w:rFonts w:hint="eastAsia"/>
              </w:rPr>
              <w:t>121013</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违反房地产中介服务机构资质备案的处罚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121014</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违反城市市容和环境卫生管理行为的处罚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1、随地吐痰，乱扔乱划的处罚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2、乱倒污水、乱丢电池等有毒有害物品的处罚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3、焚烧树叶、垃圾等物品的处罚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4、露天烧烤、沿街散发小广告的处罚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5、在街巷和居住区从事商业性屠宰家禽家畜和加工肉类、水产品等的处罚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jc w:val="cente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6、占用、损毁环卫设施的处罚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7、擅自拆除、迁移、改建、停用环境卫生设施和改变设施用途的的处罚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8、市区内饲养家畜、家禽的处罚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9、宠物在道路和其他公共场所产生的粪便，饲养人未及时清理的处罚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10、施工现场不按批准占用道路的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11、施工现场渣土未及时清运，影响整洁的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《河北省城市市容和环境卫生条例》第二十七条第二款</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12、拆除建筑物、构筑物，未采取防尘措施的处罚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13、施工现场对车辆进出道路未硬化的处罚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14、施工现场停工期间未及时整理，不符合安全标准的处罚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15、驶离施工现场的车辆未保持整洁的处罚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16、运载散体、流体物品的机动车辆装载超量、未捆扎封闭严密的处罚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17、施工现场从空中向地面抛撒垃圾，未采取密闭导管或者其他防尘措施的处罚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18、运行在城区内的机动车辆车容不整洁，存有泥土或污垢的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19、在街道及其他公共场所吊挂、晾晒物品的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20、在城市建筑物、构筑物、地面和其他设施以及树木上涂写、刻画、喷涂或者粘贴小广告等影响市容行为的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21、在城市街道两侧的建筑物墙体、阳台、屋顶或者构筑物及树木、市政公用设施上搭建附着物或者其他设施、堆放悬挂物、杂物、张贴有碍市容观瞻的物品或涂写、刻划的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22、建筑物、构筑物和市政公用设施，管理或产权单位应及时整修、装饰或者定期冲洗，保持完好整洁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23、遮阳蓬不整洁美观，尺寸不符合规定的设置高度</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24、主干道两侧的院落未采取规定的绿篱、栅栏、花坛（池）或透景、半透景围墙与人行便道隔离的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25、擅自在城市主要街道、广场和大型公共用地举行社会活动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26、在城市街道两侧擅自施工作业的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27、在城市街道两侧擅自搭建建筑物、构筑物的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28、在城市道路及两侧、公共场地擅自设置停车点或进行营利宣传活动的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29、在机关、医院、教学科研单位门前两侧二十米以及主干道叉口一百米摆摊设点、宣传集会的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30、占道停车场未设立标志、划定范围、设置护栏、划定泊位线、车辆停放不整齐有序的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31、经批准占用城市道路，未保持场地及周边5米范围内环境卫生的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32、经批准占用城市道路，但未经规划部门批准在占道集贸市场、交易点停车场搭建内部设施的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33、占道加工、修理、制作</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34、在城市道路两侧和公共场所堆放物料</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35、在城市道路两侧及公共场所临时摆摊设点</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36、货运车辆遗撒、泄露的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37、擅自设置大型户外广告的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38、在城市中设置户外广告牌、标语牌、招牌、指示牌、画廊、霓虹灯、橱窗、灯箱、条幅、旗帜、显示屏幕、充气装置实物造型等，不符合市容管理规定</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39、擅自在城市建筑物、构筑物和其他设施上张贴、张挂宣传品的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40、户外广告、标牌的设置不符合“内容健康、造型美观、用字规范、安全牢固”的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41、户外广告、标牌的设置影响交通视线、建筑物本体容貌的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42、户外广告、标牌的设置遮挡或妨碍国旗的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adjustRightInd w:val="0"/>
              <w:snapToGrid w:val="0"/>
              <w:jc w:val="center"/>
              <w:rPr>
                <w:rFonts w:cs="宋体"/>
                <w:color w:val="000000"/>
                <w:kern w:val="0"/>
                <w:szCs w:val="18"/>
              </w:rPr>
            </w:pP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43、户外广告、标牌未按规定形式、时限设置、更换和拆除的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44、户外广告、标牌的设置单位未及时进行清洗维护，残损陈旧未按规定改正的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45、遇有降雪，沿街单位未及时清扫责任区范围内的积雪的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46、承运建筑垃圾的车辆车体不整洁的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47、承运建筑垃圾的车辆车底、车箱、围板不齐全缺损的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48、承运建筑垃圾的车辆未采取封盖密闭措施的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49、非法从事生活垃圾经营性清扫、收集、运输和处置的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《河北省城市市容和环境卫生条例》第四十三条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50、装运生活垃圾的车辆未每天清洗、污染周围环境的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《石家庄市市容和环境卫生管理条例实施细则》第二十七条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51、商业、餐饮业的生活垃圾未使用可降解塑料袋收集的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52、生活垃圾未按指定时间、地点倾倒的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53、生活垃圾运输车辆未按规定时间、路线密闭运输的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54、露天焚烧生活垃圾的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55、医院、疗养院、屠宰场（点）、生物制品厂、科研单位有毒有害垃圾污物和废弃物，未到城市管理部门指定的地点进行无害化处理，私自处置和设置焚化装置的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56、承运建筑垃圾的车辆未按规定线路、时间行使、未到指定地点倾倒的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《石家庄市市容和环境卫生管理条例实施细则》第三十八条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121015</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违反城市建筑垃圾相关规定的处罚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1、单位或个人将建筑垃圾混入生活垃圾的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2、单位或个人将危险废物混入建筑垃圾的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3、单位或个人擅自设立弃置场受纳建筑垃圾的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4、建筑垃圾消纳场受纳工业垃圾、生活垃圾和有毒有害垃圾的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5、施工单位未及时清运施工过程中产生的建筑垃圾，造成污染的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6、施工单位将建筑垃圾交给个人或未经核准从事建筑垃圾运输的单位运输的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7、处置建筑垃圾的单位在运输建筑垃圾过程中沿途丢弃、遗撒建筑垃圾的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8、涂改、倒卖、出租、出借或者以其他形式非法转让城市建筑垃圾核准文件的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9、施工单位未经核准处置建筑垃圾的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10、建设单位未经核准处置建筑垃圾的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11、运输单位未核准处置建筑垃圾的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12、施工单位处置超过核准范围的建筑垃圾的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13、建设单位处置超过核准范围的建筑垃圾的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14、运输单位处置超过核准范围的建筑垃圾的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15、单位或个人随意倾倒、抛撒或者堆放建筑垃圾的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《城市建筑垃圾管理规定》第二十六条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121016</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违反城市生活垃圾管理规定的处罚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1、单位和个人未按规定缴纳生活垃圾处理费的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2、从事新区开发、旧区改建和住宅小区开发的建设单位，以及机场、码头、车站、公园、商店等公共设施、场所的经营管理单位，未按照城市生活垃圾治理规划和环境卫生设施标准配建城市生活垃圾收集设施的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3、城市生活垃圾收集、处置设施工程竣工后，建设单位应当组织竣工验收，并在竣工验收三个月内，向当地城市管理部门报送建设工程项目档案。未经验收、验收不合格投入使用的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4、单位或个人擅自关闭、闲置或者拆除生活垃圾处置设施、场所的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hint="eastAsia" w:eastAsia="宋体" w:cs="宋体"/>
                <w:color w:val="000000"/>
                <w:kern w:val="0"/>
                <w:lang w:eastAsia="zh-CN"/>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5、单位或个人未按照规定的时间、地点将生活垃圾投放到指定地点，以及未交给合法的城市生活垃圾收集、运输企业的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6、未取得从事生活垃圾经营性清扫、收集、运输或者处置活动的单位或个人从事生活垃圾经营性清扫、收集、运输或处置业务的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7、从事生活垃圾经营性清扫、收集、运输或者处置活动的企业在运输过程中沿途丢弃、遗撒生活垃圾的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8、从事生活垃圾经营性清扫、收集、运输或者处置活动的企业不履行以下义务的：（1）按照环境卫生作业标准和作业规范，在规定的时间内及时清扫、收运城市生活垃圾（2）将收集的城市生活垃圾运到城市管理部门认可的处理场所（3）清扫、收运城市生活垃圾后，对生活垃圾收集设施及时保洁、复位，清理作业场地，保持生活垃圾收集设施和周边环境的干净整洁（4）用于收集、运输城市生活垃圾的车辆、船舶应当做到密闭、完好和整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9、城市生活垃圾处置企业不履行以下义务的：（1）严格按照国家有关规定和技术标准，处置城市生活垃圾（2）按照规定处理处置过程中产生的污水、废气、废渣、粉尘等，防止二次污染（3）按照所在地环境卫生主管部门规定的时间和要求接收生活垃圾（4）按照要求配建城市生活垃圾处置设备、设施，保证设施、设备运行良好（5）保证城市生活垃圾处置场、站（厂）环境整洁（6）按照要求配备合格的管理人员和操作人员（7）对每日收运、进出场站、处置的生活垃圾进行计量，按照要求将统计数据和报表报送环境卫生主管部门（8）按照要求定期进行水、气、土壤等环境影响监测，对生活垃圾的处理设施的性能和环保指标进行检测、评价，向所在地的环境卫生主管部门报告检测、评价结果</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10、从事生活垃圾经营性清扫、收集、运输的企业，未经批准擅自停业、歇业的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11、从事生活垃圾处置的企业，擅自停业、歇业的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lang w:eastAsia="zh-CN"/>
              </w:rPr>
              <w:t>环卫所</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《城市生活垃圾管理办法》第四十六条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121017</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违反城市道路管理条例、城市市政工程设施管理条例相关规定的处罚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挖掘城市道路未遵守以下规定的：（1）按核定的位置、范围、期限施工；（2）过路铺接地下管线应顶管施工，不具备条件的分段开挖；（3）遇管线冲突，应立即停止施工，并报市政工程设施行政主管部门处理；（4）横破主干道管线工程完工后三日内，其他道路五日内修复路面，并保证质量</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12、擅自挖掘城市道路</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《石家庄市城市市政工程设施管理条例》第三十九条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13、机动车在人行道行驶和在非指定路段停放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14、超载、超高、超宽车辆或履带车通过城市道路和桥涵，未经市政工程行政主管部门同意的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《石家庄市市政工程设施管理条例》第四十条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121018</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违反洗车相关规定的处罚</w:t>
            </w: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1、从事洗车经营活动不具备至少三十平方米的清洗场地或车间的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2、从事洗车经营活动不具备两台以上节水型清洗设备和一套以上具有沉淀和过滤系统的污水处理设备的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3、从事洗车经营活动不具备完备的上下水设施的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4、从事洗车经营活动不具备五名以上从业人员的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5、从事洗车经营活动未采用市政府规定的节约用水措施的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6、从事洗车经营活动的经营者在道路（ 含便道）洗刷机动车辆的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《石家庄市城市市容和环境卫生管理条例实施细则》第二十八条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7、从事车辆清洗、维修经营活动，未在室内进行，占用城市道路、绿地、公共场所的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《石家庄市城市市容和环境卫生管理条例》第三十八条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1068"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121019</w:t>
            </w:r>
          </w:p>
        </w:tc>
        <w:tc>
          <w:tcPr>
            <w:tcW w:w="1085"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违反园林绿化及相关规定的处罚</w:t>
            </w:r>
          </w:p>
        </w:tc>
        <w:tc>
          <w:tcPr>
            <w:tcW w:w="1924"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1、未经批准砍伐或移植树木的按照“伐一补五、移一补三”的原则进行补植，并处砍伐或移植树木价值（以市园林绿化主管部门发布的最新苗木价格信息为准）五至十倍罚款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石家庄园林绿化管理条例第三十一条、第五十二条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2、未经许可擅自占用园林绿地的，责令限期改正、恢复原貌，并处每平方米一百元至二百元的罚款；造成损失的，应当承担赔偿责任</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石家庄园林绿化管理条例第三十三条、第五十二条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vAlign w:val="center"/>
          </w:tcPr>
          <w:p>
            <w:pPr>
              <w:widowControl/>
              <w:adjustRightInd w:val="0"/>
              <w:snapToGrid w:val="0"/>
              <w:rPr>
                <w:rFonts w:cs="宋体"/>
                <w:color w:val="000000"/>
                <w:kern w:val="0"/>
                <w:szCs w:val="18"/>
                <w:highlight w:val="none"/>
              </w:rPr>
            </w:pPr>
            <w:r>
              <w:rPr>
                <w:rFonts w:hint="eastAsia" w:ascii="仿宋_GB2312" w:hAnsi="仿宋" w:eastAsia="仿宋_GB2312" w:cs="宋体"/>
                <w:color w:val="000000"/>
                <w:kern w:val="0"/>
                <w:sz w:val="20"/>
                <w:highlight w:val="none"/>
              </w:rPr>
              <w:t>擅自修剪树木的，处五千元以上一万元以下罚款</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石家庄园林绿化管理条例第三十六条、第五十二条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vAlign w:val="center"/>
          </w:tcPr>
          <w:p>
            <w:pPr>
              <w:spacing w:line="640" w:lineRule="exact"/>
              <w:ind w:firstLine="400" w:firstLineChars="200"/>
              <w:rPr>
                <w:rFonts w:cs="宋体"/>
                <w:color w:val="000000"/>
                <w:kern w:val="0"/>
              </w:rPr>
            </w:pPr>
            <w:r>
              <w:rPr>
                <w:rFonts w:hint="eastAsia" w:ascii="仿宋_GB2312" w:hAnsi="仿宋" w:eastAsia="仿宋_GB2312" w:cs="宋体"/>
                <w:color w:val="000000"/>
                <w:kern w:val="0"/>
                <w:sz w:val="20"/>
                <w:highlight w:val="none"/>
              </w:rPr>
              <w:t>4、城市绿地禁止下列行为：（一）偷盗、践踏、损毁树木花草；（二）饲养家禽家畜、种植农作物；（三）摆摊设点、野餐烧烤、停放车辆；（四）焚烧枝叶、垃圾或其它杂物；（五）随意挖坑、取土,倾倒垃圾、渣土，排放污水污物，堆放物料；（六）设立私人会所；（七）擅自设置广告、搭建建（构）筑物；（八）其它损坏园林绿化及设施的行为。视情节轻重给予警告,责令停止违法行为、限期改正，责令赔偿损失,可对其使用的工具或物品依法采取登记保存措施，并按下列规定处以罚款;构成犯罪的,依法追究刑事责任。违反（一）（二）（三）（四）（七）项行为规定的，处五百元以下罚款。违反（五）（八）项行为规定的，责令限期恢复原状，并处一千元以下罚款。造成损失的，应负赔偿责任。违反（六）项行为规定的，依法追究直接责任人和有关领导责任</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石家庄园林绿化管理条例第三十九条、第五十三条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5因交通、生产等事故损坏花草树木及绿化设施的，按补偿标准赔偿</w:t>
            </w:r>
          </w:p>
        </w:tc>
        <w:tc>
          <w:tcPr>
            <w:tcW w:w="1134" w:type="dxa"/>
            <w:shd w:val="clear" w:color="auto" w:fill="auto"/>
            <w:vAlign w:val="center"/>
          </w:tcPr>
          <w:p>
            <w:pPr>
              <w:widowControl/>
              <w:jc w:val="center"/>
              <w:rPr>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vAlign w:val="center"/>
          </w:tcPr>
          <w:p>
            <w:pPr>
              <w:widowControl/>
              <w:jc w:val="center"/>
              <w:rPr>
                <w:rFonts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vAlign w:val="center"/>
          </w:tcPr>
          <w:p>
            <w:pPr>
              <w:widowControl/>
              <w:adjustRightInd w:val="0"/>
              <w:snapToGrid w:val="0"/>
              <w:rPr>
                <w:rFonts w:cs="宋体"/>
                <w:color w:val="000000"/>
                <w:kern w:val="0"/>
                <w:highlight w:val="none"/>
              </w:rPr>
            </w:pPr>
            <w:r>
              <w:rPr>
                <w:rFonts w:hint="eastAsia" w:ascii="仿宋_GB2312" w:hAnsi="仿宋" w:eastAsia="仿宋_GB2312" w:cs="宋体"/>
                <w:color w:val="000000"/>
                <w:kern w:val="0"/>
                <w:sz w:val="20"/>
                <w:highlight w:val="none"/>
              </w:rPr>
              <w:t>石家庄市园林绿化管理条例第五十三条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6、城市工程建设项目交付使用时，施工单位必须同时拆除园林绿化用地范围内的临时设施，清除场内建筑垃圾，为绿化创造条件。</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石家庄市园林绿化条例第十七条、第三十一条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7、任何单位和个人不得损坏城市树木花草、园林建筑和绿化设施。禁止以下行为：（一）损害树木花草、采花摘果，采集籽种，扒坐护栏，践踏绿地，损坏花坛、绿篱，向绿地内丢弃废弃物，在园林建筑和设施上刻、涂、划、张贴。（二）依树搭建或围圈树木、绿地，在绿地内堆放物料。（三）在树冠下设置直接影响树木生长的摊点。（四）在园林绿地内倾倒、排放污水污物，倾倒垃圾、渣土（五）在园林绿地内随意挖坑、取土，损毁园林建筑、设施。（六）在园林绿地内焚烧枝叶、垃圾或其他杂物。（七）其他违反园林绿地管理规定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石家庄市园林绿化条例第二十一条、第三十二条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8、建设工程的绿化用地面积比率，应符合下列规定：（一）公园不得低于百分之七十；（二）新建的居住区、居住小区不得低于百分之三十；（三）改建的居住区、居住小区不得低于百分之二十五；但改建前绿地率已达到百分之三十的，改建时不得低于原有标准；（四）城市主干道不得低于百分之二十，次干道不得低于百分之十五；（五）工业企业、交通枢纽、仓储、商业中心等不得低于百分之二十；经环境保护部门认定的产生有害气体及有污染的企业不得低于百分之三十，并设立不少于五十米的防护林带；学校、医院、休（疗）养院（所）、机关团体、公共文化设施、部队等单位，不得低于百分之三十五；其他单位附属绿地不得低于百分之三十；（六）旧城改造区可在本条（二）、（三）、（四）项规定的标准上降低百分之五。本条第（二）、（三）、（五）项除应达到规定的绿化用地面积比率外，其中乔木、灌木占绿化用地面积的比率不得低于百分之六十，乔木胸径不得低于十厘米。</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石家庄市园林绿化管理条例实施细则第二十五条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szCs w:val="18"/>
              </w:rPr>
            </w:pPr>
            <w:r>
              <w:rPr>
                <w:rFonts w:hint="eastAsia" w:cs="宋体"/>
                <w:color w:val="000000"/>
                <w:kern w:val="0"/>
                <w:szCs w:val="18"/>
              </w:rPr>
              <w:t>9、市内区和高新技术产业开发区内严禁占用园林绿地、砍伐或移植树木。因城市建设或其它特殊需要临时占用园林绿地、砍伐或移植树木，按以下规定报批：（一）砍伐树木五株以下或临时占用园林绿地十五平方米以下的，由区园林绿化行政主管部门审批，报市园林绿化行政主管部门备案。（二）砍伐树木六至二十株或临时占用园林绿地十六至五十平方米的，由区园林绿化行政主管部门提出审查意见，报市园林绿化行政主管部门审批。（三）砍伐树木二十一至一百株或临时占用园林绿地五十一至五百平方米，由区、市园林绿化行政主管部门逐级签署意见，报市人民政府审批。（四）砍伐树木一百零一株以上或临时占用园林绿地五百零一平方米以上，由市园林绿化行政主管部门提出意见，经市规划、城市建设部门同意，报市人民政府审批。（五）同一单位或个人十二个月内连续申报在同一地点临时占用绿地或砍伐树木的，不予批准。</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石家庄市园林绿化条例第二十二条、第三十二条第一款</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10、建设项目交付使用后一个半月内，未拆除绿化用地范围内的临时设施或未按要求清理建筑垃圾的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石家庄市园林绿化管理条例实施细则第二十六条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11、在城区河系公园建设红线范围内，建设、维修桥梁和涵洞等设施，设置管线，搭建建(构)筑物，堆放物料的，应当书面征求市园林绿化行政主管部门的意见，并按规定办理相关审批手续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石家庄市河系公园管理条例第三十一条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12、任何单位和个人不得擅自改变城区河系公园建设红线范围内的绿地性质，不得侵占绿地或破坏绿地的地形、地貌和植被。因城市建设规划调整，确需征用城区河系公园建设红线范围内绿地的，应当制定绿地置换方案，由市园林绿化行政主管部门会同城市规划、国土资源行政主管部门提出意见，经市人民政府同意，按规划建设该绿地的审批程序办理置换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13、因城市建设或其他特殊需要临时占用城区河系公园红线范围内绿地或伐移、修剪树木的，按规定办理相关审批手续</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14、在城区河系公园建设红线范围内举行经营性活动，申请举办单位或个人，应当提出活动方案，报市园林绿化行政主管部门审批，并按照有关规定缴纳费用，纳入政府收费管理范围。举办单位或个人应当加强管理，保持正常秩序和环境整洁美观、水体不受污染。</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15、城区河系公园建设红线范围内禁止下列行为：(一)依树搭建或者围圈树木，利用树木或设施悬吊、系挂物品；(二)随地吐痰、便溺、乱扔杂物；(三)损害花草树木，采花摘果，采集籽种，践踏绿地，在建(构)筑物、设施、树木、路面上涂抹、张贴、刻画；(四)擅自在绿地行驶和停放各类车辆，在甬路行驶或停放机动车辆；(五)割草、采药、放养家畜家禽；(六)焚烧垃圾、树叶等杂物；(七)机动车辆等进入滩涂地；(八)捕杀、伤害动物；(九)损坏和移动界桩、安全警示标志、设施，擅自爆破挖沙、取土、耕种；(十)倾倒垃圾、渣土，擅自设置垃圾点，堆放物料；(十一)擅自设置经营摊点；(十二)其他损害城区河系公园绿地、设施和环境卫生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石家庄市河系公园管理条例第三十五条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16、城区河系公园水域范围内禁止下列行为：(一)游泳、滑冰；(二)擅自划船及其它娱乐活动；(三)洗刷污染水体的物体；(四)擅自取水引水；(五)圈占水域养殖、捕鱼、炸鱼、电鱼，非指定区域钓鱼；(六)投掷杂物，倾倒积雪、垃圾、废弃物；(七)使用鱼药、农药或者倾倒有毒有害物质；(八)向水域排放污水；(九)擅自启闭水闸，升降坝袋，调控水位；(十)其他损害、污染水体的行为。</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石家庄市河系公园管理条例第三十六条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17、公园内禁止下列行为：（一）在路椅、亭、廊等处躺卧；（二）在非指定区域进行游泳、球类、轮滑、放风筝等；在水体非指定地段、区域捕（钓）鱼；（三）随地吐痰、便溺、乱丢果皮、纸屑、倾倒垃圾、杂物等；（四）翻越公园围栏（墙），静园后滞留和过夜；（五）携带宠物进入；（六）进行算命、占卜等封建迷信活动；（七）在树木、文物、建筑、雕塑和硬化路面上留言刻字、乱贴乱画；（八）擅自采石取土，损坏花草树木，焚烧枝叶、垃圾或其它杂物；（九）恐吓、投打、捕捉、伤害动物或者在非投喂区投喂动物；（十）打架斗殴、酗酒闹事等妨碍公共秩序的行为；（十一）擅自散发广告等宣传品</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18、单位或个人擅自改变公园用地性质的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19、自引用水体、使用水体洗刷物品、车辆的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20、向公园内排放烟尘、有害气体，倾倒废弃物</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21、向公园水体内排放污水、倾倒有毒物质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《石家庄市公园管理办法》第二十二条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22、在公园内擅自设置经营项目的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《石家庄市公园管理办法》第三十四条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23、损坏古树名木标识和其他附属设施的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《石家庄市古树名木保护管理办法》第20条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24、不按技术规范养护管理，造成古树名木损伤的；不及时报告造成古树名木损伤加重或死亡的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《石家庄市古树名木保护管理办法》第21条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25、未经确认擅自处理死亡古树名木的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《石家庄市古树名木保护管理办法》第22条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26、在古树名木上刻划钉钉、悬挂物品、缠绕绳索的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27、在古树名木上攀树折枝、剥损树皮的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28、借用古树名木树干作支撑物或固定物的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29在古树名木的树冠垂影外三米内挖坑取土、堆放危害树木生长的物料的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《石家庄市古树名木保护管理办法》第23条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30、砍伐古树名木的</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《石家庄市古树名木保护管理办法》第27条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31、在古树名木的树冠垂直影外五米内新建建筑物、构筑物、埋设地下管线</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《石家庄市古树名木保护管理办法》第二十三条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32.擅自转让买卖古树名木</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《石家庄市古树名木保护管理办法》第25条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widowControl/>
              <w:adjustRightInd w:val="0"/>
              <w:snapToGrid w:val="0"/>
              <w:jc w:val="center"/>
              <w:rPr>
                <w:rFonts w:cs="宋体"/>
                <w:color w:val="000000"/>
                <w:kern w:val="0"/>
              </w:rPr>
            </w:pPr>
          </w:p>
        </w:tc>
        <w:tc>
          <w:tcPr>
            <w:tcW w:w="1068" w:type="dxa"/>
            <w:vMerge w:val="continue"/>
            <w:shd w:val="clear" w:color="auto" w:fill="auto"/>
            <w:vAlign w:val="center"/>
          </w:tcPr>
          <w:p>
            <w:pPr>
              <w:widowControl/>
              <w:adjustRightInd w:val="0"/>
              <w:snapToGrid w:val="0"/>
              <w:jc w:val="center"/>
              <w:rPr>
                <w:rFonts w:cs="宋体"/>
                <w:color w:val="000000"/>
                <w:kern w:val="0"/>
              </w:rPr>
            </w:pPr>
          </w:p>
        </w:tc>
        <w:tc>
          <w:tcPr>
            <w:tcW w:w="1085" w:type="dxa"/>
            <w:vMerge w:val="continue"/>
            <w:shd w:val="clear" w:color="auto" w:fill="auto"/>
            <w:vAlign w:val="center"/>
          </w:tcPr>
          <w:p>
            <w:pPr>
              <w:widowControl/>
              <w:adjustRightInd w:val="0"/>
              <w:snapToGrid w:val="0"/>
              <w:jc w:val="center"/>
              <w:rPr>
                <w:rFonts w:cs="宋体"/>
                <w:color w:val="000000"/>
                <w:kern w:val="0"/>
              </w:rPr>
            </w:pPr>
          </w:p>
        </w:tc>
        <w:tc>
          <w:tcPr>
            <w:tcW w:w="1924" w:type="dxa"/>
            <w:vAlign w:val="center"/>
          </w:tcPr>
          <w:p>
            <w:pPr>
              <w:widowControl/>
              <w:adjustRightInd w:val="0"/>
              <w:snapToGrid w:val="0"/>
              <w:jc w:val="center"/>
              <w:rPr>
                <w:rFonts w:cs="宋体"/>
                <w:color w:val="000000"/>
                <w:kern w:val="0"/>
              </w:rPr>
            </w:pPr>
            <w:r>
              <w:rPr>
                <w:rFonts w:hint="eastAsia" w:cs="宋体"/>
                <w:color w:val="000000"/>
                <w:kern w:val="0"/>
              </w:rPr>
              <w:t>33、擅自移植古树名木、造成古树名木死亡</w:t>
            </w: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《石家庄市古树名木保护管理办法》第26条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行政强制</w:t>
            </w:r>
          </w:p>
        </w:tc>
        <w:tc>
          <w:tcPr>
            <w:tcW w:w="1068"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122001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强制拆除违法户外广告</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《城市市容和环境卫生管理条例》第三十七条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123001</w:t>
            </w:r>
          </w:p>
        </w:tc>
        <w:tc>
          <w:tcPr>
            <w:tcW w:w="1085"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城市道路挖掘修复费</w:t>
            </w:r>
          </w:p>
        </w:tc>
        <w:tc>
          <w:tcPr>
            <w:tcW w:w="1924" w:type="dxa"/>
            <w:vAlign w:val="center"/>
          </w:tcPr>
          <w:p>
            <w:pPr>
              <w:widowControl/>
              <w:adjustRightInd w:val="0"/>
              <w:snapToGrid w:val="0"/>
              <w:jc w:val="center"/>
              <w:rPr>
                <w:rFonts w:cs="宋体"/>
                <w:bCs/>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城市道路管理条例第四章第三十七条</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szCs w:val="11"/>
              </w:rPr>
            </w:pPr>
            <w:r>
              <w:rPr>
                <w:rFonts w:hint="eastAsia" w:cs="宋体"/>
                <w:color w:val="000000"/>
                <w:kern w:val="0"/>
                <w:szCs w:val="11"/>
              </w:rPr>
              <w:t>1、横破回填砂深0-1米，每平方米收费90元；</w:t>
            </w:r>
            <w:r>
              <w:rPr>
                <w:rFonts w:hint="eastAsia" w:cs="宋体"/>
                <w:color w:val="000000"/>
                <w:kern w:val="0"/>
                <w:szCs w:val="11"/>
              </w:rPr>
              <w:br w:type="textWrapping"/>
            </w:r>
            <w:r>
              <w:rPr>
                <w:rFonts w:hint="eastAsia" w:cs="宋体"/>
                <w:color w:val="000000"/>
                <w:kern w:val="0"/>
                <w:szCs w:val="11"/>
              </w:rPr>
              <w:t>2、横破回填砂深1-2米，每平方米收费140元；</w:t>
            </w:r>
            <w:r>
              <w:rPr>
                <w:rFonts w:hint="eastAsia" w:cs="宋体"/>
                <w:color w:val="000000"/>
                <w:kern w:val="0"/>
                <w:szCs w:val="11"/>
              </w:rPr>
              <w:br w:type="textWrapping"/>
            </w:r>
            <w:r>
              <w:rPr>
                <w:rFonts w:hint="eastAsia" w:cs="宋体"/>
                <w:color w:val="000000"/>
                <w:kern w:val="0"/>
                <w:szCs w:val="11"/>
              </w:rPr>
              <w:t>3、横破回填砂深2米以上，每平方米收费230元；</w:t>
            </w:r>
            <w:r>
              <w:rPr>
                <w:rFonts w:hint="eastAsia" w:cs="宋体"/>
                <w:color w:val="000000"/>
                <w:kern w:val="0"/>
                <w:szCs w:val="11"/>
              </w:rPr>
              <w:br w:type="textWrapping"/>
            </w:r>
            <w:r>
              <w:rPr>
                <w:rFonts w:hint="eastAsia" w:cs="宋体"/>
                <w:color w:val="000000"/>
                <w:kern w:val="0"/>
                <w:szCs w:val="11"/>
              </w:rPr>
              <w:t>4、用土回填深0-1米，每平方米收费60元；</w:t>
            </w:r>
            <w:r>
              <w:rPr>
                <w:rFonts w:hint="eastAsia" w:cs="宋体"/>
                <w:color w:val="000000"/>
                <w:kern w:val="0"/>
                <w:szCs w:val="11"/>
              </w:rPr>
              <w:br w:type="textWrapping"/>
            </w:r>
            <w:r>
              <w:rPr>
                <w:rFonts w:hint="eastAsia" w:cs="宋体"/>
                <w:color w:val="000000"/>
                <w:kern w:val="0"/>
                <w:szCs w:val="11"/>
              </w:rPr>
              <w:t>5、用土回填深1-2米，每平方米收费70元；</w:t>
            </w:r>
            <w:r>
              <w:rPr>
                <w:rFonts w:hint="eastAsia" w:cs="宋体"/>
                <w:color w:val="000000"/>
                <w:kern w:val="0"/>
                <w:szCs w:val="11"/>
              </w:rPr>
              <w:br w:type="textWrapping"/>
            </w:r>
            <w:r>
              <w:rPr>
                <w:rFonts w:hint="eastAsia" w:cs="宋体"/>
                <w:color w:val="000000"/>
                <w:kern w:val="0"/>
                <w:szCs w:val="11"/>
              </w:rPr>
              <w:t>6、用土回填深2米以上，每平方米收费100元；</w:t>
            </w:r>
            <w:r>
              <w:rPr>
                <w:rFonts w:hint="eastAsia" w:cs="宋体"/>
                <w:color w:val="000000"/>
                <w:kern w:val="0"/>
                <w:szCs w:val="11"/>
              </w:rPr>
              <w:br w:type="textWrapping"/>
            </w:r>
            <w:r>
              <w:rPr>
                <w:rFonts w:hint="eastAsia" w:cs="宋体"/>
                <w:color w:val="000000"/>
                <w:kern w:val="0"/>
                <w:szCs w:val="11"/>
              </w:rPr>
              <w:t>7、混凝土路面修复每平方米收费230元；</w:t>
            </w:r>
            <w:r>
              <w:rPr>
                <w:rFonts w:hint="eastAsia" w:cs="宋体"/>
                <w:color w:val="000000"/>
                <w:kern w:val="0"/>
                <w:szCs w:val="11"/>
              </w:rPr>
              <w:br w:type="textWrapping"/>
            </w:r>
            <w:r>
              <w:rPr>
                <w:rFonts w:hint="eastAsia" w:cs="宋体"/>
                <w:color w:val="000000"/>
                <w:kern w:val="0"/>
                <w:szCs w:val="11"/>
              </w:rPr>
              <w:t>8、沥青路面修复每平方米收费18元；</w:t>
            </w:r>
            <w:r>
              <w:rPr>
                <w:rFonts w:hint="eastAsia" w:cs="宋体"/>
                <w:color w:val="000000"/>
                <w:kern w:val="0"/>
                <w:szCs w:val="11"/>
              </w:rPr>
              <w:br w:type="textWrapping"/>
            </w:r>
            <w:r>
              <w:rPr>
                <w:rFonts w:hint="eastAsia" w:cs="宋体"/>
                <w:color w:val="000000"/>
                <w:kern w:val="0"/>
                <w:szCs w:val="11"/>
              </w:rPr>
              <w:t>9、混凝土便道修复米平方米收费150元；</w:t>
            </w:r>
            <w:r>
              <w:rPr>
                <w:rFonts w:hint="eastAsia" w:cs="宋体"/>
                <w:color w:val="000000"/>
                <w:kern w:val="0"/>
                <w:szCs w:val="11"/>
              </w:rPr>
              <w:br w:type="textWrapping"/>
            </w:r>
            <w:r>
              <w:rPr>
                <w:rFonts w:hint="eastAsia" w:cs="宋体"/>
                <w:color w:val="000000"/>
                <w:kern w:val="0"/>
                <w:szCs w:val="11"/>
              </w:rPr>
              <w:t>10、彩砖便道修复每平方米收费210元；</w:t>
            </w:r>
            <w:r>
              <w:rPr>
                <w:rFonts w:hint="eastAsia" w:cs="宋体"/>
                <w:color w:val="000000"/>
                <w:kern w:val="0"/>
                <w:szCs w:val="11"/>
              </w:rPr>
              <w:br w:type="textWrapping"/>
            </w:r>
            <w:r>
              <w:rPr>
                <w:rFonts w:hint="eastAsia" w:cs="宋体"/>
                <w:color w:val="000000"/>
                <w:kern w:val="0"/>
                <w:szCs w:val="11"/>
              </w:rPr>
              <w:t>11、混凝土路缘石修复每平方米收费45元；</w:t>
            </w:r>
            <w:r>
              <w:rPr>
                <w:rFonts w:hint="eastAsia" w:cs="宋体"/>
                <w:color w:val="000000"/>
                <w:kern w:val="0"/>
                <w:szCs w:val="11"/>
              </w:rPr>
              <w:br w:type="textWrapping"/>
            </w:r>
            <w:r>
              <w:rPr>
                <w:rFonts w:hint="eastAsia" w:cs="宋体"/>
                <w:color w:val="000000"/>
                <w:kern w:val="0"/>
                <w:szCs w:val="11"/>
              </w:rPr>
              <w:t>12、花岗岩、大青石便道、大青石路缘石</w:t>
            </w:r>
            <w:r>
              <w:rPr>
                <w:rFonts w:hint="eastAsia" w:cs="宋体"/>
                <w:color w:val="000000"/>
                <w:kern w:val="0"/>
                <w:szCs w:val="11"/>
              </w:rPr>
              <w:br w:type="textWrapping"/>
            </w:r>
            <w:r>
              <w:rPr>
                <w:rFonts w:hint="eastAsia" w:cs="宋体"/>
                <w:color w:val="000000"/>
                <w:kern w:val="0"/>
                <w:szCs w:val="11"/>
              </w:rPr>
              <w:t>收费另定；</w:t>
            </w:r>
            <w:r>
              <w:rPr>
                <w:rFonts w:hint="eastAsia" w:cs="宋体"/>
                <w:color w:val="000000"/>
                <w:kern w:val="0"/>
                <w:szCs w:val="11"/>
              </w:rPr>
              <w:br w:type="textWrapping"/>
            </w:r>
            <w:r>
              <w:rPr>
                <w:rFonts w:hint="eastAsia" w:cs="宋体"/>
                <w:color w:val="000000"/>
                <w:kern w:val="0"/>
                <w:szCs w:val="11"/>
              </w:rPr>
              <w:t>13、新建道路2年以内挖掘修复费加收2倍，</w:t>
            </w:r>
            <w:r>
              <w:rPr>
                <w:rFonts w:hint="eastAsia" w:cs="宋体"/>
                <w:color w:val="000000"/>
                <w:kern w:val="0"/>
                <w:szCs w:val="11"/>
              </w:rPr>
              <w:br w:type="textWrapping"/>
            </w:r>
            <w:r>
              <w:rPr>
                <w:rFonts w:hint="eastAsia" w:cs="宋体"/>
                <w:color w:val="000000"/>
                <w:kern w:val="0"/>
                <w:szCs w:val="11"/>
              </w:rPr>
              <w:t>新建道路3至5年内的挖掘修复费加收1倍，</w:t>
            </w:r>
            <w:r>
              <w:rPr>
                <w:rFonts w:hint="eastAsia" w:cs="宋体"/>
                <w:color w:val="000000"/>
                <w:kern w:val="0"/>
                <w:szCs w:val="11"/>
              </w:rPr>
              <w:br w:type="textWrapping"/>
            </w:r>
            <w:r>
              <w:rPr>
                <w:rFonts w:hint="eastAsia" w:cs="宋体"/>
                <w:color w:val="000000"/>
                <w:kern w:val="0"/>
                <w:szCs w:val="11"/>
              </w:rPr>
              <w:t>6年以上的按1至11条规定收费；</w:t>
            </w:r>
            <w:r>
              <w:rPr>
                <w:rFonts w:hint="eastAsia" w:cs="宋体"/>
                <w:color w:val="000000"/>
                <w:kern w:val="0"/>
                <w:szCs w:val="11"/>
              </w:rPr>
              <w:br w:type="textWrapping"/>
            </w:r>
            <w:r>
              <w:rPr>
                <w:rFonts w:hint="eastAsia" w:cs="宋体"/>
                <w:color w:val="000000"/>
                <w:kern w:val="0"/>
                <w:szCs w:val="11"/>
              </w:rPr>
              <w:t>14、冬季（11月15日至次年3月5日）道路挖掘</w:t>
            </w:r>
            <w:r>
              <w:rPr>
                <w:rFonts w:hint="eastAsia" w:cs="宋体"/>
                <w:color w:val="000000"/>
                <w:kern w:val="0"/>
                <w:szCs w:val="11"/>
              </w:rPr>
              <w:br w:type="textWrapping"/>
            </w:r>
            <w:r>
              <w:rPr>
                <w:rFonts w:hint="eastAsia" w:cs="宋体"/>
                <w:color w:val="000000"/>
                <w:kern w:val="0"/>
                <w:szCs w:val="11"/>
              </w:rPr>
              <w:t>修复费在规定年限加收的基础上再加收1倍</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行政征收</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123002</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垃圾处理费</w:t>
            </w:r>
          </w:p>
          <w:p>
            <w:pPr>
              <w:widowControl/>
              <w:jc w:val="center"/>
              <w:rPr>
                <w:rFonts w:cs="宋体"/>
                <w:color w:val="000000"/>
                <w:kern w:val="0"/>
              </w:rPr>
            </w:pPr>
            <w:r>
              <w:rPr>
                <w:rFonts w:hint="eastAsia" w:cs="宋体"/>
                <w:color w:val="000000"/>
                <w:kern w:val="0"/>
              </w:rPr>
              <w:t>（代收）</w:t>
            </w:r>
          </w:p>
        </w:tc>
        <w:tc>
          <w:tcPr>
            <w:tcW w:w="1924" w:type="dxa"/>
            <w:vAlign w:val="center"/>
          </w:tcPr>
          <w:p>
            <w:pPr>
              <w:widowControl/>
              <w:jc w:val="center"/>
              <w:rPr>
                <w:rFonts w:cs="宋体"/>
                <w:color w:val="000000"/>
                <w:kern w:val="0"/>
              </w:rPr>
            </w:pPr>
          </w:p>
        </w:tc>
        <w:tc>
          <w:tcPr>
            <w:tcW w:w="1134" w:type="dxa"/>
            <w:shd w:val="clear" w:color="auto" w:fill="auto"/>
            <w:vAlign w:val="center"/>
          </w:tcPr>
          <w:p>
            <w:pPr>
              <w:jc w:val="center"/>
            </w:pPr>
            <w:r>
              <w:rPr>
                <w:rFonts w:hint="eastAsia" w:cs="宋体"/>
                <w:color w:val="000000"/>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《河北省城市市容和环境卫生条例》</w:t>
            </w:r>
          </w:p>
        </w:tc>
        <w:tc>
          <w:tcPr>
            <w:tcW w:w="850" w:type="dxa"/>
            <w:shd w:val="clear" w:color="auto" w:fill="auto"/>
            <w:vAlign w:val="center"/>
          </w:tcPr>
          <w:p>
            <w:pPr>
              <w:widowControl/>
              <w:jc w:val="center"/>
              <w:rPr>
                <w:rFonts w:cs="宋体"/>
                <w:color w:val="000000"/>
                <w:kern w:val="0"/>
              </w:rPr>
            </w:pPr>
            <w:r>
              <w:rPr>
                <w:rFonts w:hint="eastAsia" w:cs="宋体"/>
                <w:color w:val="000000"/>
                <w:kern w:val="0"/>
                <w:szCs w:val="18"/>
              </w:rPr>
              <w:t>机关、事业单位、企业、社会组织及自然人</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10个工作日</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《省政府关于加快城市污水和垃圾处理设施建设的实施意见》（冀政[2008]55号）和《石家庄市物价局关于高邑县城市生活垃圾处理费征收标准的批复》（石价[2010]142号）　3元/户、月</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hint="eastAsia" w:cs="宋体"/>
                <w:bCs/>
                <w:color w:val="000000"/>
                <w:kern w:val="0"/>
                <w:highlight w:val="none"/>
              </w:rPr>
            </w:pPr>
            <w:r>
              <w:rPr>
                <w:rFonts w:hint="eastAsia" w:ascii="仿宋_GB2312" w:hAnsi="宋体" w:eastAsia="仿宋_GB2312" w:cs="宋体"/>
                <w:bCs/>
                <w:color w:val="000000"/>
                <w:kern w:val="0"/>
                <w:sz w:val="20"/>
                <w:highlight w:val="none"/>
              </w:rPr>
              <w:t>行政征收</w:t>
            </w:r>
          </w:p>
        </w:tc>
        <w:tc>
          <w:tcPr>
            <w:tcW w:w="1068" w:type="dxa"/>
            <w:shd w:val="clear" w:color="auto" w:fill="auto"/>
            <w:vAlign w:val="center"/>
          </w:tcPr>
          <w:p>
            <w:pPr>
              <w:widowControl/>
              <w:adjustRightInd w:val="0"/>
              <w:snapToGrid w:val="0"/>
              <w:jc w:val="center"/>
              <w:rPr>
                <w:rFonts w:hint="eastAsia" w:cs="宋体"/>
                <w:bCs/>
                <w:color w:val="000000"/>
                <w:kern w:val="0"/>
                <w:highlight w:val="none"/>
              </w:rPr>
            </w:pPr>
            <w:r>
              <w:rPr>
                <w:rFonts w:hint="eastAsia" w:ascii="仿宋_GB2312" w:hAnsi="仿宋" w:eastAsia="仿宋_GB2312" w:cs="宋体"/>
                <w:bCs/>
                <w:color w:val="000000"/>
                <w:kern w:val="0"/>
                <w:sz w:val="20"/>
                <w:highlight w:val="none"/>
                <w:lang w:val="en-US" w:eastAsia="zh-CN"/>
              </w:rPr>
              <w:t>12</w:t>
            </w:r>
            <w:r>
              <w:rPr>
                <w:rFonts w:hint="eastAsia" w:ascii="仿宋_GB2312" w:hAnsi="仿宋" w:eastAsia="仿宋_GB2312" w:cs="宋体"/>
                <w:bCs/>
                <w:color w:val="000000"/>
                <w:kern w:val="0"/>
                <w:sz w:val="20"/>
                <w:highlight w:val="none"/>
              </w:rPr>
              <w:t>3</w:t>
            </w:r>
            <w:r>
              <w:rPr>
                <w:rFonts w:hint="eastAsia" w:ascii="仿宋_GB2312" w:hAnsi="仿宋" w:eastAsia="仿宋_GB2312" w:cs="宋体"/>
                <w:bCs/>
                <w:color w:val="000000"/>
                <w:kern w:val="0"/>
                <w:sz w:val="20"/>
                <w:highlight w:val="none"/>
                <w:lang w:val="en-US" w:eastAsia="zh-CN"/>
              </w:rPr>
              <w:t>003</w:t>
            </w:r>
          </w:p>
        </w:tc>
        <w:tc>
          <w:tcPr>
            <w:tcW w:w="1085"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环境卫生服务收费</w:t>
            </w:r>
          </w:p>
        </w:tc>
        <w:tc>
          <w:tcPr>
            <w:tcW w:w="1924" w:type="dxa"/>
            <w:shd w:val="clear" w:color="auto" w:fill="auto"/>
            <w:vAlign w:val="center"/>
          </w:tcPr>
          <w:p>
            <w:pPr>
              <w:widowControl/>
              <w:adjustRightInd w:val="0"/>
              <w:snapToGrid w:val="0"/>
              <w:rPr>
                <w:rFonts w:cs="宋体"/>
                <w:color w:val="000000"/>
                <w:kern w:val="0"/>
                <w:highlight w:val="none"/>
              </w:rPr>
            </w:pPr>
          </w:p>
        </w:tc>
        <w:tc>
          <w:tcPr>
            <w:tcW w:w="1134" w:type="dxa"/>
            <w:shd w:val="clear" w:color="auto" w:fill="auto"/>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vAlign w:val="center"/>
          </w:tcPr>
          <w:p>
            <w:pPr>
              <w:adjustRightInd w:val="0"/>
              <w:snapToGrid w:val="0"/>
              <w:rPr>
                <w:rFonts w:hint="eastAsia" w:cs="宋体"/>
                <w:color w:val="000000"/>
                <w:kern w:val="0"/>
                <w:highlight w:val="none"/>
              </w:rPr>
            </w:pPr>
            <w:r>
              <w:rPr>
                <w:rFonts w:hint="eastAsia" w:ascii="仿宋_GB2312" w:hAnsi="仿宋" w:eastAsia="仿宋_GB2312" w:cs="宋体"/>
                <w:color w:val="000000"/>
                <w:kern w:val="0"/>
                <w:sz w:val="20"/>
                <w:highlight w:val="none"/>
              </w:rPr>
              <w:t>《河北省城市市容和环境卫生条例》</w:t>
            </w:r>
          </w:p>
        </w:tc>
        <w:tc>
          <w:tcPr>
            <w:tcW w:w="850" w:type="dxa"/>
            <w:shd w:val="clear" w:color="auto" w:fill="auto"/>
            <w:vAlign w:val="center"/>
          </w:tcPr>
          <w:p>
            <w:pPr>
              <w:adjustRightInd w:val="0"/>
              <w:snapToGrid w:val="0"/>
              <w:jc w:val="center"/>
              <w:rPr>
                <w:rFonts w:hint="eastAsia" w:cs="宋体"/>
                <w:color w:val="000000"/>
                <w:kern w:val="0"/>
                <w:szCs w:val="18"/>
                <w:highlight w:val="none"/>
              </w:rPr>
            </w:pPr>
            <w:r>
              <w:rPr>
                <w:rFonts w:hint="eastAsia" w:ascii="仿宋_GB2312" w:hAnsi="仿宋" w:eastAsia="仿宋_GB2312" w:cs="宋体"/>
                <w:color w:val="000000"/>
                <w:kern w:val="0"/>
                <w:sz w:val="18"/>
                <w:szCs w:val="18"/>
                <w:highlight w:val="none"/>
              </w:rPr>
              <w:t>机关、事业单位、企业、社会组织、自然人</w:t>
            </w:r>
          </w:p>
        </w:tc>
        <w:tc>
          <w:tcPr>
            <w:tcW w:w="732"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18"/>
                <w:szCs w:val="18"/>
                <w:highlight w:val="none"/>
              </w:rPr>
              <w:t>无</w:t>
            </w:r>
          </w:p>
        </w:tc>
        <w:tc>
          <w:tcPr>
            <w:tcW w:w="1229"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石家庄市物价局石价[2008]104号</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hint="eastAsia" w:cs="宋体"/>
                <w:bCs/>
                <w:color w:val="000000"/>
                <w:kern w:val="0"/>
                <w:highlight w:val="none"/>
              </w:rPr>
            </w:pPr>
            <w:r>
              <w:rPr>
                <w:rFonts w:hint="eastAsia" w:ascii="仿宋_GB2312" w:hAnsi="宋体" w:eastAsia="仿宋_GB2312" w:cs="宋体"/>
                <w:bCs/>
                <w:color w:val="000000"/>
                <w:kern w:val="0"/>
                <w:sz w:val="20"/>
                <w:highlight w:val="none"/>
              </w:rPr>
              <w:t>行政征收</w:t>
            </w:r>
          </w:p>
        </w:tc>
        <w:tc>
          <w:tcPr>
            <w:tcW w:w="1068" w:type="dxa"/>
            <w:shd w:val="clear" w:color="auto" w:fill="auto"/>
            <w:vAlign w:val="center"/>
          </w:tcPr>
          <w:p>
            <w:pPr>
              <w:widowControl/>
              <w:adjustRightInd w:val="0"/>
              <w:snapToGrid w:val="0"/>
              <w:jc w:val="center"/>
              <w:rPr>
                <w:rFonts w:hint="eastAsia" w:eastAsia="宋体" w:cs="宋体"/>
                <w:bCs/>
                <w:color w:val="000000"/>
                <w:kern w:val="0"/>
                <w:highlight w:val="none"/>
                <w:lang w:eastAsia="zh-CN"/>
              </w:rPr>
            </w:pPr>
            <w:r>
              <w:rPr>
                <w:rFonts w:hint="eastAsia" w:ascii="仿宋_GB2312" w:hAnsi="仿宋" w:eastAsia="仿宋_GB2312" w:cs="宋体"/>
                <w:bCs/>
                <w:color w:val="000000"/>
                <w:kern w:val="0"/>
                <w:sz w:val="20"/>
                <w:highlight w:val="none"/>
                <w:lang w:val="en-US" w:eastAsia="zh-CN"/>
              </w:rPr>
              <w:t>123004</w:t>
            </w:r>
          </w:p>
        </w:tc>
        <w:tc>
          <w:tcPr>
            <w:tcW w:w="1085"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临时占用道路收费</w:t>
            </w:r>
          </w:p>
        </w:tc>
        <w:tc>
          <w:tcPr>
            <w:tcW w:w="1924" w:type="dxa"/>
            <w:shd w:val="clear" w:color="auto" w:fill="auto"/>
            <w:vAlign w:val="center"/>
          </w:tcPr>
          <w:p>
            <w:pPr>
              <w:widowControl/>
              <w:adjustRightInd w:val="0"/>
              <w:snapToGrid w:val="0"/>
              <w:rPr>
                <w:rFonts w:cs="宋体"/>
                <w:color w:val="000000"/>
                <w:kern w:val="0"/>
                <w:highlight w:val="none"/>
              </w:rPr>
            </w:pPr>
          </w:p>
        </w:tc>
        <w:tc>
          <w:tcPr>
            <w:tcW w:w="1134" w:type="dxa"/>
            <w:shd w:val="clear" w:color="auto" w:fill="auto"/>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县城管局</w:t>
            </w:r>
          </w:p>
        </w:tc>
        <w:tc>
          <w:tcPr>
            <w:tcW w:w="992" w:type="dxa"/>
            <w:shd w:val="clear" w:color="auto" w:fill="auto"/>
            <w:vAlign w:val="center"/>
          </w:tcPr>
          <w:p>
            <w:pPr>
              <w:widowControl/>
              <w:jc w:val="center"/>
              <w:rPr>
                <w:rFonts w:hint="eastAsia" w:cs="宋体"/>
                <w:color w:val="000000"/>
                <w:kern w:val="0"/>
                <w:highlight w:val="none"/>
              </w:rPr>
            </w:pPr>
            <w:r>
              <w:rPr>
                <w:rFonts w:hint="eastAsia" w:ascii="仿宋_GB2312" w:hAnsi="仿宋" w:eastAsia="仿宋_GB2312" w:cs="宋体"/>
                <w:color w:val="000000"/>
                <w:kern w:val="0"/>
                <w:sz w:val="20"/>
                <w:highlight w:val="none"/>
              </w:rPr>
              <w:t>城管监察大队</w:t>
            </w:r>
          </w:p>
        </w:tc>
        <w:tc>
          <w:tcPr>
            <w:tcW w:w="3686" w:type="dxa"/>
            <w:shd w:val="clear" w:color="auto" w:fill="auto"/>
            <w:vAlign w:val="center"/>
          </w:tcPr>
          <w:p>
            <w:pPr>
              <w:adjustRightInd w:val="0"/>
              <w:snapToGrid w:val="0"/>
              <w:rPr>
                <w:rFonts w:hint="eastAsia" w:cs="宋体"/>
                <w:color w:val="000000"/>
                <w:kern w:val="0"/>
                <w:highlight w:val="none"/>
              </w:rPr>
            </w:pPr>
            <w:r>
              <w:rPr>
                <w:rFonts w:hint="eastAsia" w:ascii="仿宋_GB2312" w:hAnsi="仿宋" w:eastAsia="仿宋_GB2312" w:cs="宋体"/>
                <w:color w:val="000000"/>
                <w:kern w:val="0"/>
                <w:sz w:val="20"/>
                <w:highlight w:val="none"/>
              </w:rPr>
              <w:t>《河北省城市市容和环境卫生条例》</w:t>
            </w:r>
          </w:p>
        </w:tc>
        <w:tc>
          <w:tcPr>
            <w:tcW w:w="850" w:type="dxa"/>
            <w:shd w:val="clear" w:color="auto" w:fill="auto"/>
            <w:vAlign w:val="center"/>
          </w:tcPr>
          <w:p>
            <w:pPr>
              <w:adjustRightInd w:val="0"/>
              <w:snapToGrid w:val="0"/>
              <w:jc w:val="center"/>
              <w:rPr>
                <w:rFonts w:hint="eastAsia" w:cs="宋体"/>
                <w:color w:val="000000"/>
                <w:kern w:val="0"/>
                <w:szCs w:val="18"/>
                <w:highlight w:val="none"/>
              </w:rPr>
            </w:pPr>
            <w:r>
              <w:rPr>
                <w:rFonts w:hint="eastAsia" w:ascii="仿宋_GB2312" w:hAnsi="仿宋" w:eastAsia="仿宋_GB2312" w:cs="宋体"/>
                <w:color w:val="000000"/>
                <w:kern w:val="0"/>
                <w:sz w:val="18"/>
                <w:szCs w:val="18"/>
                <w:highlight w:val="none"/>
              </w:rPr>
              <w:t>机关、事业单位、企业、社会组织、自然人</w:t>
            </w:r>
          </w:p>
        </w:tc>
        <w:tc>
          <w:tcPr>
            <w:tcW w:w="732"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18"/>
                <w:szCs w:val="18"/>
                <w:highlight w:val="none"/>
              </w:rPr>
              <w:t>无</w:t>
            </w:r>
          </w:p>
        </w:tc>
        <w:tc>
          <w:tcPr>
            <w:tcW w:w="1229" w:type="dxa"/>
            <w:shd w:val="clear" w:color="auto" w:fill="auto"/>
            <w:vAlign w:val="center"/>
          </w:tcPr>
          <w:p>
            <w:pPr>
              <w:widowControl/>
              <w:adjustRightInd w:val="0"/>
              <w:snapToGrid w:val="0"/>
              <w:jc w:val="center"/>
              <w:rPr>
                <w:rFonts w:hint="eastAsia" w:cs="宋体"/>
                <w:color w:val="000000"/>
                <w:kern w:val="0"/>
                <w:highlight w:val="none"/>
              </w:rPr>
            </w:pPr>
            <w:r>
              <w:rPr>
                <w:rFonts w:hint="eastAsia" w:ascii="仿宋_GB2312" w:hAnsi="仿宋" w:eastAsia="仿宋_GB2312" w:cs="宋体"/>
                <w:color w:val="000000"/>
                <w:kern w:val="0"/>
                <w:sz w:val="20"/>
                <w:highlight w:val="none"/>
              </w:rPr>
              <w:t>河北省建设委员会、财政厅、物价局冀建城【1994】6号</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jc w:val="center"/>
              <w:rPr>
                <w:rFonts w:cs="宋体"/>
                <w:kern w:val="0"/>
              </w:rPr>
            </w:pPr>
            <w:r>
              <w:rPr>
                <w:rFonts w:hint="eastAsia" w:cs="宋体"/>
                <w:bCs/>
                <w:kern w:val="0"/>
              </w:rPr>
              <w:t>行政确认</w:t>
            </w:r>
          </w:p>
        </w:tc>
        <w:tc>
          <w:tcPr>
            <w:tcW w:w="1068" w:type="dxa"/>
            <w:shd w:val="clear" w:color="auto" w:fill="auto"/>
            <w:vAlign w:val="center"/>
          </w:tcPr>
          <w:p>
            <w:pPr>
              <w:widowControl/>
              <w:jc w:val="center"/>
              <w:rPr>
                <w:rFonts w:cs="宋体"/>
                <w:kern w:val="0"/>
              </w:rPr>
            </w:pPr>
            <w:r>
              <w:rPr>
                <w:rFonts w:hint="eastAsia" w:cs="宋体"/>
                <w:kern w:val="0"/>
              </w:rPr>
              <w:t>126001</w:t>
            </w:r>
          </w:p>
        </w:tc>
        <w:tc>
          <w:tcPr>
            <w:tcW w:w="1085" w:type="dxa"/>
            <w:shd w:val="clear" w:color="auto" w:fill="auto"/>
            <w:vAlign w:val="center"/>
          </w:tcPr>
          <w:p>
            <w:pPr>
              <w:widowControl/>
              <w:jc w:val="center"/>
              <w:rPr>
                <w:rFonts w:cs="宋体"/>
                <w:kern w:val="0"/>
              </w:rPr>
            </w:pPr>
            <w:r>
              <w:rPr>
                <w:rFonts w:hint="eastAsia" w:cs="宋体"/>
                <w:color w:val="000000"/>
                <w:kern w:val="0"/>
              </w:rPr>
              <w:t>建设行政相对人守法情况证明</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kern w:val="0"/>
              </w:rPr>
            </w:pPr>
            <w:r>
              <w:rPr>
                <w:rFonts w:hint="eastAsia" w:cs="宋体"/>
                <w:color w:val="000000"/>
                <w:kern w:val="0"/>
              </w:rPr>
              <w:t>《河北省建设行政相对人违法行为记录管理暂行办法》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即时办结</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行政确认</w:t>
            </w:r>
          </w:p>
        </w:tc>
        <w:tc>
          <w:tcPr>
            <w:tcW w:w="106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126002</w:t>
            </w:r>
          </w:p>
        </w:tc>
        <w:tc>
          <w:tcPr>
            <w:tcW w:w="1085"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1924" w:type="dxa"/>
            <w:vAlign w:val="center"/>
          </w:tcPr>
          <w:p>
            <w:pPr>
              <w:adjustRightInd w:val="0"/>
              <w:jc w:val="center"/>
              <w:rPr>
                <w:color w:val="000000" w:themeColor="text1"/>
                <w:szCs w:val="24"/>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1、《中华人民共和国物权法》（主席令第62号）2、《中华人民共和国城市房地产管理办法》（主席令第72号）3、《石家庄市房屋登记条例》4、《房屋登记办法》（建设部令第168号）第七条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房屋登记</w:t>
            </w:r>
          </w:p>
        </w:tc>
        <w:tc>
          <w:tcPr>
            <w:tcW w:w="732"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30个工作日</w:t>
            </w:r>
          </w:p>
        </w:tc>
        <w:tc>
          <w:tcPr>
            <w:tcW w:w="1229"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18"/>
                <w14:textFill>
                  <w14:solidFill>
                    <w14:schemeClr w14:val="tx1"/>
                  </w14:solidFill>
                </w14:textFill>
              </w:rPr>
              <w:t>住房登记收费标准每件80元，非住房登记收费标准为每件550元</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restart"/>
            <w:shd w:val="clear" w:color="auto" w:fill="auto"/>
            <w:vAlign w:val="center"/>
          </w:tcPr>
          <w:p>
            <w:pPr>
              <w:jc w:val="center"/>
            </w:pPr>
            <w:r>
              <w:rPr>
                <w:rFonts w:hint="eastAsia" w:cs="宋体"/>
                <w:bCs/>
                <w:kern w:val="0"/>
              </w:rPr>
              <w:t>行政监督</w:t>
            </w:r>
          </w:p>
        </w:tc>
        <w:tc>
          <w:tcPr>
            <w:tcW w:w="1068" w:type="dxa"/>
            <w:vMerge w:val="restart"/>
            <w:shd w:val="clear" w:color="auto" w:fill="auto"/>
            <w:vAlign w:val="center"/>
          </w:tcPr>
          <w:p>
            <w:pPr>
              <w:widowControl/>
              <w:jc w:val="center"/>
              <w:rPr>
                <w:rFonts w:cs="宋体"/>
                <w:kern w:val="0"/>
              </w:rPr>
            </w:pPr>
            <w:r>
              <w:rPr>
                <w:rFonts w:hint="eastAsia" w:cs="宋体"/>
                <w:kern w:val="0"/>
              </w:rPr>
              <w:t>128001</w:t>
            </w:r>
          </w:p>
        </w:tc>
        <w:tc>
          <w:tcPr>
            <w:tcW w:w="1085" w:type="dxa"/>
            <w:vMerge w:val="restart"/>
            <w:shd w:val="clear" w:color="auto" w:fill="auto"/>
            <w:vAlign w:val="center"/>
          </w:tcPr>
          <w:p>
            <w:pPr>
              <w:widowControl/>
              <w:jc w:val="center"/>
              <w:rPr>
                <w:rFonts w:cs="宋体"/>
                <w:kern w:val="0"/>
              </w:rPr>
            </w:pPr>
            <w:r>
              <w:rPr>
                <w:rFonts w:hint="eastAsia" w:cs="宋体"/>
                <w:color w:val="000000"/>
                <w:kern w:val="0"/>
              </w:rPr>
              <w:t>建设工程施工监督</w:t>
            </w:r>
          </w:p>
        </w:tc>
        <w:tc>
          <w:tcPr>
            <w:tcW w:w="1924" w:type="dxa"/>
            <w:vAlign w:val="center"/>
          </w:tcPr>
          <w:p>
            <w:pPr>
              <w:widowControl/>
              <w:jc w:val="center"/>
              <w:rPr>
                <w:rFonts w:cs="宋体"/>
                <w:kern w:val="0"/>
              </w:rPr>
            </w:pPr>
            <w:r>
              <w:rPr>
                <w:rFonts w:hint="eastAsia" w:cs="宋体"/>
                <w:color w:val="000000"/>
                <w:kern w:val="0"/>
              </w:rPr>
              <w:t>建设工程施工现场安全生产监督</w:t>
            </w:r>
          </w:p>
        </w:tc>
        <w:tc>
          <w:tcPr>
            <w:tcW w:w="1134" w:type="dxa"/>
            <w:vMerge w:val="restart"/>
            <w:shd w:val="clear" w:color="auto" w:fill="auto"/>
            <w:vAlign w:val="center"/>
          </w:tcPr>
          <w:p>
            <w:pPr>
              <w:jc w:val="center"/>
            </w:pPr>
            <w:r>
              <w:rPr>
                <w:rFonts w:hint="eastAsia" w:cs="宋体"/>
                <w:kern w:val="0"/>
              </w:rPr>
              <w:t>住建局</w:t>
            </w:r>
          </w:p>
        </w:tc>
        <w:tc>
          <w:tcPr>
            <w:tcW w:w="992" w:type="dxa"/>
            <w:vMerge w:val="restart"/>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《中华人民共和国建筑法》、《中华人民共和国安全生产法》、《建设工程安全生产管理条例》</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vMerge w:val="restart"/>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vMerge w:val="restart"/>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vMerge w:val="continue"/>
            <w:shd w:val="clear" w:color="auto" w:fill="auto"/>
            <w:vAlign w:val="center"/>
          </w:tcPr>
          <w:p>
            <w:pPr>
              <w:jc w:val="center"/>
            </w:pPr>
          </w:p>
        </w:tc>
        <w:tc>
          <w:tcPr>
            <w:tcW w:w="1068" w:type="dxa"/>
            <w:vMerge w:val="continue"/>
            <w:shd w:val="clear" w:color="auto" w:fill="auto"/>
            <w:vAlign w:val="center"/>
          </w:tcPr>
          <w:p>
            <w:pPr>
              <w:widowControl/>
              <w:jc w:val="center"/>
              <w:rPr>
                <w:rFonts w:cs="宋体"/>
                <w:kern w:val="0"/>
              </w:rPr>
            </w:pPr>
          </w:p>
        </w:tc>
        <w:tc>
          <w:tcPr>
            <w:tcW w:w="1085" w:type="dxa"/>
            <w:vMerge w:val="continue"/>
            <w:shd w:val="clear" w:color="auto" w:fill="auto"/>
            <w:vAlign w:val="center"/>
          </w:tcPr>
          <w:p>
            <w:pPr>
              <w:widowControl/>
              <w:jc w:val="center"/>
              <w:rPr>
                <w:rFonts w:cs="宋体"/>
                <w:kern w:val="0"/>
              </w:rPr>
            </w:pPr>
          </w:p>
        </w:tc>
        <w:tc>
          <w:tcPr>
            <w:tcW w:w="1924" w:type="dxa"/>
            <w:vAlign w:val="center"/>
          </w:tcPr>
          <w:p>
            <w:pPr>
              <w:widowControl/>
              <w:jc w:val="center"/>
              <w:rPr>
                <w:rFonts w:cs="宋体"/>
                <w:kern w:val="0"/>
              </w:rPr>
            </w:pPr>
            <w:r>
              <w:rPr>
                <w:rFonts w:hint="eastAsia" w:cs="宋体"/>
                <w:color w:val="000000"/>
                <w:kern w:val="0"/>
              </w:rPr>
              <w:t>建设工程施工扬尘治理监督</w:t>
            </w:r>
          </w:p>
        </w:tc>
        <w:tc>
          <w:tcPr>
            <w:tcW w:w="1134" w:type="dxa"/>
            <w:vMerge w:val="continue"/>
            <w:shd w:val="clear" w:color="auto" w:fill="auto"/>
            <w:vAlign w:val="center"/>
          </w:tcPr>
          <w:p>
            <w:pPr>
              <w:widowControl/>
              <w:jc w:val="center"/>
              <w:rPr>
                <w:rFonts w:cs="宋体"/>
                <w:kern w:val="0"/>
              </w:rPr>
            </w:pPr>
          </w:p>
        </w:tc>
        <w:tc>
          <w:tcPr>
            <w:tcW w:w="992" w:type="dxa"/>
            <w:vMerge w:val="continue"/>
            <w:shd w:val="clear" w:color="auto" w:fill="auto"/>
            <w:vAlign w:val="center"/>
          </w:tcPr>
          <w:p>
            <w:pPr>
              <w:widowControl/>
              <w:jc w:val="center"/>
              <w:rPr>
                <w:rFonts w:cs="宋体"/>
                <w:kern w:val="0"/>
              </w:rPr>
            </w:pP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石家庄市建设工程施工现场扬尘污染防治办法》市长令第185号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县区</w:t>
            </w:r>
          </w:p>
        </w:tc>
        <w:tc>
          <w:tcPr>
            <w:tcW w:w="732" w:type="dxa"/>
            <w:vMerge w:val="continue"/>
            <w:shd w:val="clear" w:color="auto" w:fill="auto"/>
            <w:vAlign w:val="center"/>
          </w:tcPr>
          <w:p>
            <w:pPr>
              <w:widowControl/>
              <w:adjustRightInd w:val="0"/>
              <w:snapToGrid w:val="0"/>
              <w:jc w:val="center"/>
              <w:rPr>
                <w:rFonts w:cs="宋体"/>
                <w:color w:val="000000"/>
                <w:kern w:val="0"/>
              </w:rPr>
            </w:pPr>
          </w:p>
        </w:tc>
        <w:tc>
          <w:tcPr>
            <w:tcW w:w="1229" w:type="dxa"/>
            <w:vMerge w:val="continue"/>
            <w:shd w:val="clear" w:color="auto" w:fill="auto"/>
            <w:vAlign w:val="center"/>
          </w:tcPr>
          <w:p>
            <w:pPr>
              <w:widowControl/>
              <w:adjustRightInd w:val="0"/>
              <w:snapToGrid w:val="0"/>
              <w:jc w:val="center"/>
              <w:rPr>
                <w:rFonts w:cs="宋体"/>
                <w:color w:val="000000"/>
                <w:kern w:val="0"/>
              </w:rPr>
            </w:pPr>
          </w:p>
        </w:tc>
        <w:tc>
          <w:tcPr>
            <w:tcW w:w="725" w:type="dxa"/>
            <w:vMerge w:val="continue"/>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128002</w:t>
            </w:r>
          </w:p>
        </w:tc>
        <w:tc>
          <w:tcPr>
            <w:tcW w:w="1085" w:type="dxa"/>
            <w:shd w:val="clear" w:color="auto" w:fill="auto"/>
            <w:vAlign w:val="center"/>
          </w:tcPr>
          <w:p>
            <w:pPr>
              <w:widowControl/>
              <w:jc w:val="center"/>
              <w:rPr>
                <w:rFonts w:cs="宋体"/>
                <w:kern w:val="0"/>
              </w:rPr>
            </w:pPr>
            <w:r>
              <w:rPr>
                <w:rFonts w:hint="eastAsia" w:cs="宋体"/>
                <w:color w:val="000000"/>
                <w:kern w:val="0"/>
              </w:rPr>
              <w:t>对建筑施工企业从事安全生产许可证活动的日常监督管理</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1.《建设工程安全生产管理条例》；2.《安全生产许可证条例》；3.建筑施工企业安全生产许可证动态监督暂行办法；4.河北省住房和城乡建设厅关于印发《河北省建筑施工企业安全生产许可证管理实施细则》的通知（冀建法〔2010〕93号）；5.河北省建设工程安全生产监督管理标准化手册（冀建质〔2006〕375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施工单位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128003</w:t>
            </w:r>
          </w:p>
        </w:tc>
        <w:tc>
          <w:tcPr>
            <w:tcW w:w="1085" w:type="dxa"/>
            <w:shd w:val="clear" w:color="auto" w:fill="auto"/>
            <w:vAlign w:val="center"/>
          </w:tcPr>
          <w:p>
            <w:pPr>
              <w:widowControl/>
              <w:jc w:val="center"/>
              <w:rPr>
                <w:rFonts w:cs="宋体"/>
                <w:kern w:val="0"/>
              </w:rPr>
            </w:pPr>
            <w:r>
              <w:rPr>
                <w:rFonts w:hint="eastAsia" w:cs="宋体"/>
                <w:color w:val="000000"/>
                <w:kern w:val="0"/>
              </w:rPr>
              <w:t>建设工程生产安全事故参与调查、处理、组织、参与事故约谈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安监站</w:t>
            </w:r>
          </w:p>
        </w:tc>
        <w:tc>
          <w:tcPr>
            <w:tcW w:w="3686" w:type="dxa"/>
            <w:shd w:val="clear" w:color="auto" w:fill="auto"/>
            <w:vAlign w:val="center"/>
          </w:tcPr>
          <w:p>
            <w:pPr>
              <w:widowControl/>
              <w:jc w:val="center"/>
              <w:rPr>
                <w:rFonts w:cs="宋体"/>
                <w:kern w:val="0"/>
              </w:rPr>
            </w:pPr>
            <w:r>
              <w:rPr>
                <w:rFonts w:hint="eastAsia" w:cs="宋体"/>
                <w:color w:val="000000"/>
                <w:kern w:val="0"/>
              </w:rPr>
              <w:t>1.建筑工程安全生产监督管理导则（建质〔2005〕184号）；2. 河北省建设工程安全生产监督管理标准化手册（冀建质〔2006〕375号）；3.建设工程安全生产管理条例；4.生产安全事故报告和调查处理条例（国务院493号令）。</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建设单位、施工单位、监理单位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128004</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签订城建档案移交责任书</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《城市地下管线工程档案管理办法》第6条                                        《河北省城市建设档案管理办法》第8条              《石家庄市城市建设档案管理办法》第10条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128005</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工程档案预验收认可</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政工科</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《城市建设档案管理规定》第8、9条                 《城市地下管线工程档案管理办法》第9条                                  《河北省城市建设档案管理规定》第11条                                  《石家庄城市建设档案管理规定》第13条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128006</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对《城镇燃气管理条例》的落实情况进行监督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燃气办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城镇燃气管理条例》（国务院令第583号）；《燃气燃烧器具安装维修管理规定办法》（建设部第73号）；《河北省燃气管理办法》（河北省人民政府令[2012]第6号），河北省燃气经营许可管理办法，石家庄市燃气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128007</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劳务分包合同监督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《河北省建筑条例》第二十一条、《房屋建筑和市政基础设施工程施工分包管理办法》建设部令第124号第十条、　《石家庄市建设工程劳务管理办法》政府令第159号 第十二条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128008</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劳务用工监督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《河北省劳动力市场管理条例》第二十三条、《河北省劳动合同管理办法》第十七条、《石家庄市建设工程劳务管理办法》政府令第159号 第十二条</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128009</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农民工工资保证金（预储金）监督</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1、《关于调整规范农民工工资保证金收缴方式和使用管理的通知》冀清欠办【2010】1号；2、《河北省农民工权益保障条例》河北省第十二届人民代表大会常务委员会公告（第12号）；3、《河北省政府办公厅关于规范建设领域工程款和农民工工资支付的意见》冀政办[2008]6号；4、《石家庄市市区建设领域农民工工资保障金管理办法》；5、《河北省房屋建筑和市政基础设施工程建设领域农民工工资预储金管理办法河北省房屋建筑和市政基础设施工程建设领域农民工工资预储金管理办法》冀建市〔2014〕19号；6、《石家庄市房屋建筑和市政基础设施工程建设领域农民工工资预储金管理实施细则》石建办〔2015〕4 号；高邑县人民政府《关于进一步做好农民工工资管理工作的若干规定（试行）》高政函{2015〕8号。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建设单位、总承包企业、专业分包企业、劳务作业分包企业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128010</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实施建筑节能标准、粉煤灰综合利用、推广新型墙体材料、限制生产粘土实心砖、实施绿色建筑标准监督（共五项）</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中华人民共和国节约能源法》、《民用建筑节能条例》（第530号）、《河北省民用建筑节能条例》、《石家庄市粉煤灰综合利用管理条例》、《河北省墙体材料革新与建筑节能管理规定》省政府令第212号（修正）(根据2007年4月22日河北省人民政府令〔2007〕第5号修订) 、《河北省限制生产粘土实心砖管理办法》（1998年9月15日河北省人民政府令第11号发布，根据2007年4月22日河北省人民政府令第5号修订）、《石家庄市民用建筑节能管理办法》（石家庄市人民政府令第164号）、国务院办公厅关于转发发展改革委住房城乡建设部《绿色建筑行动方案》的通知（国办发〔2013〕1号）、住房城乡建设部办公厅 国家发展改革委办公厅 国家机关事务管理局办公室《关于在政府投资公益性建筑及大型公共建筑建设中全面推进绿色建筑行动的通知》建办科[2014]39号</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建设、设计、施工图审查、施工、监理单位、粘土砖生产企业、粉煤灰综合利用相关单位</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128011</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建设工程质量监督管理</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rPr>
            </w:pPr>
            <w:r>
              <w:rPr>
                <w:rFonts w:hint="eastAsia" w:cs="宋体"/>
                <w:kern w:val="0"/>
              </w:rPr>
              <w:t>质监站</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建设工程质量管理条例》；《房屋建筑工程和市政基础设施工程质量监督管理规定》（建设部令第5号）；《河北省房屋建筑和市政基础设施工程质量监督管理实施办法》。《建设工程质量检测管理办法》；《河北省建设工程质量检测机构监督检查管理办法》；《石家庄市建设工程质量检测管理办法》</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建设、施工、监理、检测、混凝土生产企业、门窗企业</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rPr>
                <w:rFonts w:cs="宋体"/>
                <w:bCs/>
                <w:kern w:val="0"/>
              </w:rPr>
            </w:pPr>
            <w:r>
              <w:rPr>
                <w:rFonts w:hint="eastAsia" w:cs="宋体"/>
                <w:bCs/>
                <w:kern w:val="0"/>
              </w:rPr>
              <w:t>行政监督</w:t>
            </w:r>
          </w:p>
        </w:tc>
        <w:tc>
          <w:tcPr>
            <w:tcW w:w="1068" w:type="dxa"/>
            <w:shd w:val="clear" w:color="auto" w:fill="auto"/>
            <w:vAlign w:val="center"/>
          </w:tcPr>
          <w:p>
            <w:pPr>
              <w:widowControl/>
              <w:jc w:val="center"/>
              <w:rPr>
                <w:rFonts w:cs="宋体"/>
                <w:kern w:val="0"/>
              </w:rPr>
            </w:pPr>
            <w:r>
              <w:rPr>
                <w:rFonts w:hint="eastAsia" w:cs="宋体"/>
                <w:kern w:val="0"/>
              </w:rPr>
              <w:t>128012</w:t>
            </w:r>
          </w:p>
        </w:tc>
        <w:tc>
          <w:tcPr>
            <w:tcW w:w="1085" w:type="dxa"/>
            <w:shd w:val="clear" w:color="auto" w:fill="auto"/>
            <w:vAlign w:val="center"/>
          </w:tcPr>
          <w:p>
            <w:pPr>
              <w:widowControl/>
              <w:jc w:val="center"/>
              <w:rPr>
                <w:rFonts w:cs="宋体"/>
                <w:color w:val="000000"/>
                <w:kern w:val="0"/>
              </w:rPr>
            </w:pPr>
            <w:r>
              <w:rPr>
                <w:rFonts w:hint="eastAsia" w:cs="宋体"/>
                <w:color w:val="000000"/>
                <w:kern w:val="0"/>
              </w:rPr>
              <w:t>招标投标活动全过程监管（包括招标范围、招标登记、招标方式、招标文件备案、招标公告发布或投标邀请书、资格审查、发标、开标、评标、定标、自行招标、招投标情况书面报告备案、招投标资料归档等）</w:t>
            </w:r>
          </w:p>
        </w:tc>
        <w:tc>
          <w:tcPr>
            <w:tcW w:w="1924" w:type="dxa"/>
            <w:vAlign w:val="center"/>
          </w:tcPr>
          <w:p>
            <w:pPr>
              <w:widowControl/>
              <w:jc w:val="center"/>
              <w:rPr>
                <w:rFonts w:cs="宋体"/>
                <w:kern w:val="0"/>
              </w:rPr>
            </w:pPr>
          </w:p>
        </w:tc>
        <w:tc>
          <w:tcPr>
            <w:tcW w:w="1134" w:type="dxa"/>
            <w:shd w:val="clear" w:color="auto" w:fill="auto"/>
            <w:vAlign w:val="center"/>
          </w:tcPr>
          <w:p>
            <w:pPr>
              <w:widowControl/>
              <w:jc w:val="center"/>
              <w:rPr>
                <w:rFonts w:cs="宋体"/>
                <w:kern w:val="0"/>
              </w:rPr>
            </w:pPr>
            <w:r>
              <w:rPr>
                <w:rFonts w:hint="eastAsia" w:cs="宋体"/>
                <w:kern w:val="0"/>
              </w:rPr>
              <w:t>县住建局</w:t>
            </w:r>
          </w:p>
        </w:tc>
        <w:tc>
          <w:tcPr>
            <w:tcW w:w="992" w:type="dxa"/>
            <w:shd w:val="clear" w:color="auto" w:fill="auto"/>
            <w:vAlign w:val="center"/>
          </w:tcPr>
          <w:p>
            <w:pPr>
              <w:widowControl/>
              <w:jc w:val="center"/>
              <w:rPr>
                <w:rFonts w:cs="宋体"/>
                <w:kern w:val="0"/>
              </w:rPr>
            </w:pPr>
            <w:r>
              <w:rPr>
                <w:rFonts w:hint="eastAsia" w:cs="宋体"/>
                <w:kern w:val="0"/>
              </w:rPr>
              <w:t>市政科</w:t>
            </w:r>
          </w:p>
          <w:p>
            <w:pPr>
              <w:widowControl/>
              <w:jc w:val="center"/>
              <w:rPr>
                <w:rFonts w:cs="宋体"/>
                <w:kern w:val="0"/>
              </w:rPr>
            </w:pPr>
            <w:r>
              <w:rPr>
                <w:rFonts w:hint="eastAsia" w:cs="宋体"/>
                <w:kern w:val="0"/>
              </w:rPr>
              <w:t>招标办</w:t>
            </w:r>
          </w:p>
        </w:tc>
        <w:tc>
          <w:tcPr>
            <w:tcW w:w="3686" w:type="dxa"/>
            <w:shd w:val="clear" w:color="auto" w:fill="auto"/>
            <w:vAlign w:val="center"/>
          </w:tcPr>
          <w:p>
            <w:pPr>
              <w:widowControl/>
              <w:jc w:val="center"/>
              <w:rPr>
                <w:rFonts w:cs="宋体"/>
                <w:color w:val="000000"/>
                <w:kern w:val="0"/>
              </w:rPr>
            </w:pPr>
            <w:r>
              <w:rPr>
                <w:rFonts w:hint="eastAsia" w:cs="宋体"/>
                <w:color w:val="000000"/>
                <w:kern w:val="0"/>
              </w:rPr>
              <w:t>《中华人民共和国招标投标法》第七条规定；《关于国务院有关部门实施招标投标活动行政监督的职责分工的意见》（国办发[2000]34号）第三条；《工程建设项目施工招标投标办法》（七部委30号令）；《房屋建筑和市政基础设施工程招标投标管理办法》（建设部89号令）；《工程勘察设计招标投标办法》（八部委20号令）；《工程建设项目货物招标投标办法》（七部委27号令）；《评标委员会和评标方法暂行规定》（七部委12号令）；</w:t>
            </w:r>
          </w:p>
        </w:tc>
        <w:tc>
          <w:tcPr>
            <w:tcW w:w="850"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市场主体</w:t>
            </w:r>
          </w:p>
        </w:tc>
        <w:tc>
          <w:tcPr>
            <w:tcW w:w="73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无</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128013</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房地产中介服务机构资质备案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1、《房地产经纪机构管理办法》建设部令2010第8号第十二条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2、《石家庄市房产中介服务管理办法》市政府令2008第162号第八条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房产中介服务企业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128014</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物业管理用房、物业经营用房审核</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《石家庄市物业管理条例》第二十九条、第七十六条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128015</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商品房现房销售备案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《商品房销售管理办法》第八条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7个工作日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128016</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住宅专项维修资金支取缴存审定</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建设部《住宅专项维修资金管理办法》第七、八条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住宅专项维修资金</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10个工作日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128017</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商品房预售合同备案</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中华人民共和国城市房地产管理办法》（主席令第29号）第四十五条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商品房预售人</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即时办理</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128018</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物业企业资质定期检查</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《石家庄市物业管理条例》第十九条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物业服务企业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128019</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资金监管（物业维修资金和保障房建设资金）</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1、《住宅专项维修资金管理办法》</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2、《河北省城镇住房保障办法》（试行）</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128020</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房地产行业信用管理</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关于进一步加强房地产市场监管完善商品房住房预售制度有关问题的通知》、《房地产经纪管理办法》、《关于加强房地产经纪管理进一步规范房地产交易</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房地产开发企业</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无</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128021</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市容环境卫生管理监督</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行政监督</w:t>
            </w:r>
          </w:p>
        </w:tc>
        <w:tc>
          <w:tcPr>
            <w:tcW w:w="1068" w:type="dxa"/>
            <w:shd w:val="clear" w:color="auto" w:fill="auto"/>
            <w:vAlign w:val="center"/>
          </w:tcPr>
          <w:p>
            <w:pPr>
              <w:widowControl/>
              <w:adjustRightInd w:val="0"/>
              <w:snapToGrid w:val="0"/>
              <w:jc w:val="center"/>
              <w:rPr>
                <w:rFonts w:cs="宋体"/>
                <w:bCs/>
                <w:color w:val="000000"/>
                <w:kern w:val="0"/>
              </w:rPr>
            </w:pPr>
            <w:r>
              <w:rPr>
                <w:rFonts w:hint="eastAsia" w:cs="宋体"/>
                <w:bCs/>
                <w:color w:val="000000"/>
                <w:kern w:val="0"/>
              </w:rPr>
              <w:t>128022</w:t>
            </w:r>
          </w:p>
        </w:tc>
        <w:tc>
          <w:tcPr>
            <w:tcW w:w="10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城市、园林绿化监督</w:t>
            </w:r>
          </w:p>
        </w:tc>
        <w:tc>
          <w:tcPr>
            <w:tcW w:w="1924" w:type="dxa"/>
            <w:vAlign w:val="center"/>
          </w:tcPr>
          <w:p>
            <w:pPr>
              <w:widowControl/>
              <w:adjustRightInd w:val="0"/>
              <w:snapToGrid w:val="0"/>
              <w:jc w:val="center"/>
              <w:rPr>
                <w:rFonts w:cs="宋体"/>
                <w:color w:val="000000"/>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color w:val="000000"/>
                <w:kern w:val="0"/>
              </w:rPr>
            </w:pPr>
            <w:r>
              <w:rPr>
                <w:rFonts w:hint="eastAsia" w:cs="宋体"/>
                <w:color w:val="000000"/>
                <w:kern w:val="0"/>
              </w:rPr>
              <w:t>城管监察大队</w:t>
            </w:r>
          </w:p>
        </w:tc>
        <w:tc>
          <w:tcPr>
            <w:tcW w:w="3686" w:type="dxa"/>
            <w:shd w:val="clear" w:color="auto" w:fill="auto"/>
            <w:vAlign w:val="center"/>
          </w:tcPr>
          <w:p>
            <w:pPr>
              <w:adjustRightInd w:val="0"/>
              <w:snapToGrid w:val="0"/>
              <w:jc w:val="center"/>
            </w:pPr>
            <w:r>
              <w:rPr>
                <w:rFonts w:hint="eastAsia" w:cs="宋体"/>
                <w:color w:val="000000"/>
                <w:kern w:val="0"/>
              </w:rPr>
              <w:t>《河北省人民政府关于在石家庄市开展城市管理相对集中行政处罚权工作批复》冀政函【2012】139号；《石家庄市人民政府关于开展城市管理相对集中行政处罚权工作实施意见》石政发【2012】29号。</w:t>
            </w:r>
          </w:p>
        </w:tc>
        <w:tc>
          <w:tcPr>
            <w:tcW w:w="850" w:type="dxa"/>
            <w:shd w:val="clear" w:color="auto" w:fill="auto"/>
            <w:vAlign w:val="center"/>
          </w:tcPr>
          <w:p>
            <w:pPr>
              <w:adjustRightInd w:val="0"/>
              <w:snapToGrid w:val="0"/>
              <w:jc w:val="center"/>
              <w:rPr>
                <w:szCs w:val="18"/>
              </w:rPr>
            </w:pPr>
            <w:r>
              <w:rPr>
                <w:rFonts w:hint="eastAsia" w:cs="宋体"/>
                <w:color w:val="000000"/>
                <w:kern w:val="0"/>
                <w:szCs w:val="18"/>
              </w:rPr>
              <w:t>机关、事业单位、企业、社会组织、自然人</w:t>
            </w:r>
          </w:p>
        </w:tc>
        <w:tc>
          <w:tcPr>
            <w:tcW w:w="732" w:type="dxa"/>
            <w:shd w:val="clear" w:color="auto" w:fill="auto"/>
            <w:vAlign w:val="center"/>
          </w:tcPr>
          <w:p>
            <w:pPr>
              <w:widowControl/>
              <w:adjustRightInd w:val="0"/>
              <w:snapToGrid w:val="0"/>
              <w:jc w:val="center"/>
              <w:rPr>
                <w:rFonts w:cs="宋体"/>
                <w:color w:val="000000"/>
                <w:kern w:val="0"/>
                <w:szCs w:val="18"/>
              </w:rPr>
            </w:pPr>
            <w:r>
              <w:rPr>
                <w:rFonts w:hint="eastAsia" w:cs="宋体"/>
                <w:color w:val="000000"/>
                <w:kern w:val="0"/>
                <w:szCs w:val="18"/>
              </w:rPr>
              <w:t>无</w:t>
            </w:r>
          </w:p>
        </w:tc>
        <w:tc>
          <w:tcPr>
            <w:tcW w:w="1229"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否</w:t>
            </w:r>
          </w:p>
        </w:tc>
        <w:tc>
          <w:tcPr>
            <w:tcW w:w="725" w:type="dxa"/>
            <w:shd w:val="clear" w:color="auto" w:fill="auto"/>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其他</w:t>
            </w:r>
          </w:p>
        </w:tc>
        <w:tc>
          <w:tcPr>
            <w:tcW w:w="1068" w:type="dxa"/>
            <w:shd w:val="clear" w:color="auto" w:fill="auto"/>
            <w:vAlign w:val="center"/>
          </w:tcPr>
          <w:p>
            <w:pPr>
              <w:adjustRightInd w:val="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129001</w:t>
            </w:r>
          </w:p>
        </w:tc>
        <w:tc>
          <w:tcPr>
            <w:tcW w:w="1085"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保障性住房项目审批</w:t>
            </w:r>
          </w:p>
        </w:tc>
        <w:tc>
          <w:tcPr>
            <w:tcW w:w="1924" w:type="dxa"/>
            <w:vAlign w:val="center"/>
          </w:tcPr>
          <w:p>
            <w:pPr>
              <w:adjustRightInd w:val="0"/>
              <w:jc w:val="center"/>
              <w:rPr>
                <w:color w:val="000000" w:themeColor="text1"/>
                <w:szCs w:val="18"/>
                <w14:textFill>
                  <w14:solidFill>
                    <w14:schemeClr w14:val="tx1"/>
                  </w14:solidFill>
                </w14:textFill>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房地产管理处</w:t>
            </w:r>
          </w:p>
        </w:tc>
        <w:tc>
          <w:tcPr>
            <w:tcW w:w="3686"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1、《经济适用住房管理办法》（建住房[2007]258号）第16条</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2、《河北省人民政府关于完善和落实城市住房保障制度切实解决低收入家庭住房问题的若干意见》（冀政[2007]95号）</w:t>
            </w:r>
          </w:p>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3、《石家庄市人民政府关于加快保障性安居工程建设的实施意见》石政发[2011]6号第八条</w:t>
            </w:r>
          </w:p>
        </w:tc>
        <w:tc>
          <w:tcPr>
            <w:tcW w:w="850"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中等偏下的低收入家庭</w:t>
            </w:r>
          </w:p>
        </w:tc>
        <w:tc>
          <w:tcPr>
            <w:tcW w:w="732"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15个工作日</w:t>
            </w:r>
          </w:p>
        </w:tc>
        <w:tc>
          <w:tcPr>
            <w:tcW w:w="1229" w:type="dxa"/>
            <w:shd w:val="clear" w:color="auto" w:fill="auto"/>
            <w:vAlign w:val="center"/>
          </w:tcPr>
          <w:p>
            <w:pPr>
              <w:adjustRightIn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否</w:t>
            </w:r>
          </w:p>
        </w:tc>
        <w:tc>
          <w:tcPr>
            <w:tcW w:w="725" w:type="dxa"/>
            <w:shd w:val="clear" w:color="auto" w:fill="auto"/>
            <w:vAlign w:val="center"/>
          </w:tcPr>
          <w:p>
            <w:pPr>
              <w:widowControl/>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其他类</w:t>
            </w:r>
          </w:p>
        </w:tc>
        <w:tc>
          <w:tcPr>
            <w:tcW w:w="1068" w:type="dxa"/>
            <w:shd w:val="clear" w:color="auto" w:fill="auto"/>
            <w:vAlign w:val="center"/>
          </w:tcPr>
          <w:p>
            <w:pPr>
              <w:widowControl/>
              <w:jc w:val="center"/>
              <w:rPr>
                <w:rFonts w:cs="宋体"/>
                <w:kern w:val="0"/>
              </w:rPr>
            </w:pPr>
            <w:r>
              <w:rPr>
                <w:rFonts w:hint="eastAsia" w:cs="宋体"/>
                <w:kern w:val="0"/>
              </w:rPr>
              <w:t>129002</w:t>
            </w:r>
          </w:p>
        </w:tc>
        <w:tc>
          <w:tcPr>
            <w:tcW w:w="1085" w:type="dxa"/>
            <w:shd w:val="clear" w:color="auto" w:fill="auto"/>
            <w:vAlign w:val="center"/>
          </w:tcPr>
          <w:p>
            <w:pPr>
              <w:widowControl/>
              <w:jc w:val="center"/>
              <w:rPr>
                <w:rFonts w:cs="宋体"/>
                <w:kern w:val="0"/>
              </w:rPr>
            </w:pPr>
            <w:r>
              <w:rPr>
                <w:rFonts w:hint="eastAsia" w:cs="宋体"/>
                <w:color w:val="000000"/>
                <w:kern w:val="0"/>
              </w:rPr>
              <w:t>建设工程安全生产监督备案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highlight w:val="yellow"/>
              </w:rPr>
            </w:pPr>
            <w:r>
              <w:rPr>
                <w:rFonts w:hint="eastAsia" w:cs="宋体"/>
                <w:kern w:val="0"/>
              </w:rPr>
              <w:t>市政科</w:t>
            </w:r>
          </w:p>
        </w:tc>
        <w:tc>
          <w:tcPr>
            <w:tcW w:w="3686" w:type="dxa"/>
            <w:shd w:val="clear" w:color="auto" w:fill="auto"/>
            <w:vAlign w:val="center"/>
          </w:tcPr>
          <w:p>
            <w:pPr>
              <w:widowControl/>
              <w:jc w:val="center"/>
              <w:rPr>
                <w:rFonts w:cs="宋体"/>
                <w:kern w:val="0"/>
              </w:rPr>
            </w:pPr>
            <w:r>
              <w:rPr>
                <w:rFonts w:hint="eastAsia" w:cs="宋体"/>
                <w:color w:val="000000"/>
                <w:kern w:val="0"/>
              </w:rPr>
              <w:t>《河北省建设工程安全生产监督管理标准化手册》第九项第一条；石家庄市建设局关于印发《石家庄市建设工程安全防护、文明施工措施费用监督管理规定》的通知（石建【2011】126号、 石政文审【2011年16号】）第八条</w:t>
            </w:r>
          </w:p>
        </w:tc>
        <w:tc>
          <w:tcPr>
            <w:tcW w:w="850"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行政相对人</w:t>
            </w:r>
          </w:p>
        </w:tc>
        <w:tc>
          <w:tcPr>
            <w:tcW w:w="732"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即时办结</w:t>
            </w:r>
          </w:p>
        </w:tc>
        <w:tc>
          <w:tcPr>
            <w:tcW w:w="1229"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无</w:t>
            </w:r>
          </w:p>
        </w:tc>
        <w:tc>
          <w:tcPr>
            <w:tcW w:w="725" w:type="dxa"/>
            <w:shd w:val="clear" w:color="auto" w:fill="auto"/>
            <w:vAlign w:val="center"/>
          </w:tcPr>
          <w:p>
            <w:pPr>
              <w:widowControl/>
              <w:jc w:val="center"/>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69" w:type="dxa"/>
            <w:shd w:val="clear" w:color="auto" w:fill="auto"/>
            <w:vAlign w:val="center"/>
          </w:tcPr>
          <w:p>
            <w:pPr>
              <w:jc w:val="center"/>
            </w:pPr>
            <w:r>
              <w:rPr>
                <w:rFonts w:hint="eastAsia" w:cs="宋体"/>
                <w:bCs/>
                <w:kern w:val="0"/>
              </w:rPr>
              <w:t>其他类</w:t>
            </w:r>
          </w:p>
        </w:tc>
        <w:tc>
          <w:tcPr>
            <w:tcW w:w="1068" w:type="dxa"/>
            <w:shd w:val="clear" w:color="auto" w:fill="auto"/>
            <w:vAlign w:val="center"/>
          </w:tcPr>
          <w:p>
            <w:pPr>
              <w:widowControl/>
              <w:jc w:val="center"/>
              <w:rPr>
                <w:rFonts w:cs="宋体"/>
                <w:kern w:val="0"/>
              </w:rPr>
            </w:pPr>
            <w:r>
              <w:rPr>
                <w:rFonts w:hint="eastAsia" w:cs="宋体"/>
                <w:kern w:val="0"/>
              </w:rPr>
              <w:t>119003</w:t>
            </w:r>
          </w:p>
        </w:tc>
        <w:tc>
          <w:tcPr>
            <w:tcW w:w="1085" w:type="dxa"/>
            <w:shd w:val="clear" w:color="auto" w:fill="auto"/>
            <w:vAlign w:val="center"/>
          </w:tcPr>
          <w:p>
            <w:pPr>
              <w:widowControl/>
              <w:jc w:val="center"/>
              <w:rPr>
                <w:rFonts w:cs="宋体"/>
                <w:kern w:val="0"/>
              </w:rPr>
            </w:pPr>
            <w:r>
              <w:rPr>
                <w:rFonts w:hint="eastAsia" w:cs="宋体"/>
                <w:color w:val="000000"/>
                <w:kern w:val="0"/>
              </w:rPr>
              <w:t>建设工程（分建筑和市政）质量监督手续办理和建设工程及燃气设施建设工程竣工验收备案</w:t>
            </w:r>
          </w:p>
        </w:tc>
        <w:tc>
          <w:tcPr>
            <w:tcW w:w="1924" w:type="dxa"/>
            <w:vAlign w:val="center"/>
          </w:tcPr>
          <w:p>
            <w:pPr>
              <w:widowControl/>
              <w:jc w:val="center"/>
              <w:rPr>
                <w:rFonts w:cs="宋体"/>
                <w:kern w:val="0"/>
              </w:rPr>
            </w:pPr>
          </w:p>
        </w:tc>
        <w:tc>
          <w:tcPr>
            <w:tcW w:w="1134" w:type="dxa"/>
            <w:shd w:val="clear" w:color="auto" w:fill="auto"/>
            <w:vAlign w:val="center"/>
          </w:tcPr>
          <w:p>
            <w:pPr>
              <w:jc w:val="center"/>
            </w:pPr>
            <w:r>
              <w:rPr>
                <w:rFonts w:hint="eastAsia" w:cs="宋体"/>
                <w:kern w:val="0"/>
              </w:rPr>
              <w:t>住建局</w:t>
            </w:r>
          </w:p>
        </w:tc>
        <w:tc>
          <w:tcPr>
            <w:tcW w:w="992" w:type="dxa"/>
            <w:shd w:val="clear" w:color="auto" w:fill="auto"/>
            <w:vAlign w:val="center"/>
          </w:tcPr>
          <w:p>
            <w:pPr>
              <w:widowControl/>
              <w:jc w:val="center"/>
              <w:rPr>
                <w:rFonts w:cs="宋体"/>
                <w:kern w:val="0"/>
                <w:highlight w:val="yellow"/>
              </w:rPr>
            </w:pPr>
            <w:r>
              <w:rPr>
                <w:rFonts w:hint="eastAsia" w:cs="宋体"/>
                <w:kern w:val="0"/>
              </w:rPr>
              <w:t>市政科</w:t>
            </w:r>
          </w:p>
        </w:tc>
        <w:tc>
          <w:tcPr>
            <w:tcW w:w="3686" w:type="dxa"/>
            <w:shd w:val="clear" w:color="auto" w:fill="auto"/>
            <w:vAlign w:val="center"/>
          </w:tcPr>
          <w:p>
            <w:pPr>
              <w:widowControl/>
              <w:jc w:val="center"/>
              <w:rPr>
                <w:rFonts w:cs="宋体"/>
                <w:kern w:val="0"/>
              </w:rPr>
            </w:pPr>
            <w:r>
              <w:rPr>
                <w:rFonts w:hint="eastAsia" w:cs="宋体"/>
                <w:color w:val="000000"/>
                <w:kern w:val="0"/>
              </w:rPr>
              <w:t>《建设工程质量管理条例》（国务院令第279号2000年）第十三条、第四十九条；《城镇燃气管理条例》（国务院令第583号）第十一条第三款；《房屋建筑工程和市政基础设施工程质量监督管理规定》（建设部令第5号2010年）第六条；《房屋建筑和市政基础设施工程竣工验收备案管理办法》（建设部令2号2009年）第四条；《河北省建设工程竣工验收及备案管理办法》第十条；《河北省建筑条例》第四十四条；《河北省房屋建筑和市政基础设施工程质量监督管理实施办法》</w:t>
            </w:r>
          </w:p>
        </w:tc>
        <w:tc>
          <w:tcPr>
            <w:tcW w:w="850"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行政相对人</w:t>
            </w:r>
          </w:p>
        </w:tc>
        <w:tc>
          <w:tcPr>
            <w:tcW w:w="732"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即时办结</w:t>
            </w:r>
          </w:p>
        </w:tc>
        <w:tc>
          <w:tcPr>
            <w:tcW w:w="1229" w:type="dxa"/>
            <w:shd w:val="clear" w:color="auto" w:fill="auto"/>
            <w:vAlign w:val="center"/>
          </w:tcPr>
          <w:p>
            <w:pPr>
              <w:widowControl/>
              <w:adjustRightInd w:val="0"/>
              <w:snapToGrid w:val="0"/>
              <w:jc w:val="center"/>
              <w:rPr>
                <w:rFonts w:cs="宋体"/>
                <w:color w:val="000000"/>
                <w:kern w:val="0"/>
                <w:szCs w:val="21"/>
              </w:rPr>
            </w:pPr>
            <w:r>
              <w:rPr>
                <w:rFonts w:hint="eastAsia" w:cs="宋体"/>
                <w:color w:val="000000"/>
                <w:kern w:val="0"/>
                <w:szCs w:val="21"/>
              </w:rPr>
              <w:t>无</w:t>
            </w:r>
          </w:p>
        </w:tc>
        <w:tc>
          <w:tcPr>
            <w:tcW w:w="725" w:type="dxa"/>
            <w:shd w:val="clear" w:color="auto" w:fill="auto"/>
            <w:vAlign w:val="center"/>
          </w:tcPr>
          <w:p>
            <w:pPr>
              <w:widowControl/>
              <w:jc w:val="center"/>
              <w:rPr>
                <w:rFonts w:cs="宋体"/>
                <w:kern w:val="0"/>
                <w:szCs w:val="21"/>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rFonts w:cs="宋体"/>
          <w:b/>
          <w:color w:val="000000" w:themeColor="text1"/>
          <w:kern w:val="0"/>
          <w:sz w:val="32"/>
          <w:szCs w:val="32"/>
          <w14:textFill>
            <w14:solidFill>
              <w14:schemeClr w14:val="tx1"/>
            </w14:solidFill>
          </w14:textFill>
        </w:rPr>
      </w:pPr>
      <w:bookmarkStart w:id="13" w:name="_Toc438476799"/>
      <w:r>
        <w:rPr>
          <w:rFonts w:hint="eastAsia" w:cs="宋体"/>
          <w:b/>
          <w:color w:val="000000" w:themeColor="text1"/>
          <w:kern w:val="0"/>
          <w:sz w:val="32"/>
          <w:szCs w:val="32"/>
          <w14:textFill>
            <w14:solidFill>
              <w14:schemeClr w14:val="tx1"/>
            </w14:solidFill>
          </w14:textFill>
        </w:rPr>
        <w:t>13交通运输局行政权力清单</w:t>
      </w:r>
      <w:bookmarkEnd w:id="13"/>
    </w:p>
    <w:tbl>
      <w:tblPr>
        <w:tblStyle w:val="22"/>
        <w:tblW w:w="13891" w:type="dxa"/>
        <w:tblInd w:w="205" w:type="dxa"/>
        <w:tblLayout w:type="fixed"/>
        <w:tblCellMar>
          <w:top w:w="0" w:type="dxa"/>
          <w:left w:w="108" w:type="dxa"/>
          <w:bottom w:w="0" w:type="dxa"/>
          <w:right w:w="108" w:type="dxa"/>
        </w:tblCellMar>
      </w:tblPr>
      <w:tblGrid>
        <w:gridCol w:w="754"/>
        <w:gridCol w:w="851"/>
        <w:gridCol w:w="1279"/>
        <w:gridCol w:w="2079"/>
        <w:gridCol w:w="758"/>
        <w:gridCol w:w="847"/>
        <w:gridCol w:w="4398"/>
        <w:gridCol w:w="703"/>
        <w:gridCol w:w="708"/>
        <w:gridCol w:w="850"/>
        <w:gridCol w:w="664"/>
      </w:tblGrid>
      <w:tr>
        <w:tblPrEx>
          <w:tblLayout w:type="fixed"/>
          <w:tblCellMar>
            <w:top w:w="0" w:type="dxa"/>
            <w:left w:w="108" w:type="dxa"/>
            <w:bottom w:w="0" w:type="dxa"/>
            <w:right w:w="108" w:type="dxa"/>
          </w:tblCellMar>
        </w:tblPrEx>
        <w:trPr>
          <w:trHeight w:val="1125" w:hRule="atLeast"/>
          <w:tblHead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行政权力类别</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kern w:val="0"/>
                <w:szCs w:val="24"/>
              </w:rPr>
            </w:pPr>
            <w:r>
              <w:rPr>
                <w:rFonts w:hint="eastAsia" w:cs="宋体"/>
                <w:b/>
                <w:kern w:val="0"/>
                <w:szCs w:val="24"/>
              </w:rPr>
              <w:t>项目编码</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项目名称</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子项目</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实施主体</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承办机构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实施依据</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实施对象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办理时限</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收费依据和标准</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kern w:val="0"/>
                <w:szCs w:val="24"/>
              </w:rPr>
            </w:pPr>
            <w:r>
              <w:rPr>
                <w:rFonts w:hint="eastAsia" w:cs="宋体"/>
                <w:b/>
                <w:kern w:val="0"/>
                <w:szCs w:val="24"/>
              </w:rPr>
              <w:t>备注</w:t>
            </w: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公路建设项目施工批准（一般农村公路和小型桥梁）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综合计划科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二十五条；2.《公路建设市场管理办法》（2011年11月30日交通运输部令第11号）第二十四条；3.《农村公路建设管理办法》（2006年1月27日交通部令第3号）第二十九条；4.《河北省农村公路建设管理办法》（冀交公路[2010]317 号）第十一条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涉路施工活动审批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四十四条、第四十五条、第五十四条、第五十五条、第五十六条；2.《公路安全保护条例》（2011年3月7日国务院令第593号）第二十七条、第二十八条；3.《路政管理规定》(2003年1月27日中华人民共和国交通部令第2号）第九条、第十条、第十四条、第十五条、第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15个工作日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5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农村公路建设项目的设计文件审批（一般农村公路和小型桥梁）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综合计划科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勘察设计管理条例》（2000年9月25日国务院令第293号）第三十一条、第三十三条；2.《农村公路建设管理办法》（2006年1月27日交通部令第3号）第十四条；3.《公路建设市场管理办法》（2011年11月30日交通运输部令第11号）第十八条；4.《河北省县乡公路管理规定》（省政府令2000年第3号）第七条；5.《河北省农村公路建设管理办法》（冀交公路[2010]317 号）第六条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3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在公路上增设平面交叉道口、在公路建筑控制区内埋设管线、电缆、设置非交通标志及特殊占用、挖掘、使用公路、公路用地行为的审批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《公路安全保护条例》（2011年3月7日国务院令第593号）第二十七条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26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page"/>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铁轮车、履带车和其他可能损害公路路面的机具，确需在公路上行驶的，及对确需行驶公路的超限运输车辆的审批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交通运输局</w:t>
            </w: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三十五条、2、《中华人民共和国公路法》（2004年8月28日中华人民共和国主席令第十九号）第四十八条、第五十条；3、《路政管理规定》（2003年1月27日中华人民共和国交通部令第2号）第十二条、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事业单位、企业、及自然人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2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w:t>
            </w:r>
            <w:r>
              <w:rPr>
                <w:rFonts w:hint="eastAsia" w:cs="宋体"/>
                <w:kern w:val="0"/>
                <w:szCs w:val="24"/>
              </w:rPr>
              <w:br w:type="textWrapping"/>
            </w:r>
            <w:r>
              <w:rPr>
                <w:rFonts w:hint="eastAsia" w:cs="宋体"/>
                <w:kern w:val="0"/>
                <w:szCs w:val="24"/>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砍伐更新公路用地上的树木审批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交通运输局</w:t>
            </w:r>
            <w:r>
              <w:rPr>
                <w:rFonts w:hint="eastAsia" w:cs="宋体"/>
                <w:kern w:val="0"/>
                <w:szCs w:val="24"/>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1、《公路安全保护条例》（2011年3月7日国务院令第593号）第二十六条；2、《中华人民共和国公路法》（2004年8月28日中华人民共和国主席令第十九号）第四十二条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15日内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6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1300</w:t>
            </w:r>
            <w:r>
              <w:rPr>
                <w:rFonts w:hint="eastAsia" w:cs="宋体"/>
                <w:color w:val="000000"/>
                <w:kern w:val="0"/>
                <w:lang w:val="en-US" w:eastAsia="zh-CN"/>
              </w:rPr>
              <w:t>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机动车驾驶员培训机构许可</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《中华人民共和国道路运输条例》、中华人民共和国交通部【2006】2号令《机动车驾驶员培训管理规定》第二章第十三条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20日内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w:t>
            </w:r>
            <w:r>
              <w:rPr>
                <w:rFonts w:hint="eastAsia" w:cs="宋体"/>
                <w:color w:val="000000"/>
                <w:kern w:val="0"/>
                <w:lang w:val="en-US" w:eastAsia="zh-CN"/>
              </w:rPr>
              <w:t>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道路运输经营以及道路运输相关业务许可</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中华人民共和国道路运输条例》（2004年4月30日中华人民共和国国务院令第406号公布，依据2012年11月9日中华人民共和国国务院令修正）第八条、第九条、第十条、第十一条、第十二条、第十四条、第十五条、第二十二条、第二十三条、第二十四条、第二十五条、第三十七条、第三十八条、第三十九条、第四十条；2. 《道路旅客运输及客运站管理规定》（依据交通运输部2012年第8号令修正）第七条、第八条、第九条、第十条、第十一条、第十二条、第十三条、第十四条、第十五条、第十六条、第十八条、第十九条、第二十条、第二十二条、第二十三条、第二十四条、第二十五条、第二十六条、第二十七条、第二十八条、第二十九条、第三十条、第三十一条、第三十二条、第三十三条；3.《道路货物运输及站场管理规定》（依据2012年3月14日交通运输部《关于修改〈道路货物运输及站场管理规定〉的决定中华人民共和国交通运输部令2012年第1号修正）第六条、第七条、第八条、第九条、第十一条、第十二条、第十三条、第十五条、第十六条、第十七条、第十八条、第二十四条、第二十五条；4.《道路运输车辆动态监督管理办法》（中华人民共和国交通运输部、中华人民共和国公安部、国家安全生产监督管理总局令2014年第5号）；5.《道路运输车辆燃料消耗量检测和监督管理办法》（中华人民共和国交通运输部令2009年第11号）；6.《机动车维修管理规定》（中华人民共和国交通部令2005年第7号）第七条、第八条、第九条、第十条、第十一条、第十二条、第十三条、第十四条、第十五条、第十六条、第十七条、第十八条、第十九条、第二十条；7.《机动车驾驶员培训管理规定》(交通部令2006年第2号)第六条、第七条、第八条、第九条、第十条、第十一条、第十二条、第十三条、第十四条、第十五条、第十六条、第十七条、第十八条、第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14个工作日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行政许可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130</w:t>
            </w:r>
            <w:r>
              <w:rPr>
                <w:rFonts w:hint="eastAsia" w:cs="宋体"/>
                <w:color w:val="000000"/>
                <w:kern w:val="0"/>
                <w:lang w:val="en-US" w:eastAsia="zh-CN"/>
              </w:rPr>
              <w:t>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出租汽车经营许可、驾驶员服务监督卡</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1.《石家庄市出租汽车管理条例》第十条、第十一条、第十二条、第十三条、第十四条、第十五条、第十六条、第十七条、第十八条、第十九条、第二十一条、第二十二条; 2、《出租汽车经营服务管理规定》（中华人民共和国交通运输部令2014年第16号）第八条、第九条、第十条、第十一条、第十二条、第十三条、第十四条、第十五条、第十六条、第十七条、第十八条、第十九条、第二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15个工作日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0" w:hRule="atLeast"/>
        </w:trPr>
        <w:tc>
          <w:tcPr>
            <w:tcW w:w="754"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1279" w:type="dxa"/>
            <w:vMerge w:val="restart"/>
            <w:tcBorders>
              <w:top w:val="single" w:color="auto" w:sz="4" w:space="0"/>
              <w:left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违反《河北省道路运输管理条例》（1997年6月29日河北省人大常委会通过，依据2010年7月30日河北省人大常委会决定修正）第十八条、第十九条、第二十四条规定的处罚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703"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违反《河北省道路运输管理条例》（1997年6月29日河北省人大常委会通过，依据2010年7月30日河北省人大常委会决定修正）第四十八条规定的处罚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《河北省道路运输管理条例》（1997年6月29日河北省人大常委会通过，依据2010年7月30日河北省人大常委会决定修正）第五十二条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违反道路运输从业人员管理规定的处罚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1.未取得相应从业资格证件，从事道路危险货物运输活动的；2.使用失效、伪造、变造的从业资格证件，从事道路危险货物运输活动的；3.超越从业资格证件核定范围，从事道路危险货物运输活动的处罚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交通运输局</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危险货物运输从业人员身体健康状况不符合有关机动车驾驶和相关从业要求且没有主动申请注销从业资格的处罚；2.经营性道路危险货物运输驾驶员发生重大以上交通事故，且负主要责任的处罚；3.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3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经营性道路客货运输驾驶员、机动车驾驶培训教练员身体健康状况不符合有关机动车驾驶和相关从业要求且没有主动申请注销从业资格的处罚；2.经营性道路客货运输驾驶员、机动车驾驶培训教练员发生重大以上交通事故，且负主要责任的处罚；3.机动车维修技术人员发生重大生产安全事故，且负主要责任的处罚；4.发现重大事故隐患，不立即采取消除措施，继续作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 年第 9 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1.未取得相应从业资格证件，驾驶道路客货运输车辆的处罚；2.使用失效、伪造、变造的从业资格证件，驾驶道路客货运输车辆的处罚；3.超越从业资格证件核定范围，驾驶道路客货运输车辆的处罚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五条2.《道路运输从业人员管理规定》（中华人民共和国交通部令2006 年第 9 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违反道路旅客运输及客运站管理规定的处罚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客运经营许可，擅自从事道路客运经营的处罚；2.未取得道路客运班线经营许可，擅自从事班车客运经营的处罚；3.使用失效、伪造、变造、被注销等无效的道路客运许可证件从事道路客运经营的处罚；4.超越许可事项，从事道路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1.未取得客运站经营许可，擅自从事客运站经营的处罚；2.使用失效、伪造、变造、被注销等无效的客运站许可证件从事客运站经营的处罚；3.超越许可事项，从事客运站经营的处罚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w:t>
            </w:r>
            <w:r>
              <w:rPr>
                <w:rFonts w:hint="eastAsia" w:cs="宋体"/>
                <w:color w:val="000000"/>
                <w:kern w:val="0"/>
                <w:szCs w:val="21"/>
              </w:rPr>
              <w:t>《</w:t>
            </w:r>
            <w:r>
              <w:rPr>
                <w:rFonts w:hint="eastAsia" w:cs="宋体"/>
                <w:color w:val="000000"/>
                <w:kern w:val="0"/>
              </w:rPr>
              <w:t>道路旅客运输及客运站管理规定》（依据2012年12月11日交通运输部2012年第8号令修正）第八十六条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1.未为旅客投保承运人责任险的处罚；2.未按最低投保限额投保的处罚；3.投保的承运人责任险已过期，未继续投保的处罚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旅客运输及客运站管理规定》（依据2012年12月11日交通运输部2012年第8号令修正）第八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37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取得客运经营许可的客运经营者使用无《道路运输证》的车辆参加客运经营的处罚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旅客运输及客运站管理规定》（依据2012年12月11日交通运输部2012年第8号令修正）第八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客运经营者（含国际道路客运经营者）、客运站经营者及客运相关服务经营者不按规定使用道路运输业专用票证或者转让、倒卖、伪造道路运输业专用票证的处罚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《道路旅客运输及客运站管理规定》（依据2012年12月11日交通运输部2012年第8号令修正）第八十九条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客运班车不按批准的客运站点停靠或者不按规定的线路、班次行驶的处罚；2.加班车、顶班车、接驳车无正当理由不按原正班车的线路、站点、班次行驶的处罚；3.客运包车未持有效的包车客运标志牌进行经营的，不按照包车客运标志牌载明的事项运行的，线路两端均不在车籍所在地的，按班车模式定点定线运营的，招揽包车合同以外的旅客乘车的处罚；4.以欺骗、暴力等手段招揽旅客的处罚；5.在旅客运输途中擅自变更运输车辆或者将旅客移交他人运输的处罚；6.未报告原许可机关，擅自终止道路客运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旅客运输及客运站管理规定》（依据2012年12月11日交通运输部2012年第8号令修正）第九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客运经营者、客运站经营者已不具备开业要求的有关安全条件、存在重大运输安全隐患的处罚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客运经营者不按规定维护和检测客运车辆的处罚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旅客运输及客运站管理规定》（依据2012年12月11日交通运输部2012年第8号令修正）第九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客运经营者使用擅自改装或者擅自改装已取得《道路运输证》的客运车辆的处罚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旅客运输及客运站管理规定》（依据2012年12月11日交通运输部2012年第8号令修正）第九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55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机动车综合性能检测机构不按照国家有关技术规范进行检测、未经检测出具检测结果或者不如实出具检测结果的处罚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《道路旅客运输及客运站管理规定》（依据2012年12月11日交通运输部2012年第8号令修正）第九十四条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1.允许无经营许可证件的车辆进站从事经营活动的处罚；2.允许超载车辆出站的处罚；3.允许未经安全检查或者安全检查不合格的车辆发车的处罚；4.无正当理由拒绝客运车辆进站从事经营活动的处罚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旅客运输及客运站管理规定》（依据2012年12月11日交通运输部2012年第8号令修正）第九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1．擅自改变客运站的用途和服务功能的处罚；2.不公布运输线路、起讫停靠站点、班次、发车时间、票价的处罚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旅客运输及客运站管理规定》（依据交通运输部2012年第8号令修正）第九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违反道路货物运输及站场管理规定的处罚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货物运输经营许可，擅自从事道路货物运输经营的处罚；2.使用失效、伪造、变造、被注销等无效的道路运输经营许可证件从事道路货物运输经营的处罚；3.超越许可的事项，从事道路货物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修正）第六十四条2.《道路货物运输及站场管理规定》（依据2012年3月14日交通运输部《关于修改〈道路货物运输及站场管理规定〉的决定中华人民共和国交通运输部令2012年第1号修正）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95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道路货物运输和货运站经营者非法转让、出租道路运输经营许可证件的处罚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道路货物运输及站场管理规定》（依据2012年3月14日交通运输部《关于修改〈道路货物运输及站场管理规定〉的决定中华人民共和国交通运输部令2012年第1号修正）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取得道路货物运输经营许可的道路货物运输经营者使用无道路运输证的车辆参加货物运输的处罚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《道路货物运输及站场管理规定》（依据2012年3月14日交通运输部《关于修改〈道路货物运输及站场管理规定〉的决定中华人民共和国交通运输部令2012年第1号修正）第六十五条第一款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道路货物运输经营者不按照规定携带《道路运输证》的处罚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货物运输及站场管理规定》（依据2012年3月14日交通运输部《关于修改〈道路货物运输及站场管理规定〉的决定中华人民共和国交通运输部令2012年第1号修正）第六十五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道路货物运输经营者、货运站经营者已不具备开业要求的有关安全条件、存在重大运输安全隐患的处罚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1．强行招揽货物的处罚；2.没有采取必要措施防止货物脱落、扬撒的处罚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条；2.《道路货物运输及站场管理规定》（依据2012年3月14日交通运输部《关于修改〈道路货物运输及站场管理规定〉的决定中华人民共和国交通运输部令2012年第1号修正）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道路货物运输经营者不按规定维护和检测运输车辆的处罚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货物运输及站场管理规定》（依据2012年3月14日交通运输部《关于修改〈道路货物运输及站场管理规定〉的决定中华人民共和国交通运输部令2012年第1号修正）第六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道路货物运输经营者使用擅自改装或者擅自改装已取得《道路运输证》的车辆的处罚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货物运输及站场管理规定》（依据2012年3月14日交通运输部《关于修改〈道路货物运输及站场管理规定〉的决定中华人民共和国交通运输部令2012年第1号修正）第六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1．未取得货运站经营许可，擅自从事货运站经营的处罚；2.使用失效、伪造、变造、被注销等无效的道路运输经营许可证件从事货运站经营的处罚；3.超越许可的事项，从事货运站经营的处罚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道路货物运输及站场管理规定》（依据2012年3月14日交通运输部《关于修改〈道路货物运输及站场管理规定〉的决定中华人民共和国交通运输部令2012年第1号修正）第七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机动车综合性能检测机构不按国家有关技术规范进行检测、未经检测出具检测结果或者不如实出具检测结果的处罚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《道路货物运输及站场管理规定》（依据2012年3月14日交通运输部《关于修改〈道路货物运输及站场管理规定〉的决定中华人民共和国交通运输部令2012年第1号修正）第七十一条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货运站经营者对超限、超载车辆配载，放行出站的处罚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一款；2.《道路货物运输及站场管理规定》（依据2012年3月14日交通运输部《关于修改〈道路货物运输及站场管理规定〉的决定中华人民共和国交通运输部令2012年第1号修正）第七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货运站经营者擅自改变道路运输站（场）的用途和服务功能的处罚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二条第二款；2.《道路货物运输及站场管理规定》（依据2012年3月14日交通运输部《关于修改〈道路货物运输及站场管理规定〉的决定中华人民共和国交通运输部令2012年第1号修正）第七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0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违反道路危险货物运输管理规定和放射性物品道路运输管理相关规定的处罚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道路危险货物运输许可，擅自从事道路危险货物运输的处罚；2.使用失效、伪造、变造、被注销等无效道路危险货物运输许可证件从事道路危险货物运输的处罚；3.超越许可事项，从事道路危险货物运输的处罚；4.非经营性道路危险货物运输单位从事道路危险货物运输经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道路危险货物运输管理规定》（中华人民共和国交通运输部令2013年第2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restart"/>
            <w:tcBorders>
              <w:top w:val="single" w:color="auto" w:sz="4" w:space="0"/>
              <w:left w:val="nil"/>
              <w:bottom w:val="nil"/>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2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1.未投保危险货物承运人责任险的处罚；2.投保的危险货物承运人责任险已过期，未继续投保的处罚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八条；2.《道路危险货物运输管理规定》（中华人民共和国交通运输部令2013年第2号）第六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vMerge w:val="continue"/>
            <w:tcBorders>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5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道路危险货物运输企业或者单位未按规定维护或者检测专用车辆的处罚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道路危险货物运输管理规定》（中华人民共和国交通运输部令2013年第2号）第六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218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道路危险货物运输企业或者单位不按照规定随车携带《道路运输证》的处罚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道路危险货物运输管理规定》（中华人民共和国交通运输部令2013年第2号）第六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驾驶人员、装卸管理人员、押运人员未取得从业资格上岗作业的处罚；2.托运人不向承运人说明所托运的危险化学品的种类、数量、危险特性以及发生危险情况的应急处置措施，或者未按照国家有关规定对所托运的危险化学品妥善包装并在外包装上设置相应标志的处罚；3.未依据危险化学品的危险特性采取相应的安全防护措施，或者未配备必要的防护用品和应急救援器材的处罚；4.运输危险化学品需要添加抑制剂或者稳定剂，托运人未添加或者未将有关情况告知承运人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六条；2.《道路危险货物运输管理规定》（中华人民共和国交通运输部令2013年第2号）第六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道路危险货物运输企业或者单位未配备专职安全管理人员的处罚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九十一条；2.《道路危险货物运输管理规定》（中华人民共和国交通运输部令2013年第2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073"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1.委托未依法取得危险货物道路运输许可的企业承运危险化学品的处罚；2.在托运的普通货物中夹带危险化学品，或者将危险化学品谎报或者匿报为普通货物托运的处罚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危险化学品安全管理条例》(2002年1月26日中华人民共和国国务院令第591号发布，依据2013年12月7日中华人民共和国国务院令第645号修正)第八十七条；2.《道路危险货物运输管理规定》（中华人民共和国交通运输部令2013年第2号）第六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3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道路危险货物运输企业擅自改装已取得《道路运输证》的专用车辆及罐式专用车辆罐体的处罚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二款；2.《道路危险货物运输管理规定》（中华人民共和国交通运输部令2013年第2号）第六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1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违反《放射性物品道路运输管理规定》有关规定的处罚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拒绝、阻碍道路运输管理机构依法履行放射性物品运输安全监督检查，或者在接受监督检查时弄虚作假的处罚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5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无资质许可擅自从事放射性物品道路运输的处罚；2.使用失效、伪造、变造、被注销等无效放射性物品道路运输许可证件从事放射性物品道路运输的处罚；3.超越资质许可事项，从事放射性物品道路运输的处罚；4.非经营性放射性物品道路运输单位从事放射性物品道路运输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四条；2.《放射性物品道路运输管理规定》(中华人民共和国交通运输部令2010年第6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放射性物品道路运输企业或者单位非法转让、出租放射性物品道路运输许可证件的处罚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放射性物品道路运输管理规定》(中华人民共和国交通运输部令2010年第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放射性物品道路运输企业或者单位未按规定维护和检测专用车辆的处罚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一条第一款；2.《放射性物品道路运输管理规定》(中华人民共和国交通运输部令2010年第6号)第三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未随车携带《道路运输证》的处罚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九条；2.《放射性物品道路运输管理规定》(中华人民共和国交通运输部令2010年第6号)第四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放射性物品道路运输企业或者单位已不具备许可要求的有关安全条件，存在重大运输安全隐患的处罚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《放射性物品道路运输管理规定》(中华人民共和国交通运输部令2010年第6号)第四十五条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03"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违反机动车维修管理规定的处罚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维修经营许可，非法从事机动车维修经营的处罚；2.使用无效、伪造、变造机动车维修经营许可证件，非法从事机动车维修经营的处罚；3.超越许可事项，非法从事机动车维修经营的处罚；4.接受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维修管理规定》（中华人民共和国交通部令2005年第7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机动车维修经营者非法转让、出租机动车维修经营许可证件的处罚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维修管理规定》（中华人民共和国交通部令2005年第7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0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机动车维修经营者使用假冒伪劣配件维修机动车，承修已报废的机动车或者擅自改装机动车的处罚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三条；2.《机动车维修管理规定》（中华人民共和国交通部令2005年第7号）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机动车维修经营者签发虚假或者不签发机动车维修竣工出厂合格证的处罚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四条；2.《机动车维修管理规定》（中华人民共和国交通部令2005年第7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违反机动车驾驶员培训管理相关规定的处罚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机动车驾驶员培训许可证件，非法从事机动车驾驶员培训业务的处罚；2.使用无效、伪造、变造、被注销的机动车驾驶员培训许可证件，非法从事机动车驾驶员培训业务的处罚；3.超越许可事项，非法从事机动车驾驶员培训业务的处罚；接受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六条；2.《机动车驾驶员培训管理规定》(交通部令2006年第2号)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机动车驾驶员培训机构非法转让、出租机动车驾驶员培训许可证件的处罚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六十七条；2.《机动车驾驶员培训管理规定》(交通部令2006年第2号)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按照全国统一的教学大纲进行培训的处罚；2.未向培训结业的人员颁发《结业证书》的处罚；3.向培训未结业的人员颁发《结业证书》的处罚；4.向未参加培训的人员颁发《结业证书》的处罚；5.使用无效、伪造、变造《结业证书》的处罚；6.租用其他机动车驾驶员培训机构《结业证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道路运输条例》（2004年4月30日中华人民共和国国务院令第406号公布，依据2012年11月9日中华人民共和国国务院令第628号修正）第七十五条；2.《机动车驾驶员培训管理规定》(交通部令2006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71"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13100</w:t>
            </w:r>
            <w:r>
              <w:rPr>
                <w:rFonts w:hint="eastAsia" w:cs="宋体"/>
                <w:color w:val="000000"/>
                <w:kern w:val="0"/>
                <w:lang w:val="en-US" w:eastAsia="zh-CN"/>
              </w:rPr>
              <w:t>8</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违反道路运输车辆动态监督管理办法的处罚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企业未使用符合标准的监控平台、监控平台未接入联网联控系统、未按规定上传道路运输车辆动态信息的；2.未建立或者未有效执行交通违法动态信息处理制度、对驾驶员交通违法处理率低于90%的；3.未按规定配备专职监控人员的</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道路运输经营者使用卫星定位装置出现故障不能保持在线的运输车辆从事经营活动的处罚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1.破坏卫星定位装置以及恶意人为干扰、屏蔽卫星定位装置信号的处罚；2.伪造、篡改、删除车辆动态监控数据的处罚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《道路运输车辆动态监督管理办法》（中华人民共和国交通运输部、中华人民共和国公安部、国家安全生产监督管理总局令2014年第5号）第三十八条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textWrapping"/>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w:t>
            </w:r>
            <w:r>
              <w:rPr>
                <w:rFonts w:hint="eastAsia" w:cs="宋体"/>
                <w:color w:val="000000"/>
                <w:kern w:val="0"/>
                <w:lang w:val="en-US" w:eastAsia="zh-CN"/>
              </w:rPr>
              <w:t>09</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违反河北省治理货运车辆超载规定的处罚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违反《河北省治理货运车辆超限超载规定》第十八条规定的处罚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《河北省治理货运车辆超限超载规定》(河北省人民政府令2010年第4号)第二十九条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违反《河北省治理货运车辆超限超载规定》第十九条规定的处罚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3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违反《河北省治理货运车辆超限超载规定》第二十三条第二款规定的处罚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《河北省治理货运车辆超限超载规定》(河北省人民政府令2010年第4号)第三十二条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16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w:t>
            </w:r>
            <w:r>
              <w:rPr>
                <w:rFonts w:hint="eastAsia" w:cs="宋体"/>
                <w:color w:val="000000"/>
                <w:kern w:val="0"/>
              </w:rPr>
              <w:br w:type="page"/>
            </w:r>
            <w:r>
              <w:rPr>
                <w:rFonts w:hint="eastAsia" w:cs="宋体"/>
                <w:color w:val="000000"/>
                <w:kern w:val="0"/>
              </w:rPr>
              <w:t>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违反石家庄市出租汽车管理条例相关规定的处罚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未取得出租汽车客运经营或租赁经营许可，擅自从事出租汽车客运经营或租赁经营，使用伪造、变造或失效的出租汽车客运经营许可证件经营的处罚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《石家庄市出租汽车管理条例》第四十九条第一款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已取得出租汽车客运经营许可证但未取得相应道路运输证从事营运的处罚；2.超越经营许可范围驻地营运的处罚；3.非法出租、出借、转让、涂改出租汽车客运经营证件和专用发票的处罚；4.出租汽车经营者未按规定投保商业第三者责任保险的处罚；5.出租汽车报停后私自营运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出租汽车经营者未按规定投保承运人责任保险的处罚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1.未经道路运输管理机构批准擅自停歇业的处罚；2.无计价器、有计价器不使用或利用计价器作弊乱收费的处罚；3.无正当理由拒载乘客的处罚；4.出租汽车不按规定检测和二级维护的处罚；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出租汽车客运经营企业、服务企业服务质量信誉考核不合格或每月违章率超过本企业营运车辆和服务车辆总数5％的处罚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驾驶员无从业资格证、服务监督卡营运的处罚；2.不出具本车当次有效出租汽车客运专用发票的处罚；3.强行揽客、拼客、异地待客、故意绕行的处罚；4.出租汽车未按规定安装、不正确使用、不及时维修卫星定位调度（GPS）系统、顶灯和空车显示牌的处罚；5.逾期未年审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车容不整洁、不卫生、未及时更换座套的处罚；2.驾驶员营运时不使用文明服务用语的处罚；3.驾驶员在车内吸烟的处罚；4.驾驶员利用车辆通话工具聊天的处罚；5.出租汽车客运经营者未按规定填写车辆管理档案、报送营运资料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13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出租汽车客运车辆标志不全的处罚；2.在设有落客点路段，不在落客点上下乘客或在落客点空车待客的处罚；3.不按时查找被举报车辆的处罚；4.在出租汽车车体、车内设置广告，或在车窗上贴膜和使用有色玻璃，或在车辆配置以外安装闪光装置的处罚；5.营运中不按规定携带道路运输证、驾驶员从业资格证和服务监督卡的处罚；6.驾驶员服务监督卡与所驾车辆不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0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违反出租汽车经营服务管理规定的处罚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出租汽车经营许可，擅自从事出租汽车经营活动的处罚；2.起讫点均不在许可的经营区域从事出租汽车经营活动的处罚；3.使用未取得道路运输证的车辆，擅自从事出租汽车经营活动的处罚；4.使用失效、伪造、变造、被注销等无效道路运输证的车辆从事出租汽车经营活动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51"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擅自暂停、终止全部或者部分出租汽车经营的处罚；2.出租或者擅自转让出租汽车车辆经营权的处罚；3.出租汽车驾驶员转包经营未及时纠正的处罚；4.不按照规定保证车辆技术状况良好的处罚；5.未向出租汽车驾驶员公开收费项目、收费标准的处罚；6.不按照规定配置出租汽车相关设备的处罚；7.不按照规定建立并落实投诉举报制度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拒载、议价、途中甩客或者故意绕道行驶的处罚；2.未经乘客同意搭载其他乘客的处罚；3.不按照规定使用计价器、违规收费的处罚；4.不按照规定出具相应车费票据的处罚；5.不按照规定携带道路运输证、从业资格证的处罚；6.不按照规定使用出租汽车相关设备的处罚；7.接受出租汽车电召任务后未履行约定的处罚；8.不按照规定使用文明用语，车容车貌不符合要求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51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1.在机场、火车站、汽车客运站、港口、公共交通枢纽等客流集散地不服从调度私自揽客的处罚；2.转让、倒卖、伪造出租汽车相关票据的处罚；3.驾驶预约出租汽车巡游揽客的处罚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《出租汽车经营服务管理规定》（中华人民共和国交通运输部令2014年第16号）第五十条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违反出租汽车驾驶员从业资格管理规定的处罚</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1.未取得从业资格证或者超越从业资格证核定范围，驾驶出租汽车从事经营活动的处罚；2.使用失效、伪造、变造的从业资格证，驾驶出租汽车从事经营活动的处罚；3.转借、出租、涂改从业资格证的处罚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1.不按照规定携带从业资格证的处罚；2.未办理注册手续驾驶出租汽车从事经营活动的处罚；3.拒载、议价、途中甩客或者故意绕道行驶的处罚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1.聘用未取得从业资格证的人员，驾驶出租汽车从事经营活动的处罚；2.聘用未按规定办理注册手续的人员，驾驶出租汽车从事经营活动的处罚；3.不按照规定组织实施继续教育的处罚</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《出租汽车驾驶员从业资格管理规定》（中华人民共和国交通运输部令2011年第13号）第四十四条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89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13101</w:t>
            </w:r>
            <w:r>
              <w:rPr>
                <w:rFonts w:hint="eastAsia" w:cs="宋体"/>
                <w:kern w:val="0"/>
                <w:szCs w:val="24"/>
                <w:lang w:val="en-US" w:eastAsia="zh-CN"/>
              </w:rPr>
              <w:t>3</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违法《中华人民共和国公路法》有关规定的处罚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从事危及公路和安全作业的处罚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《中华人民共和国公路法》（2004年8月28日中华人民共和国主席令第十九号）第七十六条第（三）项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6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铁轮车、履带车和其他可能损害路面的机具擅自在公路上行驶的处罚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损坏、挪动建筑控制区的标桩、界桩，可能危及公路安全的处罚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《中华人民共和国公路法》（2004年8月28日中华人民共和国主席令第十九号）第七十六条第（六）项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1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在公路上及公路用地范围内摆摊设点、堆放物品、倾倒垃圾、设置障碍、挖沟引水、利用公路边沟排放污物或者进行其他损坏、污染公路和影响公路畅通的活动的处罚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《中华人民共和国公路法》（2004年8月28日中华人民共和国主席令第十九号）第四十六、第七十七条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1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将公路作为试车场地的处罚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造成公路损坏未报告的处罚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2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未经批准在公路用地范围内设置公路标志以外的其他标志的处罚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1"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擅自在公路上设卡收费的处罚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1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擅自进行公路建设项目施工的处罚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s="宋体"/>
                <w:kern w:val="0"/>
                <w:szCs w:val="24"/>
                <w:lang w:eastAsia="zh-CN"/>
              </w:rPr>
            </w:pPr>
            <w:r>
              <w:rPr>
                <w:rFonts w:hint="eastAsia" w:cs="宋体"/>
                <w:kern w:val="0"/>
                <w:szCs w:val="24"/>
                <w:lang w:eastAsia="zh-CN"/>
              </w:rPr>
              <w:t>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333333"/>
                <w:kern w:val="0"/>
                <w:szCs w:val="24"/>
              </w:rPr>
            </w:pPr>
            <w:r>
              <w:rPr>
                <w:rFonts w:hint="eastAsia" w:cs="宋体"/>
                <w:color w:val="333333"/>
                <w:kern w:val="0"/>
                <w:szCs w:val="24"/>
              </w:rPr>
              <w:t>13101</w:t>
            </w:r>
            <w:r>
              <w:rPr>
                <w:rFonts w:hint="eastAsia" w:cs="宋体"/>
                <w:color w:val="333333"/>
                <w:kern w:val="0"/>
                <w:szCs w:val="24"/>
                <w:lang w:val="en-US" w:eastAsia="zh-CN"/>
              </w:rPr>
              <w:t>4</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违反</w:t>
            </w:r>
            <w:r>
              <w:rPr>
                <w:rFonts w:hint="eastAsia" w:cs="宋体"/>
                <w:kern w:val="0"/>
                <w:szCs w:val="24"/>
              </w:rPr>
              <w:t>《公路安全保护条例》有关规定的处罚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擅自占用、挖掘公路、公路用地或者使公路改线的处罚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333333"/>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333333"/>
                <w:kern w:val="0"/>
                <w:szCs w:val="24"/>
              </w:rPr>
            </w:pPr>
            <w:r>
              <w:rPr>
                <w:rFonts w:hint="eastAsia" w:cs="宋体"/>
                <w:color w:val="333333"/>
                <w:kern w:val="0"/>
                <w:szCs w:val="24"/>
              </w:rPr>
              <w:t>未经许可跨越、穿越公路修建桥梁、渡槽或者架设、埋设管道、电缆等设施，</w:t>
            </w:r>
            <w:r>
              <w:rPr>
                <w:rFonts w:hint="eastAsia" w:cs="宋体"/>
                <w:kern w:val="0"/>
                <w:szCs w:val="24"/>
              </w:rPr>
              <w:t>或</w:t>
            </w:r>
            <w:r>
              <w:rPr>
                <w:rFonts w:hint="eastAsia" w:cs="宋体"/>
                <w:color w:val="333333"/>
                <w:kern w:val="0"/>
                <w:szCs w:val="24"/>
              </w:rPr>
              <w:t>在公路用地范围内</w:t>
            </w:r>
            <w:r>
              <w:rPr>
                <w:rFonts w:hint="eastAsia" w:cs="宋体"/>
                <w:kern w:val="0"/>
                <w:szCs w:val="24"/>
              </w:rPr>
              <w:t>架设</w:t>
            </w:r>
            <w:r>
              <w:rPr>
                <w:rFonts w:hint="eastAsia" w:cs="宋体"/>
                <w:color w:val="333333"/>
                <w:kern w:val="0"/>
                <w:szCs w:val="24"/>
              </w:rPr>
              <w:t>、埋设管道、电缆等设施的处罚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擅自在公路上增设、改造平交道口的处罚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在公路建筑控制区内修建、扩建建筑物、地面构筑物或者未经许可埋设管道、电缆等设施的处罚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在公路建筑控制区外修建的建筑物、地面构筑物以及其他设施遮挡公路标志或者妨碍安全视距的处罚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《公路安全保护条例》（2011年3月7日国务院令第593号）第五十六条第（二）项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85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利用公路桥梁进行牵拉、吊装等危及公路桥梁安全的施工作业处罚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97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利用公路桥梁（含桥下空间）、公路隧道、涵洞堆放物品、搭建设施以及铺设高压电线和输送易燃、易爆或者其他有毒有害气体、液体的管道的处罚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82"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损坏、擅自移动、涂改遮挡公路附属设施或者利用公路附属设施架设管道、悬挂物品、可能危及公路安全的处罚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涉路工程设施影响公路完好、安全和畅通的处罚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未经批准更新采伐护路林的处罚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擅自利用公路桥梁、公路隧道、涵洞铺设电缆等设施的处罚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0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擅自利用跨越公路的设施悬挂非公路标志的处罚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车辆装载物触地拖行、掉落、遗洒或者飘散、造成公路路面损坏、污染的处罚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8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公路养护作业单位未按照国务院交通运输主管部门规定的技术规范和操作进行人路养护作业的处罚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32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车货总体的外廓尺寸、轴荷或者总质量超过公路、公路桥梁、公路隧道、汽车渡船核定标准的车辆在公路上行驶的处罚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1、《公路安全保护条例》（2011年3月7日国务院令第593号）第六十四条；2、《超限运输车辆行驶公路管理规定》（2000年2月13日中华人民共和国交通部令第2号）第三条、第十六条、第二十四条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81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租借、转让超限运输车辆通行证的处罚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16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采取短途驳载等方式逃避超限检测的处罚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使用伪造、变造的超限运输车辆通行证的处罚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5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行政处罚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13101</w:t>
            </w:r>
            <w:r>
              <w:rPr>
                <w:rFonts w:hint="eastAsia" w:cs="宋体"/>
                <w:kern w:val="0"/>
                <w:szCs w:val="24"/>
                <w:lang w:val="en-US" w:eastAsia="zh-CN"/>
              </w:rPr>
              <w:t>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违反《公路建设监督管理办法》第二十三条、二十五条、二十六条规定的处罚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《公路建设监督管理办法》（2006年5月8日交通部令第6号）第四十四条、第四十五条、第四十六条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692"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行政处罚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13101</w:t>
            </w:r>
            <w:r>
              <w:rPr>
                <w:rFonts w:hint="eastAsia" w:cs="宋体"/>
                <w:color w:val="000000"/>
                <w:kern w:val="0"/>
                <w:lang w:val="en-US" w:eastAsia="zh-CN"/>
              </w:rPr>
              <w:t>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违反建设工程</w:t>
            </w:r>
            <w:r>
              <w:rPr>
                <w:rFonts w:hint="eastAsia" w:cs="宋体"/>
                <w:color w:val="FF0000"/>
                <w:kern w:val="0"/>
              </w:rPr>
              <w:t>安全生产及</w:t>
            </w:r>
            <w:r>
              <w:rPr>
                <w:rFonts w:hint="eastAsia" w:cs="宋体"/>
                <w:color w:val="000000"/>
                <w:kern w:val="0"/>
              </w:rPr>
              <w:t>质量管理有关规定的处罚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建设单位未提供建设工程安全生产作业环境及安全施工措施所需费用的；未将保证安全施工的措施或者拆除工程的有关资料报送有关部门备案的处罚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09"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对勘察、设计、施工、工程监理等单位提出不符合安全生产法律、法规和强制性标准规定的要求的(二)要求施工单位压缩合同约定的工期的；(三)将拆除工程发包给不具有相应资质等级的施工单位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6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勘察单位、设计单位(一)未按照法律、法规和工程建设强制性标准进行勘察、设计的；(二)采用新结构、新材料、新工艺的建设工程和特殊结构的建设工程，设计单位未在设计中提出保障施工作业人员安全和预防生产安全事故的措施建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1.《建设工程安全生产管理条例》（2003年11月24日国务院令第393号）第五十六条；2.《公路工程质量监督规定》（2005年3月23日交通部令第4号）第三十二条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77"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为建设工程提供机械设备和配件的单位，未按照安全施工的要求配备齐全有效的保险、限位等安全设施和装置的处罚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《建设工程安全生产管理条例》（2003年11月24日国务院令第393号）第五十九条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施工单位挪用列入建设工程概算的安全生产作业环境及安全施工措施所需费用的处罚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施工单位(一)施工前未对有关安全施工的技术要求作出详细说明的；(二)未</w:t>
            </w:r>
            <w:r>
              <w:rPr>
                <w:rFonts w:hint="eastAsia" w:cs="宋体"/>
                <w:kern w:val="0"/>
              </w:rPr>
              <w:t>根据</w:t>
            </w:r>
            <w:r>
              <w:rPr>
                <w:rFonts w:hint="eastAsia" w:cs="宋体"/>
                <w:color w:val="000000"/>
                <w:kern w:val="0"/>
              </w:rPr>
              <w:t>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施工单位的主要负责人、项目负责人未履行安全生产管理职责的处罚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《建设工程安全生产管理条例》（2003年11月24日国务院令第393号）第六十六条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74"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1.《建设工程质量管理条例》（2000年1月30日国务院令第279号）第五十六条；2.《公路工程质量监督规定》（2005年3月23日交通部令第4号）第三十条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建设单位未取得施工许可证或者开工报告未经批准，擅自施工的处罚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《建设工程质量管理条例》（2000年1月30日国务院令第279号）第五十七条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3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建设单位（一）未组织竣工验收，擅自交付使用的(二)验收不合格，擅自交付使用的；(三)对不合格的建设工程按照合格工程验收的处罚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1.《建设工程质量管理条例》（2000年1月30日国务院令第279号）第五十八条；2.《公路建设监督管理办法》（2006年5月8日交通部令第6号）第四十条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76"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施工单位在施工中偷工减料的，使用不合格的建筑材料、建筑构配件和设备的，或者有不按照工程设计图纸或者施工技术标准施工的其他行为的处罚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5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施工单位未对建筑材料、建筑构配件、设备和商品混凝土进行检验，或者未对涉及结构安全的试块、试件以及有关材料取样检测的处罚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施工单位不履行保修义务或者拖延履行保修义务的处罚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4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工程监理单位(一)与建设单位或者施工单位串通，弄虚作假、降低工程质量的；(二)将不合格的建设工程、建筑材料、建筑构配件和设备按照合格签字的处罚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2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工程监理单位与被监理工程的施工承包单位以及建筑材料、建筑构配件和设备供应单位有隶属关系或者其他利害关系承担该项建设工程的监理业务的处罚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《建设工程质量管理条例》（2000年1月30日国务院令第279号）第六十八条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事业单位、企业</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57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建设单位对未经工程质量检测或者质量检测不合格的工程，按照合格工程组织交工验收的处罚</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行政机关依法作出金钱给付义务的行政决定，当事人逾期不履行的，行政机关可以依法加处罚款或者滞纳金</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行政强制法》（2011年6月30日中华人民共和国主席令第四十九号）第四十五条、第七十条；2.《中华人民共和国行政处罚法》（1996年3月17日中华人民共和国主席令第六十三号）第五十一条第一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6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当事人在法定期限内不申请行政复议或者提起行政诉讼，经催告仍不履行的，在实施行政管理过程中已经采取查封、扣押措施的行政机关，可以将查封、扣押的财物依法拍卖抵缴罚款</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《中华人民共和国行政强制法》（2011年6月30日中华人民共和国主席令第四十九号）第四十六条、第七十条、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279"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查封或者扣押不符合保障安全生产的国家标准或者行业标准的设施、设备、器材以及违法生产、储存、使用、经营、运输的危险物品；查封违法生产、储存、使用、经营危险物品的作业场所</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运输管理站、安全生产办公室</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r>
              <w:rPr>
                <w:rFonts w:hint="eastAsia" w:cs="宋体"/>
                <w:color w:val="000000"/>
                <w:kern w:val="0"/>
                <w:lang w:eastAsia="zh-CN"/>
              </w:rPr>
              <w:t>、安全生产办公室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《中华人民共和国安全生产法》（依据2014年8月31日中华人民共和国主席令第13号修正）第六十二条第一款第四项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对未依法取得批准，擅自从事有关活动的查封</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《国务院关于特大安全事故行政责任追究的规定》第十三条。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132005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安排旅客改乘或者强制卸货、暂扣车辆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《中华人民共和国道路运输条例》（2004年4月30日中华人民共和国国务院令第406号公布，依据2012年11月9日中华人民共和国国务院令第628号修正）第六十二条、第六十三条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89"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采取故意堵塞固定超限检测站点通行车道、强行通过固定超限检测站点等方式扰乱超限检测秩序的、采取短途驳载等方式逃避超限检测的</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《公路安全保护条例》（2011年3月7日国务院令第593号）第六十七条第（一）项、第（二）项</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408"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强制清除遗撒物、污染物或路面障碍、恢复原状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《中华人民共和国行政强制法》（2011年6月30日中华人民共和国主席令第四十九号）第五十条、第五十二条、第七十条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扣留车辆、工具</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1、《中华人民共和国公路法》（2004年8月28日中华人民共和国主席令第十九号）第八十五条第二款；2、《公路安全保护条例》（2011年3月7日国务院令第593号）第六十五条、第六十七条、第七十二条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强制拆除非法设施</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强制拆除非公路标志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1、《中华人民共和国公路法》（2004年8月28日中华人民共和国主席令第十九号）第七十九条；2、《中华人民共和国行政强制法》（2011年6月30日中华人民共和国主席令第四十九号）第四十四条、第五十条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收费依据：《中华人民共和国公路法》第七十九条；收费标准：合理费用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471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132010</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强制拆除在公路建筑控制区内修建、扩建的违法建筑物、地面构筑物、管线、电缆等设施，在公路建筑控制区外修建的遮挡公路标志或妨碍安全视距的建筑物、地面构筑物以及其他设施</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八十一条；2、《中华人民共和国行政强制法》（2011年6月30日中华人民共和国主席令第四十九号）第四十四条、第五十条、第七十条；3、《公路安全保护条例》（2011年3月7日国务院令第593号）第五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rPr>
            </w:pPr>
            <w:r>
              <w:rPr>
                <w:rFonts w:hint="eastAsia" w:cs="宋体"/>
                <w:kern w:val="0"/>
              </w:rPr>
              <w:t>收费依据：《中华人民共和国公路法》第八十一条、《公路安全保护条例》第五十六条；收费标准：合理费用</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行政强制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13201</w:t>
            </w:r>
            <w:r>
              <w:rPr>
                <w:rFonts w:hint="eastAsia" w:cs="宋体"/>
                <w:kern w:val="0"/>
                <w:szCs w:val="24"/>
                <w:lang w:val="en-US" w:eastAsia="zh-CN"/>
              </w:rPr>
              <w:t>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强制拖离（移）车辆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 六十七条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行政裁决</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135001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客运班车发生纠纷裁决</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《道路旅客运输及客运站管理规定》(依据交通运输部令2012年第8号修正)第六十八条第三款。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5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行政确认</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136001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公路工程竣（交）工质量鉴定（一般农村公路和小型桥梁）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《公路工程质量监督规定》（2005年3月23日交通部令第4号）第七条、第二十条；《公路工程竣（交）工验收办法》（2004年3月31日交通部令第3号） 全文</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行政奖励</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137001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车辆技术管理表彰和奖励</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《汽车运输业车辆技术管理规定》（中华人民共和国交通部令1990年第13号）第七十三条、第七十四条、第七十五条。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1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道路运输及站场的监督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对道路客运和客运站经营活动的监督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对道路货物运输经营和货运站经营活动的监督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对道路运输经营者车辆技术档案的监督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四条；2.《道路旅客运输及客运站管理规定》（依据交通运输部2012年第8号令修正）第四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对车辆二级维护的监督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68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从事驻在运输超过三个月的车辆二级维护的监督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138002</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机动车维修的监督</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对机动车维修经营活动的监督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《机动车维修管理规定》（中华人民共和国交通部令2005年第7号）第四十五条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《机动车维修竣工出厂合格证》的监督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《机动车维修管理规定》（中华人民共和国交通部令2005年第7号）第三十三条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对机动车驾驶员培训经营活动的监督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37"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出租汽车经营服务活动的监督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四十五条；2.《出租汽车经营服务管理规定》（中华人民共和国交通运输部令2014年第16号）第四十三条；3.出租汽车驾驶员从业资格管理规定（中华人民共和国交通运输部令2011年第13号）第二十八条、第二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质量信誉考核</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六十一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《道路运输管理工作规范》（交公路发[2008]382号）第9章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客运企业质量信誉考核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1.《道路旅客运输及客运站管理规定》（依据交通运输部2012年第8号令修正）第五条；2.《道路运输企业质量信誉考核办法》（交公路发[2006]294号）第五条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道路客运站质量信誉考核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《道路运输管理工作规范》（交公路发[2008]382号）第10章</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37"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1.《机动车维修管理规定》（中华人民共和国交通部令2005年第7号）第四十三条、第四十四条；2.《机动车维修企业质量信誉考核办法》(交公路发[2006]719号)第五条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道路运输从业人员诚信考核和计分考核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出租汽车经营者服务质量信誉考核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1.《石家庄市出租汽车管理条例》第八条；2.《出租汽车服务质量信誉考核办法（试行）》（交运发〔2011〕463号）第四条、第六条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出租汽车驾驶员服务质量信誉考核</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1.《石家庄市出租汽车管理条例》第八条；2.《出租汽车服务质量信誉考核办法（试行）》（交运发〔2011〕463号）第四条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暂扣道路运输证件或从业资格证件</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kern w:val="0"/>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《石家庄市出租汽车管理条例》第四十八条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07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138006</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涉路管理监督检查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对有关公路的法律、法规执行情况的监督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1、《中华人民共和国公路法》（2004年8月28日中华人民共和国主席令第十九号）第六十九条；2、《路政管理规定》（2003年1月27日中华人民共和国交通部令第2号）第四十五条、第四十六条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629"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检查、制止各种侵占、损坏公路、公路用地、公路附属设施及其他违反公路法规定的行为</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《中华人民共和国公路法》（2004年8月28日中华人民共和国主席令第十九号）第七十条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在公路、建筑控制区车辆停放场所等进行监督检查</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1、《中华人民共和国公路法》（2004年8月28日中华人民共和国主席令第十九号）第七十一条；2、《路政管理规定》（2003年1月27日中华人民共和国交通部令第2号）第四十七条、第四十九条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91"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13800</w:t>
            </w:r>
            <w:r>
              <w:rPr>
                <w:rFonts w:hint="eastAsia" w:cs="宋体"/>
                <w:kern w:val="0"/>
                <w:szCs w:val="24"/>
                <w:lang w:val="en-US" w:eastAsia="zh-CN"/>
              </w:rPr>
              <w:t>7</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公路保护的监督管理及涉</w:t>
            </w:r>
            <w:r>
              <w:rPr>
                <w:rFonts w:hint="eastAsia" w:cs="宋体"/>
                <w:kern w:val="0"/>
                <w:szCs w:val="24"/>
                <w:lang w:eastAsia="zh-CN"/>
              </w:rPr>
              <w:t>路</w:t>
            </w:r>
            <w:r>
              <w:rPr>
                <w:rFonts w:hint="eastAsia" w:cs="宋体"/>
                <w:kern w:val="0"/>
                <w:szCs w:val="24"/>
              </w:rPr>
              <w:t>及施工监管和验收</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、综合规划科、法制科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《公路安全保护条例》（2011年3月7日国务院令第593号）第二十九</w:t>
            </w:r>
            <w:r>
              <w:rPr>
                <w:rFonts w:hint="eastAsia" w:cs="宋体"/>
                <w:kern w:val="0"/>
                <w:szCs w:val="24"/>
                <w:lang w:eastAsia="zh-CN"/>
              </w:rPr>
              <w:t>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w:t>
            </w:r>
            <w:r>
              <w:rPr>
                <w:rFonts w:hint="eastAsia" w:cs="宋体"/>
                <w:kern w:val="0"/>
                <w:szCs w:val="24"/>
                <w:lang w:val="en-US" w:eastAsia="zh-CN"/>
              </w:rPr>
              <w:t>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w:t>
            </w:r>
            <w:r>
              <w:rPr>
                <w:rFonts w:hint="eastAsia" w:cs="宋体"/>
                <w:kern w:val="0"/>
                <w:szCs w:val="24"/>
                <w:lang w:eastAsia="zh-CN"/>
              </w:rPr>
              <w:t>利</w:t>
            </w:r>
            <w:r>
              <w:rPr>
                <w:rFonts w:hint="eastAsia" w:cs="宋体"/>
                <w:kern w:val="0"/>
                <w:szCs w:val="24"/>
              </w:rPr>
              <w:t>用移动检测设备等流动检测 方式进行监督检查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《公路超限检测站管理办法》（2011年6月24日交通运输部令第7号）第二十五条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1380</w:t>
            </w:r>
            <w:r>
              <w:rPr>
                <w:rFonts w:hint="eastAsia" w:cs="宋体"/>
                <w:kern w:val="0"/>
                <w:szCs w:val="24"/>
                <w:lang w:val="en-US" w:eastAsia="zh-CN"/>
              </w:rPr>
              <w:t>09</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Cs w:val="24"/>
              </w:rPr>
            </w:pPr>
            <w:r>
              <w:rPr>
                <w:rFonts w:hint="eastAsia" w:ascii="宋体" w:hAnsi="宋体" w:cs="宋体"/>
                <w:color w:val="000000"/>
                <w:kern w:val="0"/>
              </w:rPr>
              <w:t>农村道路维护</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农村公路养护管理考核与奖惩</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《石家庄市农村公路养护管理规定》（石政办发{2013}20号）第一部分、第六部分</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00"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农村公路资金审计</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《石家庄市农村公路养护管理规定》（石政办发{2013}20号）第五部分（五）</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农村公路养护管理工作的监督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1、《河北省人民政府办公厅关于贯彻国务院办公厅农村公路管理养护体制改革方案的意见》（冀政办[2006]16号公布）第一部分（三）项；2、《河北省农村公路养护管理办法》（冀交公{2011}779号第四条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76"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公路建设市场的监督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1.《中华人民共和国公路法》（2004年8月28日中华人民共和国主席令第十九号）第六十九条；2.《公路建设市场管理办法》（2011年11月30日交通运输部令第11号）第九条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综合规划科、县公路工程质量监督组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《公路建设监督管理办法》（2006年5月8日交通部令第6号）第三条、第四条、第五条、第六条、第七条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95"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1</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工程质量监督检查</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对有关建设工程质量的法律、法规和强制性标准执行情况</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《建设工程质量管理条例》（2000年1月30日国务院令第279号）第四十三条、第四十六条、第四十七条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56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对公路工程质量实施监督</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《公路工程质量监督规定》（2005年3月23日交通部令第4号）第八条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公路建设工程勘察、设计活动的监督管理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公路工程质量监督组、综合规划科</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《建设工程勘察设计管理条例》（2000年9月25日国务院令第293号）第三十一条第二款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39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行政监督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13801</w:t>
            </w:r>
            <w:r>
              <w:rPr>
                <w:rFonts w:hint="eastAsia" w:cs="宋体"/>
                <w:color w:val="000000"/>
                <w:kern w:val="0"/>
                <w:lang w:val="en-US" w:eastAsia="zh-CN"/>
              </w:rPr>
              <w:t>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公路工程的安全生产监督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1.《建设工程安全生产管理条例》（2003年11月24日国务院令第393号）第四十条；2.《公路水运工程安全生产监督管理办法》（2007年2月14日交通部令第1号）第五条、第三十四条。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公路工程项目建设期间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139001</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公路工程竣（交）工质量检测</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《公路工程质量监督规定》（2005年3月23日交通部令第4号）第七条、第十九条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69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139002</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交通工程质量安全监督登记</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公路工程质量监督组、安全生产办公室</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《建设工程质量管理条例》（2000年1月30日国务院令第279号）第十三条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事业单位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道路运输企业新建或变更卫星定位监控平台备案</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52"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139004</w:t>
            </w:r>
          </w:p>
        </w:tc>
        <w:tc>
          <w:tcPr>
            <w:tcW w:w="12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r>
              <w:rPr>
                <w:rFonts w:hint="eastAsia" w:cs="宋体"/>
                <w:color w:val="000000"/>
                <w:kern w:val="0"/>
              </w:rPr>
              <w:t>道路运输车辆安装卫星定位装置及接入系统平台的情况审核</w:t>
            </w:r>
          </w:p>
        </w:tc>
        <w:tc>
          <w:tcPr>
            <w:tcW w:w="207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《道路运输车辆动态监督管理办法》（中华人民共和国交通运输部、中华人民共和国公安部、国家安全生产监督管理总局令2014年第5号）第十六条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07"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139005</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道路运输经营及相关业务备案</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道路货物运输和货运站经营者变更名称、地址备案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《道路货物运输及站场管理规定》（依据2012年3月14日交通运输部《关于修改〈道路货物运输及站场管理规定〉的决定中华人民共和国交通运输部令2012年第1号修正）第五十四条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42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道路危险货物运输企业或者单位变更法定代表人、名称、地址等工商登记事项备案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《道路危险货物运输管理规定》（中华人民共和国交通运输部令2013年第2号）第二十条第二款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道路危险货物运输企业异地经营（运输线路起讫点均不在企业注册地市域内）累计3个月以上的备案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《道路危险货物运输管理规定》（中华人民共和国交通运输部令2013年第2号）第五十四条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道路客运经营者设立分公司备案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客运经营者报送有关资料和信息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《道路旅客运输及客运站管理规定》（依据交通运输部2012年第8号令修正）第五十七条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2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客运站经营者报送有关信息</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运输单位和个人运输车辆报废备案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《汽车运输业车辆技术管理规定》（中华人民共和国交通部令1990年第13号）第六十五条。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客运标志牌的核发及包车客运标志牌备案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《道路旅客运输及客运站管理规定》（依据交通运输部2012年第8号令修正）第六十三条第一款、第二款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44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运输车辆二级维护出厂合格证备案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《道路运输车辆维护管理规定》（1998年3月4日中华人民共和国交通部令第2号发布，依据2001年8月20日中华人民共和国交通部令第4号公布的《关于修改〈道路运输车辆维护管理规定〉的决定》修正）第十九条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进站班车无故停班达3日以上的报告</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《道路旅客运输及客运站管理规定》（依据交通运输部2012年第8号令修正）第七十条第三款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96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机动车维修经营者变更名称、法定代表人、地址等事项备案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机动车维修工时定额和工时单价标准备案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《机动车维修管理规定》（中华人民共和国交通部令2005年第7号）第二十六条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机动车维修经营者报送统计资料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《机动车维修管理规定》（中华人民共和国交通部令2005年第7号）第二十八条第一款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395"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机动车驾驶员培训机构变更名称、法定代表人等事项备案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《机动车驾驶员培训管理规定》(交通部令2006年第2号)第十八条第二款</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机动车驾驶员培训学时收费标准备案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机动车驾驶员培训机构报送《培训记录》及统计资料</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《机动车驾驶员培训管理规定》(交通部令2006年第2号)第四十四条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道路运输从业人员服务单位变更</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《道路运输从业人员管理规定》（中华人民共和国交通部令2006年第9号）第三十一条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8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经营性道路客货运输驾驶员、道路危险货物运输从业人员在发证机关所在地以外从业，且从业时间超过3个月的备案</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《道路运输从业人员管理规定》（中华人民共和国交通部令2006年第9号）第三十四条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9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139006</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对运输车辆进行维护作业资质认定</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运输车辆维护管理规定》（1998年3月4日中华人民共和国交通部令第2号发布，依据2001年8月20日中华人民共和国交通部令第4号公布的《关于修改〈道路运输车辆维护管理规定〉的决定》修正）第七条；2.《汽车运输业车辆技术管理规定》（中华人民共和国交通部令1990年第13号）第五十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68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139007</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运输车辆管理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在《道路运输证》标注车辆技术等级</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条；2.《道路旅客运输及客运站管理规定》（依据交通运输部2012年第8号令修正）第三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货运车辆审验和异动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1.《道路货物运输及站场管理规定》（依据2012年3月14日交通运输部《关于修改〈道路货物运输及站场管理规定〉的决定中华人民共和国交通运输部令2012年第1号修正）第二十一条、二十四、二十五</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客运车辆审验和异动</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《道路旅客运输及客运站管理规定》（依据交通运输部2012年第8号令修正）第三十七条、第四十二条、第四十三条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车辆配置及参数核查</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《道路运输车辆燃料消耗量检测和监督管理办法》（中华人民共和国交通运输部令2009年第11号）第二十四条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139008</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开行包车或加班车</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《道路旅客运输及客运站管理规定》（依据交通运输部2012年第8号令修正）第六十四条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1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139009</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维修质量纠纷调解</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1.《机动车维修管理规定》（中华人民共和国交通部令2005年第7号）第四十条；2.《汽车维修质量纠纷调解办法》（交公路发[1998]349号）第二条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0" w:hRule="atLeast"/>
        </w:trPr>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其他类</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r>
              <w:rPr>
                <w:rFonts w:hint="eastAsia" w:cs="宋体"/>
                <w:color w:val="000000"/>
                <w:kern w:val="0"/>
              </w:rPr>
              <w:t>139010</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出租汽车日常管理</w:t>
            </w: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在出租汽车顶灯设置广告、车内安装无线电对讲机及其他装置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《石家庄市出租汽车管理条例》第二十五条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客运出租汽车年度审验</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《石家庄市出租汽车管理条例》第二十条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出租汽车收费争议调解</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《石家庄市出租汽车管理条例》第四十三条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出租汽车客运经营举报投诉</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《石家庄市出租汽车管理条例》第四十四条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204"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对出租汽车配备的运营标志和专用设备进行回收处置</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《出租汽车经营服务管理规定》（中华人民共和国交通运输部令2014年第16号）第四十四条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72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rPr>
            </w:pPr>
          </w:p>
        </w:tc>
        <w:tc>
          <w:tcPr>
            <w:tcW w:w="2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出租汽车综合服务区、停车场、停靠点规划、建设</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eastAsia="宋体"/>
                <w:lang w:eastAsia="zh-CN"/>
              </w:rPr>
            </w:pPr>
            <w:r>
              <w:rPr>
                <w:rFonts w:hint="eastAsia"/>
                <w:lang w:eastAsia="zh-CN"/>
              </w:rPr>
              <w:t>运输管理站</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运输管理站</w:t>
            </w:r>
          </w:p>
        </w:tc>
        <w:tc>
          <w:tcPr>
            <w:tcW w:w="4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《出租汽车经营服务管理规定》（中华人民共和国交通运输部令2014年第16号）第三十二条</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企业、社会组织及自然人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r>
              <w:rPr>
                <w:rFonts w:hint="eastAsia" w:cs="宋体"/>
                <w:color w:val="000000"/>
                <w:kern w:val="0"/>
              </w:rPr>
              <w:t>否</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rPr>
            </w:pPr>
          </w:p>
        </w:tc>
      </w:tr>
      <w:tr>
        <w:tblPrEx>
          <w:tblLayout w:type="fixed"/>
          <w:tblCellMar>
            <w:top w:w="0" w:type="dxa"/>
            <w:left w:w="108" w:type="dxa"/>
            <w:bottom w:w="0" w:type="dxa"/>
            <w:right w:w="108" w:type="dxa"/>
          </w:tblCellMar>
        </w:tblPrEx>
        <w:trPr>
          <w:trHeight w:val="1725"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139011</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代为补种经批准采伐的护路林</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《公路安全保护条例》（2011年3月7日国务院令第594号）第二十六条。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7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证据登记保存、抽样取证</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公路管理机构、运输管理站</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r>
              <w:rPr>
                <w:rFonts w:hint="eastAsia" w:cs="宋体"/>
                <w:kern w:val="0"/>
                <w:szCs w:val="24"/>
                <w:lang w:eastAsia="zh-CN"/>
              </w:rPr>
              <w:t>、综合规划科、公路工程监督组</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《中华人民共和国行政处罚法》（1996年3月7日中华人民共和国主席令第六十三号）第三十七条第二款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204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139013</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收取公路赔补偿费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kern w:val="0"/>
              </w:rPr>
              <w:t>交通运输局</w:t>
            </w: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1、《中华人民共和国公路法》（2004年8月28日中华人民共和国主席令第十九号）第四十四条、第四十五条、第八十五条第一款；2、《路政管理规定》（2003年1月27日中华人民共和国交通站令第2号）第三十一条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707"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139014</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对经检测认定存在违法超限运输情形车辆的处理</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《公路超限检测站管理办法》（2011年6月24日交通运输部令第7号）第二十七条</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r>
        <w:tblPrEx>
          <w:tblLayout w:type="fixed"/>
          <w:tblCellMar>
            <w:top w:w="0" w:type="dxa"/>
            <w:left w:w="108" w:type="dxa"/>
            <w:bottom w:w="0" w:type="dxa"/>
            <w:right w:w="108" w:type="dxa"/>
          </w:tblCellMar>
        </w:tblPrEx>
        <w:trPr>
          <w:trHeight w:val="1950"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Cs w:val="24"/>
              </w:rPr>
            </w:pPr>
            <w:r>
              <w:rPr>
                <w:rFonts w:hint="eastAsia" w:cs="宋体"/>
                <w:kern w:val="0"/>
                <w:szCs w:val="24"/>
              </w:rPr>
              <w:t>139015</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对需要协助卸载、分装超限货物或者保管卸载货物的相关收费</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cs="宋体"/>
                <w:color w:val="000000"/>
                <w:kern w:val="0"/>
                <w:lang w:eastAsia="zh-CN"/>
              </w:rPr>
              <w:t>公路管理机构</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公路路政管理站、地方道路管理站</w:t>
            </w:r>
          </w:p>
        </w:tc>
        <w:tc>
          <w:tcPr>
            <w:tcW w:w="43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《公路超限检测站管理办法》（2011年6月24日交通运输部令第7号）第二十九条第二款</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其他机关、事业单位、企业、社会组织及自然人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无</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r>
              <w:rPr>
                <w:rFonts w:hint="eastAsia" w:cs="宋体"/>
                <w:kern w:val="0"/>
                <w:szCs w:val="24"/>
              </w:rPr>
              <w:t>否</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kern w:val="0"/>
                <w:szCs w:val="24"/>
              </w:rPr>
            </w:pPr>
          </w:p>
        </w:tc>
      </w:tr>
    </w:tbl>
    <w:p>
      <w:pPr>
        <w:shd w:val="solid" w:color="FFFFFF" w:fill="auto"/>
        <w:autoSpaceDN w:val="0"/>
        <w:adjustRightInd w:val="0"/>
        <w:rPr>
          <w:color w:val="000000" w:themeColor="text1"/>
          <w:szCs w:val="32"/>
          <w:shd w:val="clear" w:color="auto" w:fill="FFFFFF"/>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p>
    <w:p>
      <w:pPr>
        <w:widowControl/>
        <w:adjustRightInd w:val="0"/>
        <w:jc w:val="center"/>
        <w:outlineLvl w:val="1"/>
        <w:rPr>
          <w:rFonts w:cs="宋体"/>
          <w:b/>
          <w:color w:val="000000" w:themeColor="text1"/>
          <w:kern w:val="0"/>
          <w:sz w:val="32"/>
          <w:szCs w:val="32"/>
          <w14:textFill>
            <w14:solidFill>
              <w14:schemeClr w14:val="tx1"/>
            </w14:solidFill>
          </w14:textFill>
        </w:rPr>
      </w:pPr>
      <w:bookmarkStart w:id="14" w:name="_Toc438476800"/>
      <w:r>
        <w:rPr>
          <w:rFonts w:hint="eastAsia" w:cs="宋体"/>
          <w:b/>
          <w:color w:val="000000" w:themeColor="text1"/>
          <w:kern w:val="0"/>
          <w:sz w:val="32"/>
          <w:szCs w:val="32"/>
          <w14:textFill>
            <w14:solidFill>
              <w14:schemeClr w14:val="tx1"/>
            </w14:solidFill>
          </w14:textFill>
        </w:rPr>
        <w:t>14水务局行政权力清单</w:t>
      </w:r>
      <w:bookmarkEnd w:id="14"/>
    </w:p>
    <w:tbl>
      <w:tblPr>
        <w:tblStyle w:val="22"/>
        <w:tblW w:w="14298" w:type="dxa"/>
        <w:jc w:val="center"/>
        <w:tblInd w:w="178" w:type="dxa"/>
        <w:tblLayout w:type="fixed"/>
        <w:tblCellMar>
          <w:top w:w="0" w:type="dxa"/>
          <w:left w:w="108" w:type="dxa"/>
          <w:bottom w:w="0" w:type="dxa"/>
          <w:right w:w="108" w:type="dxa"/>
        </w:tblCellMar>
      </w:tblPr>
      <w:tblGrid>
        <w:gridCol w:w="1272"/>
        <w:gridCol w:w="1252"/>
        <w:gridCol w:w="1530"/>
        <w:gridCol w:w="1391"/>
        <w:gridCol w:w="1392"/>
        <w:gridCol w:w="3339"/>
        <w:gridCol w:w="1391"/>
        <w:gridCol w:w="837"/>
        <w:gridCol w:w="1389"/>
        <w:gridCol w:w="505"/>
      </w:tblGrid>
      <w:tr>
        <w:tblPrEx>
          <w:tblLayout w:type="fixed"/>
          <w:tblCellMar>
            <w:top w:w="0" w:type="dxa"/>
            <w:left w:w="108" w:type="dxa"/>
            <w:bottom w:w="0" w:type="dxa"/>
            <w:right w:w="108" w:type="dxa"/>
          </w:tblCellMar>
        </w:tblPrEx>
        <w:trPr>
          <w:trHeight w:val="451" w:hRule="atLeast"/>
          <w:tblHeader/>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5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3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3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50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对河道管理范围内、水利工程管理范围内、安全保护范围内的违法行为的行政处罚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五条、六十六条；2、《中华人民共和国防洪法》第五十四条、五十五条、五十六条、五十七条、五十八条；3、《中华人民共和国水污染防治法》第七十条、七十五条；4、《河北省水利工程管理条例（修正）》第四十三条、四十四条、四十七条、四十八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对在河道管理范围内违法采砂、取土的行政处罚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1、《河北省实施《中华人民共和国水法》办法》第六十三条； 2、《河北省河道采砂管理规定》第三十三条、三十四条、三十五条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对侵占、毁坏水工程及设施的行政处罚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1、《中华人民共和国水法》第七十二条 ；2、《中华人民共和国防洪法》第六十一条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对违反取水许可规定和违法凿井的行政处罚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六十九条、七十条；2、《取水许可和水资源费征收管理条例（国务院460号令）》第四十九条、五十条、五十一条、五十二条、五十三条、五十六条；3、《河北省实施&lt;中华人民共和国水法&gt;办法》第六十二条；4、《河北省地下水管理条例》第四十六条、四十七条、四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对违反节约用水规定的行政处罚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水法》第七十一条；2、《河北省实施〈中华人民共和国水法〉办法》第六十四条；3、《石家庄市市区供水节约用水管理条例》第三十四条、三十五条；4、《石家庄市节约用水办法》五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141006</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对违反水土保持法的行为的行政处罚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《中华人民共和国水土保持法》第四十八条、四十九条、五十一条、五十二条、五十三条、五十四条、五十五条、五十七条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141007</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擅自在洪泛区、蓄滞洪区内建设非防洪建设项目，防洪工程设施未经验收，即将建设项目投入生产或者使用的处罚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水政监察支队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《中华人民共和国防洪法》第五十九条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141008</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对违反水能资源开发利用规定的行政处罚</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《河北省水能资源开发利用管理规定》第二十一条、二十二条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法定时限</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处以罚款或滞纳金</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57条；《石家庄市水资源管理条例》第51、52、55、56条；《石家庄市市区供水节水管理条例》第26、34、35条；《石家庄市河道管理条例》第24、25、27条；《河北省河道工程修建维护管理费征收管理规定》实施办法第17条、第18条；《河北省河道采砂管理规定》第33、34、35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责令停止违法行为</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48、49、51、53、55条；《石家庄市水资源管理条例》第52条；《石家庄市市区供水节水管理条例》第35条；《中华人民共和国水法》第65条、第66条；《中华人民共和国防洪法》第55条至第61条；《中华人民共和国河道管理条例》第44条、第45条；《河北省水利工程管理条例》第42条、第44条、第45条、第47条、第49条、第50条；《石家庄市河道管理条例》第24条、第26条、第28条、第30条、第32条；《河北省水利工程管理条例》第36、44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责令停止生产或者使用</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限期清理（限期治理）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《中华人民共和国水土保持法》第55、56条；《河北省河道采砂管理规定》第11条。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142005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水政监察大队</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《中华人民共和国水土保持法》第44条；《石家庄市水资源管理条例》第53、54条。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违法单位或者个人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河道采砂管理费征收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第二十五条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单位或个人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经批准的采砂单位或个人在领取采砂许可证</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日内</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依据：《河北省河北省财政厅关于调整我省河道采砂管理费征收标准的通知》(冀价行费〔2009〕29号)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标准：石料、砂、土料按料场上一年度四个季度当地平均销售价格的20-25%征收。</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有销售收入或营业收入的企事业单位和个体经营者</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按照税务部门要求的时间</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依据：《河北省物价局河北省财政厅关于降低部分涉企行政事业性收费标准的通知》(冀价行费字〔2005〕45号)</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标准：凡有销售收入或营业收入的企事业单位和个体经营者，按上年销售收入或营业收入的0.5‰计征河道工程修建维护管理费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水土保持补偿费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《中华人民共和国水土保持法》第32条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《水土保持补偿费征收使用管理办法》（财政部、国家发展改革委、水利部、中国人民银行）</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缴纳义务人</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依据：《石家庄市财政局石家庄市物价局石家庄市水务局中国人民银行石家庄中心支行关于转发《水土保持补偿费征收使用管理办法》的通知石财综〔2014〕12号                                                                             标准：缴纳义务人应当在项目开工前一次性缴纳水土保持补偿费</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143004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水资源费征收</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《中华人民共和国水法》第7、48条；《取水许可和水资源征收管理条例》第2、3条；《取水许可管理办法》第32条；《水资源费征收使用管理办法》第7条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即时办理</w:t>
            </w:r>
          </w:p>
        </w:tc>
        <w:tc>
          <w:tcPr>
            <w:tcW w:w="138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依据：《石家庄市物价局石家庄市财政局石家庄市水务局转发〈关于调整水资源费征收标准的通知〉的通知（石价[2014]14号）                标准：见附表3</w:t>
            </w: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行政裁决</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145001</w:t>
            </w:r>
          </w:p>
        </w:tc>
        <w:tc>
          <w:tcPr>
            <w:tcW w:w="1530"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水事纠纷裁决</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县水务局</w:t>
            </w:r>
          </w:p>
        </w:tc>
        <w:tc>
          <w:tcPr>
            <w:tcW w:w="3339"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《中华人民共和国水法》第56、57、58条；《石家庄市水土保持法》第46条；《中华人民共和国防汛条例》第19条</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rPr>
            </w:pPr>
            <w:r>
              <w:rPr>
                <w:rFonts w:hint="eastAsia"/>
              </w:rPr>
              <w:t>行政相对人</w:t>
            </w:r>
          </w:p>
        </w:tc>
        <w:tc>
          <w:tcPr>
            <w:tcW w:w="83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148001</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跟踪检查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水保处</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《中华人民共和国水土保持法》第29条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生产建设项目水土保持方案的实施情况</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148002</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河道采砂监督检查</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《河北省河道采砂管理规定》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省政府令〔</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第五章</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148003</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河道管理范围内建设项目及从事生产经营活动审批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w:t>
            </w:r>
            <w:r>
              <w:rPr>
                <w:color w:val="000000" w:themeColor="text1"/>
                <w14:textFill>
                  <w14:solidFill>
                    <w14:schemeClr w14:val="tx1"/>
                  </w14:solidFill>
                </w14:textFill>
              </w:rPr>
              <w:t>65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66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72</w:t>
            </w:r>
            <w:r>
              <w:rPr>
                <w:rFonts w:hint="eastAsia"/>
                <w:color w:val="000000" w:themeColor="text1"/>
                <w14:textFill>
                  <w14:solidFill>
                    <w14:schemeClr w14:val="tx1"/>
                  </w14:solidFill>
                </w14:textFill>
              </w:rPr>
              <w:t>条；《中华人民共和国防洪法》第</w:t>
            </w:r>
            <w:r>
              <w:rPr>
                <w:color w:val="000000" w:themeColor="text1"/>
                <w14:textFill>
                  <w14:solidFill>
                    <w14:schemeClr w14:val="tx1"/>
                  </w14:solidFill>
                </w14:textFill>
              </w:rPr>
              <w:t>56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57</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58</w:t>
            </w:r>
            <w:r>
              <w:rPr>
                <w:rFonts w:hint="eastAsia"/>
                <w:color w:val="000000" w:themeColor="text1"/>
                <w14:textFill>
                  <w14:solidFill>
                    <w14:schemeClr w14:val="tx1"/>
                  </w14:solidFill>
                </w14:textFill>
              </w:rPr>
              <w:t>条；《中华人民共和国河道管理条例》第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条；《河北省水利工程管理条例》第</w:t>
            </w:r>
            <w:r>
              <w:rPr>
                <w:color w:val="000000" w:themeColor="text1"/>
                <w14:textFill>
                  <w14:solidFill>
                    <w14:schemeClr w14:val="tx1"/>
                  </w14:solidFill>
                </w14:textFill>
              </w:rPr>
              <w:t>44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49</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条、第</w:t>
            </w:r>
            <w:r>
              <w:rPr>
                <w:color w:val="000000" w:themeColor="text1"/>
                <w14:textFill>
                  <w14:solidFill>
                    <w14:schemeClr w14:val="tx1"/>
                  </w14:solidFill>
                </w14:textFill>
              </w:rPr>
              <w:t>28</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县级以上人民政府水行政主管部门</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148004</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河道工程修建维护管理费</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河道办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河北省人民政府令</w:t>
            </w: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号第</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条；《石家庄市河道管理条例》第</w:t>
            </w:r>
            <w:r>
              <w:rPr>
                <w:color w:val="000000" w:themeColor="text1"/>
                <w14:textFill>
                  <w14:solidFill>
                    <w14:schemeClr w14:val="tx1"/>
                  </w14:solidFill>
                </w14:textFill>
              </w:rPr>
              <w:t>27</w:t>
            </w:r>
            <w:r>
              <w:rPr>
                <w:rFonts w:hint="eastAsia"/>
                <w:color w:val="000000" w:themeColor="text1"/>
                <w14:textFill>
                  <w14:solidFill>
                    <w14:schemeClr w14:val="tx1"/>
                  </w14:solidFill>
                </w14:textFill>
              </w:rPr>
              <w:t>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石家庄市水务局及委托征收的单位</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27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5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148005</w:t>
            </w:r>
          </w:p>
        </w:tc>
        <w:tc>
          <w:tcPr>
            <w:tcW w:w="1530"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取水许可的监督管理</w:t>
            </w:r>
          </w:p>
        </w:tc>
        <w:tc>
          <w:tcPr>
            <w:tcW w:w="1391"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14:textFill>
                  <w14:solidFill>
                    <w14:schemeClr w14:val="tx1"/>
                  </w14:solidFill>
                </w14:textFill>
              </w:rPr>
              <w:t>水务局</w:t>
            </w:r>
          </w:p>
        </w:tc>
        <w:tc>
          <w:tcPr>
            <w:tcW w:w="1392"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水资办</w:t>
            </w:r>
          </w:p>
        </w:tc>
        <w:tc>
          <w:tcPr>
            <w:tcW w:w="333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《中华人民共和国水法》第7条；《取水许可和水资源费征收管理条例》第3、14条；《取水许可管理办法》第3、32条</w:t>
            </w:r>
          </w:p>
        </w:tc>
        <w:tc>
          <w:tcPr>
            <w:tcW w:w="1391"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法人、公民、其他组织</w:t>
            </w:r>
          </w:p>
        </w:tc>
        <w:tc>
          <w:tcPr>
            <w:tcW w:w="837"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38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50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15" w:name="_Toc438476801"/>
      <w:r>
        <w:rPr>
          <w:rFonts w:hint="eastAsia"/>
          <w:b/>
          <w:color w:val="000000" w:themeColor="text1"/>
          <w:sz w:val="32"/>
          <w:szCs w:val="32"/>
          <w:shd w:val="clear" w:color="auto" w:fill="FFFFFF"/>
          <w14:textFill>
            <w14:solidFill>
              <w14:schemeClr w14:val="tx1"/>
            </w14:solidFill>
          </w14:textFill>
        </w:rPr>
        <w:t>15农林畜牧局行政权力清单</w:t>
      </w:r>
      <w:bookmarkEnd w:id="15"/>
    </w:p>
    <w:tbl>
      <w:tblPr>
        <w:tblStyle w:val="22"/>
        <w:tblW w:w="13719" w:type="dxa"/>
        <w:jc w:val="center"/>
        <w:tblInd w:w="1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105"/>
        <w:gridCol w:w="1450"/>
        <w:gridCol w:w="1214"/>
        <w:gridCol w:w="1071"/>
        <w:gridCol w:w="1230"/>
        <w:gridCol w:w="2815"/>
        <w:gridCol w:w="846"/>
        <w:gridCol w:w="895"/>
        <w:gridCol w:w="116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1086" w:type="dxa"/>
            <w:vAlign w:val="center"/>
          </w:tcPr>
          <w:p>
            <w:pPr>
              <w:widowControl/>
              <w:jc w:val="center"/>
              <w:rPr>
                <w:rFonts w:cs="宋体"/>
                <w:b/>
                <w:bCs/>
                <w:kern w:val="0"/>
                <w:szCs w:val="24"/>
              </w:rPr>
            </w:pPr>
            <w:r>
              <w:rPr>
                <w:rFonts w:hint="eastAsia" w:cs="宋体"/>
                <w:b/>
                <w:bCs/>
                <w:kern w:val="0"/>
                <w:szCs w:val="24"/>
              </w:rPr>
              <w:t>行政权力类别</w:t>
            </w:r>
          </w:p>
        </w:tc>
        <w:tc>
          <w:tcPr>
            <w:tcW w:w="1105" w:type="dxa"/>
            <w:vAlign w:val="center"/>
          </w:tcPr>
          <w:p>
            <w:pPr>
              <w:widowControl/>
              <w:jc w:val="center"/>
              <w:rPr>
                <w:rFonts w:cs="宋体"/>
                <w:b/>
                <w:bCs/>
                <w:kern w:val="0"/>
                <w:szCs w:val="24"/>
              </w:rPr>
            </w:pPr>
            <w:r>
              <w:rPr>
                <w:rFonts w:hint="eastAsia" w:cs="宋体"/>
                <w:b/>
                <w:bCs/>
                <w:kern w:val="0"/>
                <w:szCs w:val="24"/>
              </w:rPr>
              <w:t>项目编码</w:t>
            </w:r>
          </w:p>
        </w:tc>
        <w:tc>
          <w:tcPr>
            <w:tcW w:w="1450" w:type="dxa"/>
            <w:vAlign w:val="center"/>
          </w:tcPr>
          <w:p>
            <w:pPr>
              <w:widowControl/>
              <w:jc w:val="center"/>
              <w:rPr>
                <w:rFonts w:cs="宋体"/>
                <w:b/>
                <w:bCs/>
                <w:kern w:val="0"/>
                <w:szCs w:val="24"/>
              </w:rPr>
            </w:pPr>
            <w:r>
              <w:rPr>
                <w:rFonts w:hint="eastAsia" w:cs="宋体"/>
                <w:b/>
                <w:bCs/>
                <w:kern w:val="0"/>
                <w:szCs w:val="24"/>
              </w:rPr>
              <w:t>项目名称</w:t>
            </w:r>
          </w:p>
        </w:tc>
        <w:tc>
          <w:tcPr>
            <w:tcW w:w="1214" w:type="dxa"/>
            <w:vAlign w:val="center"/>
          </w:tcPr>
          <w:p>
            <w:pPr>
              <w:widowControl/>
              <w:jc w:val="center"/>
              <w:rPr>
                <w:rFonts w:cs="宋体"/>
                <w:b/>
                <w:bCs/>
                <w:kern w:val="0"/>
                <w:szCs w:val="24"/>
              </w:rPr>
            </w:pPr>
            <w:r>
              <w:rPr>
                <w:rFonts w:hint="eastAsia" w:cs="宋体"/>
                <w:b/>
                <w:bCs/>
                <w:kern w:val="0"/>
                <w:szCs w:val="24"/>
              </w:rPr>
              <w:t>子项（分项）</w:t>
            </w:r>
          </w:p>
        </w:tc>
        <w:tc>
          <w:tcPr>
            <w:tcW w:w="1071" w:type="dxa"/>
            <w:vAlign w:val="center"/>
          </w:tcPr>
          <w:p>
            <w:pPr>
              <w:widowControl/>
              <w:jc w:val="center"/>
              <w:rPr>
                <w:rFonts w:cs="宋体"/>
                <w:b/>
                <w:bCs/>
                <w:kern w:val="0"/>
                <w:szCs w:val="24"/>
              </w:rPr>
            </w:pPr>
            <w:r>
              <w:rPr>
                <w:rFonts w:hint="eastAsia" w:cs="宋体"/>
                <w:b/>
                <w:bCs/>
                <w:kern w:val="0"/>
                <w:szCs w:val="24"/>
              </w:rPr>
              <w:t>实施主体</w:t>
            </w:r>
          </w:p>
        </w:tc>
        <w:tc>
          <w:tcPr>
            <w:tcW w:w="1230" w:type="dxa"/>
            <w:vAlign w:val="center"/>
          </w:tcPr>
          <w:p>
            <w:pPr>
              <w:widowControl/>
              <w:jc w:val="center"/>
              <w:rPr>
                <w:rFonts w:cs="宋体"/>
                <w:b/>
                <w:bCs/>
                <w:kern w:val="0"/>
                <w:szCs w:val="24"/>
              </w:rPr>
            </w:pPr>
            <w:r>
              <w:rPr>
                <w:rFonts w:hint="eastAsia" w:cs="宋体"/>
                <w:b/>
                <w:bCs/>
                <w:kern w:val="0"/>
                <w:szCs w:val="24"/>
              </w:rPr>
              <w:t>承办机构</w:t>
            </w:r>
          </w:p>
        </w:tc>
        <w:tc>
          <w:tcPr>
            <w:tcW w:w="2815" w:type="dxa"/>
            <w:vAlign w:val="center"/>
          </w:tcPr>
          <w:p>
            <w:pPr>
              <w:widowControl/>
              <w:jc w:val="center"/>
              <w:rPr>
                <w:rFonts w:cs="宋体"/>
                <w:b/>
                <w:bCs/>
                <w:kern w:val="0"/>
                <w:szCs w:val="24"/>
              </w:rPr>
            </w:pPr>
            <w:r>
              <w:rPr>
                <w:rFonts w:hint="eastAsia" w:cs="宋体"/>
                <w:b/>
                <w:bCs/>
                <w:kern w:val="0"/>
                <w:szCs w:val="24"/>
              </w:rPr>
              <w:t>实施依据</w:t>
            </w:r>
          </w:p>
        </w:tc>
        <w:tc>
          <w:tcPr>
            <w:tcW w:w="846" w:type="dxa"/>
            <w:vAlign w:val="center"/>
          </w:tcPr>
          <w:p>
            <w:pPr>
              <w:widowControl/>
              <w:jc w:val="center"/>
              <w:rPr>
                <w:rFonts w:cs="宋体"/>
                <w:b/>
                <w:bCs/>
                <w:kern w:val="0"/>
                <w:szCs w:val="24"/>
              </w:rPr>
            </w:pPr>
            <w:r>
              <w:rPr>
                <w:rFonts w:hint="eastAsia" w:cs="宋体"/>
                <w:b/>
                <w:bCs/>
                <w:kern w:val="0"/>
                <w:szCs w:val="24"/>
              </w:rPr>
              <w:t>实施对象</w:t>
            </w:r>
          </w:p>
        </w:tc>
        <w:tc>
          <w:tcPr>
            <w:tcW w:w="895" w:type="dxa"/>
            <w:vAlign w:val="center"/>
          </w:tcPr>
          <w:p>
            <w:pPr>
              <w:widowControl/>
              <w:jc w:val="center"/>
              <w:rPr>
                <w:rFonts w:cs="宋体"/>
                <w:b/>
                <w:bCs/>
                <w:kern w:val="0"/>
                <w:szCs w:val="24"/>
              </w:rPr>
            </w:pPr>
            <w:r>
              <w:rPr>
                <w:rFonts w:hint="eastAsia" w:cs="宋体"/>
                <w:b/>
                <w:bCs/>
                <w:kern w:val="0"/>
                <w:szCs w:val="24"/>
              </w:rPr>
              <w:t>办理时限</w:t>
            </w:r>
          </w:p>
        </w:tc>
        <w:tc>
          <w:tcPr>
            <w:tcW w:w="1161" w:type="dxa"/>
            <w:vAlign w:val="center"/>
          </w:tcPr>
          <w:p>
            <w:pPr>
              <w:widowControl/>
              <w:jc w:val="center"/>
              <w:rPr>
                <w:rFonts w:cs="宋体"/>
                <w:b/>
                <w:bCs/>
                <w:kern w:val="0"/>
                <w:szCs w:val="24"/>
              </w:rPr>
            </w:pPr>
            <w:r>
              <w:rPr>
                <w:rFonts w:hint="eastAsia" w:cs="宋体"/>
                <w:b/>
                <w:bCs/>
                <w:kern w:val="0"/>
                <w:szCs w:val="24"/>
              </w:rPr>
              <w:t>收费依据和标准</w:t>
            </w:r>
          </w:p>
        </w:tc>
        <w:tc>
          <w:tcPr>
            <w:tcW w:w="846" w:type="dxa"/>
            <w:vAlign w:val="center"/>
          </w:tcPr>
          <w:p>
            <w:pPr>
              <w:widowControl/>
              <w:jc w:val="center"/>
              <w:rPr>
                <w:rFonts w:cs="宋体"/>
                <w:b/>
                <w:bCs/>
                <w:kern w:val="0"/>
                <w:szCs w:val="24"/>
              </w:rPr>
            </w:pPr>
            <w:r>
              <w:rPr>
                <w:rFonts w:hint="eastAsia" w:cs="宋体"/>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15001</w:t>
            </w:r>
          </w:p>
        </w:tc>
        <w:tc>
          <w:tcPr>
            <w:tcW w:w="1450" w:type="dxa"/>
            <w:vAlign w:val="center"/>
          </w:tcPr>
          <w:p>
            <w:pPr>
              <w:jc w:val="center"/>
            </w:pPr>
            <w:r>
              <w:rPr>
                <w:rFonts w:hint="eastAsia"/>
              </w:rPr>
              <w:t>兽药经营许可证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w:t>
            </w:r>
          </w:p>
        </w:tc>
        <w:tc>
          <w:tcPr>
            <w:tcW w:w="2815" w:type="dxa"/>
            <w:vAlign w:val="center"/>
          </w:tcPr>
          <w:p>
            <w:pPr>
              <w:jc w:val="center"/>
            </w:pPr>
            <w:r>
              <w:rPr>
                <w:rFonts w:hint="eastAsia"/>
              </w:rPr>
              <w:t>国务院《兽药管理条例》第22条</w:t>
            </w:r>
          </w:p>
        </w:tc>
        <w:tc>
          <w:tcPr>
            <w:tcW w:w="846" w:type="dxa"/>
            <w:vAlign w:val="center"/>
          </w:tcPr>
          <w:p>
            <w:pPr>
              <w:jc w:val="center"/>
            </w:pPr>
            <w:r>
              <w:rPr>
                <w:rFonts w:hint="eastAsia"/>
              </w:rPr>
              <w:t>兽药经营户</w:t>
            </w:r>
          </w:p>
        </w:tc>
        <w:tc>
          <w:tcPr>
            <w:tcW w:w="895" w:type="dxa"/>
            <w:vAlign w:val="center"/>
          </w:tcPr>
          <w:p>
            <w:pPr>
              <w:jc w:val="center"/>
            </w:pPr>
            <w:r>
              <w:rPr>
                <w:rFonts w:hint="eastAsia"/>
              </w:rPr>
              <w:t>7个工作日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15002</w:t>
            </w:r>
          </w:p>
        </w:tc>
        <w:tc>
          <w:tcPr>
            <w:tcW w:w="1450" w:type="dxa"/>
            <w:vAlign w:val="center"/>
          </w:tcPr>
          <w:p>
            <w:pPr>
              <w:jc w:val="center"/>
            </w:pPr>
            <w:r>
              <w:rPr>
                <w:rFonts w:hint="eastAsia"/>
              </w:rPr>
              <w:t>动物防疫条件合格证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《动物防疫法》第20条</w:t>
            </w:r>
          </w:p>
        </w:tc>
        <w:tc>
          <w:tcPr>
            <w:tcW w:w="846" w:type="dxa"/>
            <w:vAlign w:val="center"/>
          </w:tcPr>
          <w:p>
            <w:pPr>
              <w:jc w:val="center"/>
            </w:pPr>
            <w:r>
              <w:rPr>
                <w:rFonts w:hint="eastAsia"/>
              </w:rPr>
              <w:t>动物养殖户</w:t>
            </w:r>
          </w:p>
        </w:tc>
        <w:tc>
          <w:tcPr>
            <w:tcW w:w="895" w:type="dxa"/>
            <w:vAlign w:val="center"/>
          </w:tcPr>
          <w:p>
            <w:pPr>
              <w:jc w:val="center"/>
            </w:pPr>
            <w:r>
              <w:rPr>
                <w:rFonts w:hint="eastAsia"/>
              </w:rPr>
              <w:t>10个工作日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15003</w:t>
            </w:r>
          </w:p>
        </w:tc>
        <w:tc>
          <w:tcPr>
            <w:tcW w:w="1450" w:type="dxa"/>
            <w:vAlign w:val="center"/>
          </w:tcPr>
          <w:p>
            <w:pPr>
              <w:jc w:val="center"/>
            </w:pPr>
            <w:r>
              <w:rPr>
                <w:rFonts w:hint="eastAsia"/>
              </w:rPr>
              <w:t>农作物种子生产经营许可证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《中华人民共和国种子法》</w:t>
            </w:r>
          </w:p>
        </w:tc>
        <w:tc>
          <w:tcPr>
            <w:tcW w:w="846" w:type="dxa"/>
            <w:vAlign w:val="center"/>
          </w:tcPr>
          <w:p>
            <w:pPr>
              <w:jc w:val="center"/>
            </w:pPr>
            <w:r>
              <w:rPr>
                <w:rFonts w:hint="eastAsia"/>
              </w:rPr>
              <w:t>种子生产经营企业</w:t>
            </w:r>
          </w:p>
        </w:tc>
        <w:tc>
          <w:tcPr>
            <w:tcW w:w="895" w:type="dxa"/>
            <w:vAlign w:val="center"/>
          </w:tcPr>
          <w:p>
            <w:pPr>
              <w:jc w:val="center"/>
            </w:pPr>
            <w:r>
              <w:rPr>
                <w:rFonts w:hint="eastAsia"/>
              </w:rPr>
              <w:t>7个工作日</w:t>
            </w:r>
          </w:p>
        </w:tc>
        <w:tc>
          <w:tcPr>
            <w:tcW w:w="1161" w:type="dxa"/>
            <w:vAlign w:val="center"/>
          </w:tcPr>
          <w:p>
            <w:pPr>
              <w:jc w:val="center"/>
            </w:pPr>
            <w:r>
              <w:rPr>
                <w:rFonts w:hint="eastAsia"/>
              </w:rPr>
              <w:t>否</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15004</w:t>
            </w:r>
          </w:p>
        </w:tc>
        <w:tc>
          <w:tcPr>
            <w:tcW w:w="1450" w:type="dxa"/>
            <w:vAlign w:val="center"/>
          </w:tcPr>
          <w:p>
            <w:pPr>
              <w:jc w:val="center"/>
            </w:pPr>
            <w:r>
              <w:rPr>
                <w:rFonts w:hint="eastAsia" w:ascii="仿宋_GB2312" w:eastAsia="仿宋_GB2312" w:cs="宋体"/>
                <w:kern w:val="0"/>
                <w:sz w:val="24"/>
                <w:szCs w:val="24"/>
                <w:lang w:bidi="ar-SA"/>
              </w:rPr>
              <w:t>调运植物和植物产品及植物产地检疫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rPr>
                <w:rFonts w:hint="eastAsia"/>
              </w:rPr>
            </w:pPr>
            <w:r>
              <w:rPr>
                <w:rFonts w:hint="eastAsia"/>
              </w:rPr>
              <w:t>种植业管理科</w:t>
            </w:r>
          </w:p>
        </w:tc>
        <w:tc>
          <w:tcPr>
            <w:tcW w:w="2815" w:type="dxa"/>
            <w:vAlign w:val="center"/>
          </w:tcPr>
          <w:p>
            <w:pPr>
              <w:jc w:val="center"/>
            </w:pPr>
            <w:r>
              <w:rPr>
                <w:rFonts w:hint="eastAsia"/>
              </w:rPr>
              <w:t>1《植物检疫条例》（1983.1.3）第7.8条。2.《植物检疫条例实施细则（农业部分）》（1995.2.25）第10条。3.《河北省植物保护条例》（2002.3.20）第7条</w:t>
            </w:r>
          </w:p>
        </w:tc>
        <w:tc>
          <w:tcPr>
            <w:tcW w:w="846" w:type="dxa"/>
            <w:vAlign w:val="center"/>
          </w:tcPr>
          <w:p>
            <w:pPr>
              <w:jc w:val="center"/>
            </w:pPr>
            <w:r>
              <w:rPr>
                <w:rFonts w:hint="eastAsia"/>
              </w:rPr>
              <w:t>应实施植物检疫和植物保护的单位和个人</w:t>
            </w:r>
          </w:p>
        </w:tc>
        <w:tc>
          <w:tcPr>
            <w:tcW w:w="895" w:type="dxa"/>
            <w:vAlign w:val="center"/>
          </w:tcPr>
          <w:p>
            <w:pPr>
              <w:jc w:val="center"/>
            </w:pPr>
            <w:r>
              <w:rPr>
                <w:rFonts w:hint="eastAsia"/>
              </w:rPr>
              <w:t>以《产地检疫合格证》换取《植物检疫证书》的当日签发《植物检疫证书》：经现场检疫或室内检疫合格的，在检疫合格后三个工作日内签发《植物检疫证书》</w:t>
            </w:r>
          </w:p>
        </w:tc>
        <w:tc>
          <w:tcPr>
            <w:tcW w:w="1161" w:type="dxa"/>
            <w:vAlign w:val="center"/>
          </w:tcPr>
          <w:p>
            <w:pPr>
              <w:jc w:val="center"/>
            </w:pPr>
            <w:r>
              <w:rPr>
                <w:rFonts w:hint="eastAsia"/>
              </w:rPr>
              <w:t>按照国家物价局、财政部《关于发布农业系统行政事业性收费项目和标准的通知》（【1992】价费字452号）和国家发展改革委、财政部关于降低部分行政事业性收费标准的通知（发改价【2013】1494号的规定收取</w:t>
            </w: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15005</w:t>
            </w:r>
          </w:p>
        </w:tc>
        <w:tc>
          <w:tcPr>
            <w:tcW w:w="1450" w:type="dxa"/>
            <w:vAlign w:val="center"/>
          </w:tcPr>
          <w:p>
            <w:pPr>
              <w:jc w:val="center"/>
            </w:pPr>
            <w:r>
              <w:rPr>
                <w:rFonts w:hint="eastAsia"/>
              </w:rPr>
              <w:t>种畜禽生经营许可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《中华人民共和国畜牧法》第二十二条、 第二十四条  《种畜禽管理条例》第十五条、第二十五条、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60个工作日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15006</w:t>
            </w:r>
          </w:p>
        </w:tc>
        <w:tc>
          <w:tcPr>
            <w:tcW w:w="1450" w:type="dxa"/>
            <w:vAlign w:val="center"/>
          </w:tcPr>
          <w:p>
            <w:pPr>
              <w:jc w:val="center"/>
            </w:pPr>
            <w:r>
              <w:rPr>
                <w:rFonts w:hint="eastAsia"/>
              </w:rPr>
              <w:t>动物诊疗许可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畜牧管理科</w:t>
            </w:r>
          </w:p>
        </w:tc>
        <w:tc>
          <w:tcPr>
            <w:tcW w:w="2815" w:type="dxa"/>
            <w:vAlign w:val="center"/>
          </w:tcPr>
          <w:p>
            <w:pPr>
              <w:jc w:val="center"/>
            </w:pPr>
            <w:r>
              <w:rPr>
                <w:rFonts w:hint="eastAsia"/>
              </w:rPr>
              <w:t>《中华人民共和国动物防疫法》第五十一条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10个工作日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15007</w:t>
            </w:r>
          </w:p>
        </w:tc>
        <w:tc>
          <w:tcPr>
            <w:tcW w:w="1450" w:type="dxa"/>
            <w:vAlign w:val="center"/>
          </w:tcPr>
          <w:p>
            <w:pPr>
              <w:jc w:val="center"/>
            </w:pPr>
            <w:r>
              <w:rPr>
                <w:rFonts w:hint="eastAsia"/>
              </w:rPr>
              <w:t>动物及动物产品检疫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《中华人民共和国动物防疫法》第四十二条、第四十七条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15008</w:t>
            </w:r>
          </w:p>
        </w:tc>
        <w:tc>
          <w:tcPr>
            <w:tcW w:w="1450" w:type="dxa"/>
            <w:vAlign w:val="center"/>
          </w:tcPr>
          <w:p>
            <w:pPr>
              <w:jc w:val="center"/>
            </w:pPr>
            <w:r>
              <w:rPr>
                <w:rFonts w:hint="eastAsia"/>
              </w:rPr>
              <w:t>生鲜乳准运许可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畜产品质量安全监管办公室、奶源办</w:t>
            </w:r>
          </w:p>
        </w:tc>
        <w:tc>
          <w:tcPr>
            <w:tcW w:w="2815" w:type="dxa"/>
            <w:vAlign w:val="center"/>
          </w:tcPr>
          <w:p>
            <w:pPr>
              <w:jc w:val="center"/>
            </w:pPr>
            <w:r>
              <w:rPr>
                <w:rFonts w:hint="eastAsia"/>
              </w:rPr>
              <w:t>《乳品质量安全监督管理条例》第二十五条</w:t>
            </w:r>
          </w:p>
        </w:tc>
        <w:tc>
          <w:tcPr>
            <w:tcW w:w="846" w:type="dxa"/>
            <w:vAlign w:val="center"/>
          </w:tcPr>
          <w:p>
            <w:pPr>
              <w:jc w:val="center"/>
            </w:pP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15009</w:t>
            </w:r>
          </w:p>
        </w:tc>
        <w:tc>
          <w:tcPr>
            <w:tcW w:w="1450" w:type="dxa"/>
            <w:vAlign w:val="center"/>
          </w:tcPr>
          <w:p>
            <w:pPr>
              <w:jc w:val="center"/>
            </w:pPr>
            <w:r>
              <w:rPr>
                <w:rFonts w:hint="eastAsia"/>
              </w:rPr>
              <w:t>对与人畜共患传染病有关的野生动物、家畜家禽的检疫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《中华人民共和国传染病防治法》第二十五条</w:t>
            </w:r>
          </w:p>
        </w:tc>
        <w:tc>
          <w:tcPr>
            <w:tcW w:w="846" w:type="dxa"/>
            <w:vAlign w:val="center"/>
          </w:tcPr>
          <w:p>
            <w:pPr>
              <w:jc w:val="center"/>
            </w:pP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15010</w:t>
            </w:r>
          </w:p>
        </w:tc>
        <w:tc>
          <w:tcPr>
            <w:tcW w:w="1450" w:type="dxa"/>
            <w:vAlign w:val="center"/>
          </w:tcPr>
          <w:p>
            <w:pPr>
              <w:jc w:val="center"/>
            </w:pPr>
            <w:r>
              <w:rPr>
                <w:rFonts w:hint="eastAsia"/>
              </w:rPr>
              <w:t>经检疫合格的动物产品到达目的地后，需要直接在当地分销的换证许可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《动物检疫管理办法》第二十六条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行政许可</w:t>
            </w:r>
          </w:p>
        </w:tc>
        <w:tc>
          <w:tcPr>
            <w:tcW w:w="1105" w:type="dxa"/>
            <w:vAlign w:val="center"/>
          </w:tcPr>
          <w:p>
            <w:pPr>
              <w:jc w:val="center"/>
            </w:pPr>
            <w:r>
              <w:rPr>
                <w:rFonts w:hint="eastAsia"/>
              </w:rPr>
              <w:t>15011</w:t>
            </w:r>
          </w:p>
        </w:tc>
        <w:tc>
          <w:tcPr>
            <w:tcW w:w="1450" w:type="dxa"/>
            <w:vAlign w:val="center"/>
          </w:tcPr>
          <w:p>
            <w:pPr>
              <w:jc w:val="center"/>
            </w:pPr>
            <w:r>
              <w:rPr>
                <w:rFonts w:hint="eastAsia"/>
              </w:rPr>
              <w:t>经检疫合格的动物产品到达目的地，贮藏后需继续调运或者分销的检疫许可</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《动物检疫管理办法》第二十七条。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3天</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行政许可</w:t>
            </w:r>
          </w:p>
        </w:tc>
        <w:tc>
          <w:tcPr>
            <w:tcW w:w="110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15012</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粮食收购资格审核</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《粮食流通管理条例》第八条、第九条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申请从事粮食收购活动的企业或个体工商户</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5个工作日</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15013</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林木采伐许可证</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《中华人民共和国森林法》第三十二条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15014</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临时征占用林地审批</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冀财农[2009]76号按林地种类2—10元/㎡</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15015</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木材经营、运输、加工许可</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《中华人民共和国森林法实施条例》第三十四条第三十七条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20日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jc w:val="center"/>
              <w:rPr>
                <w:rFonts w:cs="宋体"/>
                <w:kern w:val="0"/>
                <w:szCs w:val="24"/>
              </w:rPr>
            </w:pPr>
            <w:r>
              <w:rPr>
                <w:rFonts w:hint="eastAsia" w:cs="宋体"/>
                <w:kern w:val="0"/>
                <w:szCs w:val="24"/>
              </w:rPr>
              <w:t>15016</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林木种子生产经营许可证</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《中华人民共和国种子法》第二十条至三十八条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15日—30日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cs="宋体"/>
                <w:bCs/>
                <w:kern w:val="0"/>
                <w:szCs w:val="24"/>
              </w:rPr>
              <w:t>行政许可</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15017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森林植物检疫</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10日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林护字[1998]492号货值：0.05-0.8%</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rPr>
                <w:rFonts w:cs="宋体"/>
                <w:bCs/>
                <w:kern w:val="0"/>
                <w:szCs w:val="24"/>
              </w:rPr>
            </w:pPr>
            <w:r>
              <w:rPr>
                <w:rFonts w:hint="eastAsia" w:cs="宋体"/>
                <w:bCs/>
                <w:kern w:val="0"/>
                <w:szCs w:val="24"/>
              </w:rPr>
              <w:t>行政许可</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15018</w:t>
            </w:r>
          </w:p>
        </w:tc>
        <w:tc>
          <w:tcPr>
            <w:tcW w:w="1450" w:type="dxa"/>
            <w:vAlign w:val="center"/>
          </w:tcPr>
          <w:p>
            <w:pPr>
              <w:jc w:val="center"/>
              <w:rPr>
                <w:rFonts w:ascii="仿宋_GB2312" w:hAnsi="宋体" w:cs="宋体"/>
              </w:rPr>
            </w:pPr>
            <w:r>
              <w:rPr>
                <w:rFonts w:hint="eastAsia" w:ascii="仿宋_GB2312"/>
              </w:rPr>
              <w:t>收购珍贵树木种子和限制收购的林木种子的批准</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林政科</w:t>
            </w:r>
          </w:p>
        </w:tc>
        <w:tc>
          <w:tcPr>
            <w:tcW w:w="2815" w:type="dxa"/>
            <w:vAlign w:val="center"/>
          </w:tcPr>
          <w:p>
            <w:pPr>
              <w:jc w:val="center"/>
              <w:rPr>
                <w:rFonts w:ascii="仿宋_GB2312" w:hAnsi="宋体" w:cs="宋体"/>
              </w:rPr>
            </w:pPr>
            <w:r>
              <w:rPr>
                <w:rFonts w:hint="eastAsia" w:ascii="仿宋_GB2312"/>
              </w:rPr>
              <w:t>《中华人民共和国种子法》第三十三条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辖区内公民、法人或其他组织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法定时限</w:t>
            </w:r>
          </w:p>
        </w:tc>
        <w:tc>
          <w:tcPr>
            <w:tcW w:w="1161" w:type="dxa"/>
            <w:vAlign w:val="center"/>
          </w:tcPr>
          <w:p>
            <w:pPr>
              <w:widowControl/>
              <w:adjustRightInd w:val="0"/>
              <w:snapToGrid w:val="0"/>
              <w:jc w:val="center"/>
              <w:rPr>
                <w:rFonts w:cs="宋体"/>
                <w:color w:val="000000"/>
                <w:kern w:val="0"/>
              </w:rPr>
            </w:pP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151001</w:t>
            </w:r>
          </w:p>
        </w:tc>
        <w:tc>
          <w:tcPr>
            <w:tcW w:w="1450" w:type="dxa"/>
            <w:vMerge w:val="restart"/>
            <w:vAlign w:val="center"/>
          </w:tcPr>
          <w:p>
            <w:pPr>
              <w:jc w:val="center"/>
            </w:pPr>
            <w:r>
              <w:rPr>
                <w:rFonts w:hint="eastAsia"/>
              </w:rPr>
              <w:t>违反《中华人民共和国种子法》有关规定的处罚</w:t>
            </w:r>
          </w:p>
        </w:tc>
        <w:tc>
          <w:tcPr>
            <w:tcW w:w="1214" w:type="dxa"/>
            <w:vAlign w:val="center"/>
          </w:tcPr>
          <w:p>
            <w:pPr>
              <w:jc w:val="center"/>
            </w:pPr>
            <w:r>
              <w:rPr>
                <w:rFonts w:hint="eastAsia"/>
              </w:rPr>
              <w:t>对违法生产、经营假、劣种子的处罚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《中华人民共和国种子法》第五十九条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对未取得种子生产（经营）许可证或者伪造、变造、买卖、租借种子生产（经营）许可证，或者未按照种子生产（经营）许可证的规定生产（经营）种子的处罚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对为境外制种的种子在国内销售的；从境外引进农作物种子进行引种试验的收获物在国内作商品种子销售的；未经批准私自采集或者采伐国家重点保护的天然种质资源的处罚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《中华人民共和国种子法》第六十一条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对违法经营、推广未审定品种种子的处罚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《中华人民共和国种子法》第六十四条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对违法在种子生产基地进行病虫害接种试验的处罚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《中华人民共和国种子法》第六十七条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151002</w:t>
            </w:r>
          </w:p>
        </w:tc>
        <w:tc>
          <w:tcPr>
            <w:tcW w:w="1450" w:type="dxa"/>
            <w:vMerge w:val="restart"/>
            <w:vAlign w:val="center"/>
          </w:tcPr>
          <w:p>
            <w:pPr>
              <w:jc w:val="center"/>
            </w:pPr>
            <w:r>
              <w:rPr>
                <w:rFonts w:hint="eastAsia"/>
              </w:rPr>
              <w:t>违反《中华人民共和国农产品质量安全法》有关规定的处罚</w:t>
            </w:r>
          </w:p>
        </w:tc>
        <w:tc>
          <w:tcPr>
            <w:tcW w:w="1214" w:type="dxa"/>
            <w:vAlign w:val="center"/>
          </w:tcPr>
          <w:p>
            <w:pPr>
              <w:jc w:val="center"/>
            </w:pPr>
            <w:r>
              <w:rPr>
                <w:rFonts w:hint="eastAsia"/>
              </w:rPr>
              <w:t>对伪造农产品质量安全检测机构检测结果的处罚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《中华人民共和国农产品质量安全法》第四十四条</w:t>
            </w:r>
          </w:p>
        </w:tc>
        <w:tc>
          <w:tcPr>
            <w:tcW w:w="846" w:type="dxa"/>
            <w:vAlign w:val="center"/>
          </w:tcPr>
          <w:p>
            <w:pPr>
              <w:jc w:val="center"/>
            </w:pPr>
            <w:r>
              <w:rPr>
                <w:rFonts w:hint="eastAsia"/>
              </w:rPr>
              <w:t>农产品检测机构和主管人员、直接责任人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对未建立或者未按照规定保存农产品生产记录的，或者伪造农产品生产记录的处罚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《中华人民共和国农产品质量安全法》第四十七条</w:t>
            </w:r>
          </w:p>
        </w:tc>
        <w:tc>
          <w:tcPr>
            <w:tcW w:w="846" w:type="dxa"/>
            <w:vAlign w:val="center"/>
          </w:tcPr>
          <w:p>
            <w:pPr>
              <w:jc w:val="center"/>
            </w:pPr>
            <w:r>
              <w:rPr>
                <w:rFonts w:hint="eastAsia"/>
              </w:rPr>
              <w:t>农产品生产企业、农民专业合作经济组织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对销售的农产品未按照规定进行包装、标识的处罚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《中华人民共和国农产品质量安全法》第四十八条</w:t>
            </w:r>
          </w:p>
        </w:tc>
        <w:tc>
          <w:tcPr>
            <w:tcW w:w="846" w:type="dxa"/>
            <w:vAlign w:val="center"/>
          </w:tcPr>
          <w:p>
            <w:pPr>
              <w:jc w:val="center"/>
            </w:pPr>
            <w:r>
              <w:rPr>
                <w:rFonts w:hint="eastAsia"/>
              </w:rPr>
              <w:t>农产品生产企业、农民专业合作经济组织及从事收购的单位或者个人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使用的保鲜剂、防腐剂、添加剂等材料不符合国家有关强制性的技术规范的;销售质量安全不合格农产品的；对未设立或者委托农产品质量安全检测机构，对进场销售的农产品质量安全状况进行抽查检测,发现不符合农产品质量安全标准的，未要求销售者立即停止销售的;对冒用农产品质量标志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《中华人民共和国农产品质量安全法》第四十九条、第五十条第一款  、第五十条第四款、第五十一条。</w:t>
            </w:r>
          </w:p>
        </w:tc>
        <w:tc>
          <w:tcPr>
            <w:tcW w:w="846" w:type="dxa"/>
            <w:vAlign w:val="center"/>
          </w:tcPr>
          <w:p>
            <w:pPr>
              <w:jc w:val="center"/>
            </w:pPr>
            <w:r>
              <w:rPr>
                <w:rFonts w:hint="eastAsia"/>
              </w:rPr>
              <w:t>农产品生产企业和经营者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对擅自移动、损毁禁止生产区域标牌的处罚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《中华人民共和国农产品质量安全法》、《农产品产地安全管理办法》第二十六条第二款</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151003</w:t>
            </w:r>
          </w:p>
        </w:tc>
        <w:tc>
          <w:tcPr>
            <w:tcW w:w="1450" w:type="dxa"/>
            <w:vAlign w:val="center"/>
          </w:tcPr>
          <w:p>
            <w:pPr>
              <w:jc w:val="center"/>
            </w:pPr>
            <w:r>
              <w:rPr>
                <w:rFonts w:hint="eastAsia"/>
              </w:rPr>
              <w:t>对未按规定制作、保存生产、经营档案的;</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《农业转基因生物安全管理条例》（国务院令）第四十八条、第五十二条、第五十三条。</w:t>
            </w:r>
          </w:p>
        </w:tc>
        <w:tc>
          <w:tcPr>
            <w:tcW w:w="846" w:type="dxa"/>
            <w:vAlign w:val="center"/>
          </w:tcPr>
          <w:p>
            <w:pPr>
              <w:jc w:val="center"/>
            </w:pPr>
            <w:r>
              <w:rPr>
                <w:rFonts w:hint="eastAsia"/>
              </w:rPr>
              <w:t>转基因生物生产、经营单位和个人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151004</w:t>
            </w:r>
          </w:p>
        </w:tc>
        <w:tc>
          <w:tcPr>
            <w:tcW w:w="1450" w:type="dxa"/>
            <w:vAlign w:val="center"/>
          </w:tcPr>
          <w:p>
            <w:pPr>
              <w:jc w:val="center"/>
            </w:pPr>
            <w:r>
              <w:rPr>
                <w:rFonts w:hint="eastAsia"/>
              </w:rPr>
              <w:t>对假冒授权品种的和销售授权品种未使用其注册登记名称的处罚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《中华人民共和国植物新品种保护条例》第四十条、第四十二条。</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151005</w:t>
            </w:r>
          </w:p>
        </w:tc>
        <w:tc>
          <w:tcPr>
            <w:tcW w:w="1450" w:type="dxa"/>
            <w:vAlign w:val="center"/>
          </w:tcPr>
          <w:p>
            <w:pPr>
              <w:jc w:val="center"/>
            </w:pPr>
            <w:r>
              <w:rPr>
                <w:rFonts w:hint="eastAsia"/>
              </w:rPr>
              <w:t>对未按规定使用牌证的农业机械及驾驶操作人员进行处罚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农机安全监理站</w:t>
            </w:r>
          </w:p>
        </w:tc>
        <w:tc>
          <w:tcPr>
            <w:tcW w:w="2815" w:type="dxa"/>
            <w:vAlign w:val="center"/>
          </w:tcPr>
          <w:p>
            <w:pPr>
              <w:jc w:val="center"/>
            </w:pPr>
            <w:r>
              <w:rPr>
                <w:rFonts w:hint="eastAsia"/>
              </w:rPr>
              <w:t>《农业机械安全监督管理条例》（国务院令）第五十条、第五十一条、第五十二条、第五十三条。</w:t>
            </w:r>
          </w:p>
        </w:tc>
        <w:tc>
          <w:tcPr>
            <w:tcW w:w="846" w:type="dxa"/>
            <w:vAlign w:val="center"/>
          </w:tcPr>
          <w:p>
            <w:pPr>
              <w:jc w:val="center"/>
            </w:pPr>
            <w:r>
              <w:rPr>
                <w:rFonts w:hint="eastAsia"/>
              </w:rPr>
              <w:t>拖拉机、联合收驾驶人</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151006</w:t>
            </w:r>
          </w:p>
        </w:tc>
        <w:tc>
          <w:tcPr>
            <w:tcW w:w="1450" w:type="dxa"/>
            <w:vMerge w:val="restart"/>
            <w:vAlign w:val="center"/>
          </w:tcPr>
          <w:p>
            <w:pPr>
              <w:jc w:val="center"/>
            </w:pPr>
            <w:r>
              <w:rPr>
                <w:rFonts w:hint="eastAsia"/>
              </w:rPr>
              <w:t>违反《农药管理条例》有关规定的处罚</w:t>
            </w:r>
          </w:p>
        </w:tc>
        <w:tc>
          <w:tcPr>
            <w:tcW w:w="1214" w:type="dxa"/>
            <w:vAlign w:val="center"/>
          </w:tcPr>
          <w:p>
            <w:pPr>
              <w:jc w:val="center"/>
            </w:pPr>
            <w:r>
              <w:rPr>
                <w:rFonts w:hint="eastAsia"/>
              </w:rPr>
              <w:t>对未取得农药登记证或者农药临时登记证，擅自生产、经营农药的，或者生产、经营已撤销登记的农药的;对农药登记证或者农药临时登记证有效期限届满未办理续展登记，擅自继续生产该农药的;对生产、经营产品包装上未附标签、标签残缺不清或者擅自修改标签内容的农药产品的;对不按照国家有关农药安全使用的规定使用农药造成危害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《农药管理条例》（国务院令）第四十条（一）（二）（三）（四）。</w:t>
            </w:r>
          </w:p>
        </w:tc>
        <w:tc>
          <w:tcPr>
            <w:tcW w:w="846" w:type="dxa"/>
            <w:vAlign w:val="center"/>
          </w:tcPr>
          <w:p>
            <w:pPr>
              <w:jc w:val="center"/>
            </w:pPr>
            <w:r>
              <w:rPr>
                <w:rFonts w:hint="eastAsia"/>
              </w:rPr>
              <w:t>农资生产单位、经营者和使用者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对假冒、伪造或者转让农药登记证或者农药临时登记证、农药登记证号或者农药临时登记证号的处罚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《农药管理条例》（国务院令）第四十二条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违法生产、经营假农药、劣质农药的处罚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《农药管理条例》（国务院令）第四十三条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对未取得农药临时登记证擅自分装农药的处罚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农业行政综合执法支队</w:t>
            </w:r>
          </w:p>
        </w:tc>
        <w:tc>
          <w:tcPr>
            <w:tcW w:w="2815" w:type="dxa"/>
            <w:vAlign w:val="center"/>
          </w:tcPr>
          <w:p>
            <w:pPr>
              <w:jc w:val="center"/>
            </w:pPr>
            <w:r>
              <w:rPr>
                <w:rFonts w:hint="eastAsia"/>
              </w:rPr>
              <w:t>《农药管理条例实施办法》（农业部令）第三十七条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违法经营未注明“过期农药”字样的过期农药的处罚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《农药管理条例实施办法》（农业部令）第三十九条</w:t>
            </w:r>
          </w:p>
        </w:tc>
        <w:tc>
          <w:tcPr>
            <w:tcW w:w="846" w:type="dxa"/>
            <w:vAlign w:val="center"/>
          </w:tcPr>
          <w:p>
            <w:pPr>
              <w:jc w:val="center"/>
            </w:pPr>
            <w:r>
              <w:rPr>
                <w:rFonts w:hint="eastAsia"/>
              </w:rPr>
              <w:t>农资生产单位和经营者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151007</w:t>
            </w:r>
          </w:p>
        </w:tc>
        <w:tc>
          <w:tcPr>
            <w:tcW w:w="1450" w:type="dxa"/>
            <w:vAlign w:val="center"/>
          </w:tcPr>
          <w:p>
            <w:pPr>
              <w:jc w:val="center"/>
            </w:pPr>
            <w:r>
              <w:rPr>
                <w:rFonts w:hint="eastAsia"/>
              </w:rPr>
              <w:t>对在报检过程中故意谎报受检物品种类、品种，隐瞒受检物品数量、受检作物面积，提供虚假证明材料；在调运过程中擅自开拆检讫的植物、植物产品，调换或者夹杂其他未检疫的植物、植物产品，或者擅自将非种用植物、植物产品作种用；伪造、涂改、买卖、转让植物检疫单证、印章、标志、编号、封识；擅自调运植物、植物产品；违规试验、生产、推广带有植物检疫对象的种子、苗木和其他繁殖材料或者未经批准在非疫区进行检疫对象活体试验研究；不在指定地点种植或者不按要求隔离试种，或者隔离试种期间擅自分散种子、苗木和其他繁殖材料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《植物检疫条例实施细则(农业部分)》（农业部令）第二十五条第二款</w:t>
            </w:r>
          </w:p>
        </w:tc>
        <w:tc>
          <w:tcPr>
            <w:tcW w:w="846" w:type="dxa"/>
            <w:vAlign w:val="center"/>
          </w:tcPr>
          <w:p>
            <w:pPr>
              <w:jc w:val="center"/>
            </w:pPr>
            <w:r>
              <w:rPr>
                <w:rFonts w:hint="eastAsia"/>
              </w:rPr>
              <w:t>植物生产单位和经营者</w:t>
            </w:r>
          </w:p>
        </w:tc>
        <w:tc>
          <w:tcPr>
            <w:tcW w:w="895" w:type="dxa"/>
            <w:vAlign w:val="center"/>
          </w:tcPr>
          <w:p>
            <w:pPr>
              <w:jc w:val="center"/>
            </w:pPr>
            <w:r>
              <w:rPr>
                <w:rFonts w:hint="eastAsia"/>
              </w:rPr>
              <w:t>三个月内作出处理</w:t>
            </w:r>
          </w:p>
        </w:tc>
        <w:tc>
          <w:tcPr>
            <w:tcW w:w="1161" w:type="dxa"/>
            <w:vAlign w:val="center"/>
          </w:tcPr>
          <w:p>
            <w:pPr>
              <w:jc w:val="center"/>
            </w:pPr>
            <w:r>
              <w:rPr>
                <w:rFonts w:hint="eastAsia"/>
              </w:rPr>
              <w:t>行政处罚</w:t>
            </w:r>
          </w:p>
        </w:tc>
        <w:tc>
          <w:tcPr>
            <w:tcW w:w="846" w:type="dxa"/>
            <w:vAlign w:val="center"/>
          </w:tcPr>
          <w:p>
            <w:pPr>
              <w:jc w:val="center"/>
            </w:pPr>
            <w:r>
              <w:rPr>
                <w:rFonts w:hint="eastAsia"/>
              </w:rPr>
              <w:t>161007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151008</w:t>
            </w:r>
          </w:p>
        </w:tc>
        <w:tc>
          <w:tcPr>
            <w:tcW w:w="1450" w:type="dxa"/>
            <w:vAlign w:val="center"/>
          </w:tcPr>
          <w:p>
            <w:pPr>
              <w:jc w:val="center"/>
            </w:pPr>
            <w:r>
              <w:rPr>
                <w:rFonts w:hint="eastAsia"/>
              </w:rPr>
              <w:t>对未接受省新能源管理机构的专业技术审查的处罚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办公室</w:t>
            </w:r>
          </w:p>
        </w:tc>
        <w:tc>
          <w:tcPr>
            <w:tcW w:w="2815" w:type="dxa"/>
            <w:vAlign w:val="center"/>
          </w:tcPr>
          <w:p>
            <w:pPr>
              <w:jc w:val="center"/>
            </w:pPr>
            <w:r>
              <w:rPr>
                <w:rFonts w:hint="eastAsia"/>
              </w:rPr>
              <w:t>《河北省新能源开发利用管理条例》第二十四条</w:t>
            </w:r>
          </w:p>
        </w:tc>
        <w:tc>
          <w:tcPr>
            <w:tcW w:w="846" w:type="dxa"/>
            <w:vAlign w:val="center"/>
          </w:tcPr>
          <w:p>
            <w:pPr>
              <w:jc w:val="center"/>
            </w:pPr>
            <w:r>
              <w:rPr>
                <w:rFonts w:hint="eastAsia"/>
              </w:rPr>
              <w:t>新能源生产企业</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151009</w:t>
            </w:r>
          </w:p>
        </w:tc>
        <w:tc>
          <w:tcPr>
            <w:tcW w:w="1450" w:type="dxa"/>
            <w:vAlign w:val="center"/>
          </w:tcPr>
          <w:p>
            <w:pPr>
              <w:jc w:val="center"/>
            </w:pPr>
            <w:r>
              <w:rPr>
                <w:rFonts w:hint="eastAsia"/>
              </w:rPr>
              <w:t>对侵占、哄抢、挪用、私分、损坏、挥霍浪费或者非法查封、扣押、冻结、没收、平调农村集体资产，以及非法用农村集体资产进行担保的；对未采取招标、投标等方式确定经营者，利用职权压价发包、出租集体资产的；较大投资项目和重要资产购置、处置未经村集体经济组织成员会议或者其代表会议讨论通过的；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对公款私存、私设小金库、坐支现金的；未取得真实、合法原始凭证和开支手续不完备付款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《河北省村集体财务管理条例》、《河北省农村集体资产管理条例》第二十七条、第三十条、第三十九条、第四十条。</w:t>
            </w:r>
          </w:p>
        </w:tc>
        <w:tc>
          <w:tcPr>
            <w:tcW w:w="846" w:type="dxa"/>
            <w:vAlign w:val="center"/>
          </w:tcPr>
          <w:p>
            <w:pPr>
              <w:jc w:val="center"/>
            </w:pPr>
            <w:r>
              <w:rPr>
                <w:rFonts w:hint="eastAsia"/>
              </w:rPr>
              <w:t>农村集体财务管理者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restart"/>
            <w:vAlign w:val="center"/>
          </w:tcPr>
          <w:p>
            <w:pPr>
              <w:jc w:val="center"/>
            </w:pPr>
            <w:r>
              <w:rPr>
                <w:rFonts w:hint="eastAsia"/>
              </w:rPr>
              <w:t>行政处罚</w:t>
            </w:r>
          </w:p>
        </w:tc>
        <w:tc>
          <w:tcPr>
            <w:tcW w:w="1105" w:type="dxa"/>
            <w:vMerge w:val="restart"/>
            <w:vAlign w:val="center"/>
          </w:tcPr>
          <w:p>
            <w:pPr>
              <w:jc w:val="center"/>
            </w:pPr>
            <w:r>
              <w:rPr>
                <w:rFonts w:hint="eastAsia"/>
              </w:rPr>
              <w:t>151010</w:t>
            </w:r>
          </w:p>
        </w:tc>
        <w:tc>
          <w:tcPr>
            <w:tcW w:w="1450" w:type="dxa"/>
            <w:vMerge w:val="restart"/>
            <w:vAlign w:val="center"/>
          </w:tcPr>
          <w:p>
            <w:pPr>
              <w:jc w:val="center"/>
            </w:pPr>
            <w:r>
              <w:rPr>
                <w:rFonts w:hint="eastAsia"/>
              </w:rPr>
              <w:t>违反农村集体经济审计的处罚</w:t>
            </w:r>
          </w:p>
        </w:tc>
        <w:tc>
          <w:tcPr>
            <w:tcW w:w="1214" w:type="dxa"/>
            <w:vAlign w:val="center"/>
          </w:tcPr>
          <w:p>
            <w:pPr>
              <w:jc w:val="center"/>
            </w:pPr>
            <w:r>
              <w:rPr>
                <w:rFonts w:hint="eastAsia"/>
              </w:rPr>
              <w:t>对拒绝、拖延提供与审计事项有关的资料，或者提供的资料不真实、不完整，或者拒绝检查的的处罚；对未执行账、款分管制度或者非出纳人员保管现金的；未使用统一规定的收款凭证或者白条收款、无据收款的；未按制度规定批准开支的；违反有价证券核算、保管规定的；对无法收回的欠款擅自进行账务处理的；固定资产、产品物资的变卖和报废处理，未按规定程序办理的；会计员、出纳员相互兼职，或者村和村集体经济组织的主要负责人及其直系亲属担任本村本集体经济组织财会人员，或者个别人口少的行政村主要负责人未经乡级人民政府批准担任财会人员的；主管会计的任免未按规定程序办理的；未按规定公布财务收支账目的；对侵犯集体和农民合法权益的行为未进行抵制的；妨碍、阻挠民主理财小组履行职责的处罚；对未采取招标、投标等方式确定经营者，利用职权压价发包、出租集体资产的；较大投资项目和重要资产购置、处置未经村集体经济组织成员会议或者其代表会议讨论通过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《河北省农村集体经济审计规定》第二十四条、第三十九条、第三十条。</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jc w:val="center"/>
            </w:pPr>
          </w:p>
        </w:tc>
        <w:tc>
          <w:tcPr>
            <w:tcW w:w="1450" w:type="dxa"/>
            <w:vMerge w:val="continue"/>
            <w:vAlign w:val="center"/>
          </w:tcPr>
          <w:p>
            <w:pPr>
              <w:jc w:val="center"/>
            </w:pPr>
          </w:p>
        </w:tc>
        <w:tc>
          <w:tcPr>
            <w:tcW w:w="1214" w:type="dxa"/>
            <w:vAlign w:val="center"/>
          </w:tcPr>
          <w:p>
            <w:pPr>
              <w:jc w:val="center"/>
            </w:pPr>
            <w:r>
              <w:rPr>
                <w:rFonts w:hint="eastAsia"/>
              </w:rPr>
              <w:t>对低价变卖或无偿核销集体财产的；对强行要求集体内部融资组织投放资金，造成资金呆滞或死账的；非法干预乡(镇)、村集体积累资金投放，造成损失的；以高于当地银行或信用社最高贷款利率的40%借入资金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农村经济管理科</w:t>
            </w:r>
          </w:p>
        </w:tc>
        <w:tc>
          <w:tcPr>
            <w:tcW w:w="2815" w:type="dxa"/>
            <w:vAlign w:val="center"/>
          </w:tcPr>
          <w:p>
            <w:pPr>
              <w:jc w:val="center"/>
            </w:pPr>
            <w:r>
              <w:rPr>
                <w:rFonts w:hint="eastAsia"/>
              </w:rPr>
              <w:t>《石家庄市农村集体经济组织财务审计条例》第二十三条第四款、第二十五条第一款。</w:t>
            </w:r>
          </w:p>
        </w:tc>
        <w:tc>
          <w:tcPr>
            <w:tcW w:w="846" w:type="dxa"/>
            <w:vAlign w:val="center"/>
          </w:tcPr>
          <w:p>
            <w:pPr>
              <w:jc w:val="center"/>
            </w:pPr>
            <w:r>
              <w:rPr>
                <w:rFonts w:hint="eastAsia"/>
              </w:rPr>
              <w:t>农村集体经济管理者</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151011</w:t>
            </w:r>
          </w:p>
        </w:tc>
        <w:tc>
          <w:tcPr>
            <w:tcW w:w="1450" w:type="dxa"/>
            <w:vAlign w:val="center"/>
          </w:tcPr>
          <w:p>
            <w:pPr>
              <w:jc w:val="center"/>
            </w:pPr>
            <w:r>
              <w:rPr>
                <w:rFonts w:hint="eastAsia"/>
              </w:rPr>
              <w:t>对未按照有关规定或者标准使用化肥、农药的；使用国家禁止的农药等化学物质的处罚；对作为肥料或者用于土壤改良的城市垃圾、粉煤灰、污泥等废物不符合国家或者地方标准的处罚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农业行政综合执法大队</w:t>
            </w:r>
          </w:p>
        </w:tc>
        <w:tc>
          <w:tcPr>
            <w:tcW w:w="2815" w:type="dxa"/>
            <w:vAlign w:val="center"/>
          </w:tcPr>
          <w:p>
            <w:pPr>
              <w:jc w:val="center"/>
            </w:pPr>
            <w:r>
              <w:rPr>
                <w:rFonts w:hint="eastAsia"/>
              </w:rPr>
              <w:t>《河北省农业环境保护条例》第三十七条、第三十八条。</w:t>
            </w:r>
          </w:p>
        </w:tc>
        <w:tc>
          <w:tcPr>
            <w:tcW w:w="846" w:type="dxa"/>
            <w:vAlign w:val="center"/>
          </w:tcPr>
          <w:p>
            <w:pPr>
              <w:jc w:val="center"/>
            </w:pPr>
            <w:r>
              <w:rPr>
                <w:rFonts w:hint="eastAsia"/>
              </w:rPr>
              <w:t>农业生产经营组织和生产者</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151012</w:t>
            </w:r>
          </w:p>
        </w:tc>
        <w:tc>
          <w:tcPr>
            <w:tcW w:w="1450" w:type="dxa"/>
            <w:vAlign w:val="center"/>
          </w:tcPr>
          <w:p>
            <w:pPr>
              <w:jc w:val="center"/>
            </w:pPr>
            <w:r>
              <w:rPr>
                <w:rFonts w:hint="eastAsia"/>
              </w:rPr>
              <w:t>对擅自发布农业有害生物预测信息、农业重大生物灾情的；侵占、破坏测报场、站监测设施和观测环境的；未经试验、示范即组织推广植物保护新技术、农药和药械新产品的；指使、诱导、强迫农业生产经营组织和农业生产者实施不当植物保护措施，造成危害和损失的；应当办理植物检疫登记而拒不办理的；引进境外农作物种子、种苗、种薯、菌种等繁殖材料未在指定的隔离种植区内种植的或拒不接受疫情监测的；擅自接种试验当地未曾发生的农业有害生物的处罚；对生产、销售和推广禁用农药的处罚；对擅自引进境外农作物种子、种苗、种薯、菌种等繁殖材料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种植业管理科</w:t>
            </w:r>
          </w:p>
        </w:tc>
        <w:tc>
          <w:tcPr>
            <w:tcW w:w="2815" w:type="dxa"/>
            <w:vAlign w:val="center"/>
          </w:tcPr>
          <w:p>
            <w:pPr>
              <w:jc w:val="center"/>
            </w:pPr>
            <w:r>
              <w:rPr>
                <w:rFonts w:hint="eastAsia"/>
              </w:rPr>
              <w:t>《河北省植物保护条例》第三十一条 、第三十二条、第三十三条 。</w:t>
            </w:r>
          </w:p>
        </w:tc>
        <w:tc>
          <w:tcPr>
            <w:tcW w:w="846" w:type="dxa"/>
            <w:vAlign w:val="center"/>
          </w:tcPr>
          <w:p>
            <w:pPr>
              <w:jc w:val="center"/>
            </w:pPr>
            <w:r>
              <w:rPr>
                <w:rFonts w:hint="eastAsia"/>
              </w:rPr>
              <w:t>公民、法人和其他组织</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151013</w:t>
            </w:r>
          </w:p>
        </w:tc>
        <w:tc>
          <w:tcPr>
            <w:tcW w:w="1450" w:type="dxa"/>
            <w:vAlign w:val="center"/>
          </w:tcPr>
          <w:p>
            <w:pPr>
              <w:jc w:val="center"/>
            </w:pPr>
            <w:r>
              <w:rPr>
                <w:rFonts w:hint="eastAsia"/>
              </w:rPr>
              <w:t>对兽药、畜牧养殖、种畜禽、草业、饲料和饲料添加剂以及畜产品质量安全违法案件的处罚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畜牧法》第六十一条、第六十二条、第六十四条、第六十五条、第六十六条、第六十八条、第六十九条；《中华人民共和国农产品质量安全法》第四十七条、第四十八条、第四十九条、第五十条第一款、第四款和第五十一条；《兽药管理条例》第五十六条、第五十九条、第五十九条、第六十条、第六十一条、第六十二条、第六十三条、第六十四条、第六十五条第二款、第七十条第二款；《兽用生物制品经营管理办法》第十六条；《农业转基因生物安全管理条例》第四十八条、第五十二条、第五十三条；《农产品包装和标识管理办法》第十六条；《乳品质量安全监督管理条例》 第五十四条、第五十五条、第五十九条、第六十条；《无公害农产品管理办法》第三十七条；《饲料和饲料添加剂管理条例》第三十八条第二款、第三款，第三十九条、第四十条、第四十一条、第四十二条、第四十三条、第四十四条、第四十五条、第四十七条第二款、第四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151014</w:t>
            </w:r>
          </w:p>
        </w:tc>
        <w:tc>
          <w:tcPr>
            <w:tcW w:w="1450" w:type="dxa"/>
            <w:vAlign w:val="center"/>
          </w:tcPr>
          <w:p>
            <w:pPr>
              <w:jc w:val="center"/>
            </w:pPr>
            <w:r>
              <w:rPr>
                <w:rFonts w:hint="eastAsia"/>
              </w:rPr>
              <w:t>对动物防疫和动物、动物产品检疫违法行为的处罚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《中华人民共和国动物防疫法》《重大动物疫情应急条例》、《动物诊疗机构管理办法》《执业兽医管理办法》《乡村兽医管理办法》《动物防疫条件审查办法》</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三个月内作出处理</w:t>
            </w:r>
          </w:p>
        </w:tc>
        <w:tc>
          <w:tcPr>
            <w:tcW w:w="1161" w:type="dxa"/>
            <w:vAlign w:val="center"/>
          </w:tcPr>
          <w:p>
            <w:pPr>
              <w:widowControl/>
              <w:jc w:val="center"/>
              <w:rPr>
                <w:rFonts w:cs="宋体"/>
                <w:b/>
                <w:bCs/>
                <w:kern w:val="0"/>
                <w:szCs w:val="24"/>
              </w:rPr>
            </w:pPr>
          </w:p>
        </w:tc>
        <w:tc>
          <w:tcPr>
            <w:tcW w:w="846" w:type="dxa"/>
            <w:vAlign w:val="center"/>
          </w:tcPr>
          <w:p>
            <w:pPr>
              <w:widowControl/>
              <w:jc w:val="center"/>
              <w:rPr>
                <w:rFonts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行政处罚</w:t>
            </w:r>
          </w:p>
        </w:tc>
        <w:tc>
          <w:tcPr>
            <w:tcW w:w="1105" w:type="dxa"/>
            <w:vAlign w:val="center"/>
          </w:tcPr>
          <w:p>
            <w:pPr>
              <w:jc w:val="center"/>
            </w:pPr>
            <w:r>
              <w:rPr>
                <w:rFonts w:hint="eastAsia"/>
              </w:rPr>
              <w:t>151015</w:t>
            </w:r>
          </w:p>
        </w:tc>
        <w:tc>
          <w:tcPr>
            <w:tcW w:w="1450" w:type="dxa"/>
            <w:vAlign w:val="center"/>
          </w:tcPr>
          <w:p>
            <w:pPr>
              <w:jc w:val="center"/>
            </w:pPr>
            <w:r>
              <w:rPr>
                <w:rFonts w:hint="eastAsia"/>
              </w:rPr>
              <w:t>对畜禽定点屠宰违法行为的处罚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w:t>
            </w:r>
          </w:p>
        </w:tc>
        <w:tc>
          <w:tcPr>
            <w:tcW w:w="846" w:type="dxa"/>
            <w:vAlign w:val="center"/>
          </w:tcPr>
          <w:p>
            <w:pPr>
              <w:jc w:val="center"/>
            </w:pPr>
            <w:r>
              <w:rPr>
                <w:rFonts w:hint="eastAsia"/>
              </w:rPr>
              <w:t>定点屠宰从业人员</w:t>
            </w:r>
          </w:p>
        </w:tc>
        <w:tc>
          <w:tcPr>
            <w:tcW w:w="895" w:type="dxa"/>
            <w:vAlign w:val="center"/>
          </w:tcPr>
          <w:p>
            <w:pPr>
              <w:jc w:val="center"/>
            </w:pPr>
            <w:r>
              <w:rPr>
                <w:rFonts w:hint="eastAsia"/>
              </w:rPr>
              <w:t>三个月内作出处理</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151016</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违反《中华人民共和国森林法实施条例》的处罚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对盗伐森林或其他林木的处罚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《中华人民共和国森林法》第二十条、三十九条；《中华人民共和国森林法实施条例》第三十八条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对未经批准擅自经营（含加工）木材的处罚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对在林区非法收购明知是盗伐、滥伐的林木的处罚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《中华人民共和国森林法》第二十条、四十三条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对毁坏森林、林木的处罚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《中华人民共和国森林法》第四十四条；《中华人民共和国森林法实施条例》第四十一条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关、事业单</w:t>
            </w:r>
            <w:r>
              <w:rPr>
                <w:rFonts w:hint="eastAsia" w:cs="宋体"/>
                <w:color w:val="000000"/>
                <w:kern w:val="0"/>
              </w:rPr>
              <w:br w:type="textWrapping"/>
            </w:r>
            <w:r>
              <w:rPr>
                <w:rFonts w:hint="eastAsia" w:cs="宋体"/>
                <w:color w:val="000000"/>
                <w:kern w:val="0"/>
              </w:rPr>
              <w:t>位、企业、</w:t>
            </w:r>
            <w:r>
              <w:rPr>
                <w:rFonts w:hint="eastAsia" w:cs="宋体"/>
                <w:color w:val="000000"/>
                <w:kern w:val="0"/>
              </w:rPr>
              <w:br w:type="textWrapping"/>
            </w:r>
            <w:r>
              <w:rPr>
                <w:rFonts w:hint="eastAsia" w:cs="宋体"/>
                <w:color w:val="000000"/>
                <w:kern w:val="0"/>
              </w:rPr>
              <w:t>社会组织及</w:t>
            </w:r>
            <w:r>
              <w:rPr>
                <w:rFonts w:hint="eastAsia" w:cs="宋体"/>
                <w:color w:val="000000"/>
                <w:kern w:val="0"/>
              </w:rPr>
              <w:br w:type="textWrapping"/>
            </w: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对擅自开垦林地的处罚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对擅自改变林地用途的处罚；对临时占用林地逾期不归还的处罚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无木材运输证运输木材的处罚；对运输木材的数量超出木材运输证所准运的运输数量的处罚；对使用伪造、涂改的木材运输证运输木材的处罚；对运输的木材树种、材种、规格与木材运输证规定不符的处罚；对承运无木材运输证的木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《中华人民共和国森林法实施条例》第四十四条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151017</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违反《中华人民共和国森林防火条例》有关规定的处罚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对森林防火区内的有关单位或者个人拒绝接受森林防火检查或者接到森林火灾隐患整改通知书逾期不消除火灾隐患的处罚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《中华人民共和国森林防火条例》第四十九条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对森林防火期内未经批准擅自在森林防火区内野外用火的处罚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《中华人民共和国森林防火条例》第五十条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151018</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违反《中华人民共和国种子法》的有关规定的处罚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对生产、经营假、劣种子的处罚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《中华人民共和国种子法》第五十九条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对未取得种子生产经营许可证或者伪造、变造、买卖、租借种子生产经营许可证，或者未按照种子生产经营许可证的规定生产经营种子的处罚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经营的种子应当包装而没有包装、经营的种子没有标签或者标签内容不符合本法规定、伪造、涂改标签或者试验、检验数据、未按规定制作、保存种子生产、经营档案、种子经营者在异地设立分支机构未按规定备案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对经营、推广应当审定而未经审定通过的种子的处罚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对抢采掠青、损坏母树或者在劣质林内和劣质母树上采种的处罚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《中华人民共和国种子法》第六十五条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jc w:val="center"/>
              <w:rPr>
                <w:rFonts w:cs="宋体"/>
                <w:kern w:val="0"/>
                <w:szCs w:val="24"/>
              </w:rPr>
            </w:pPr>
            <w:r>
              <w:rPr>
                <w:rFonts w:hint="eastAsia" w:cs="宋体"/>
                <w:kern w:val="0"/>
                <w:szCs w:val="24"/>
              </w:rPr>
              <w:t>151019</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违反《退耕还林条例》有关规定的处罚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对弄虚作假、虚报冒领补助资金和粮食的处罚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《退耕还林条例》第五十七条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jc w:val="center"/>
              <w:rPr>
                <w:rFonts w:cs="宋体"/>
                <w:kern w:val="0"/>
                <w:szCs w:val="24"/>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对退耕还林者擅自复耕，或者林粮间作、在退耕还林项目实施范围内从事滥采、乱挖等破坏地表植被的活动的处罚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《退耕还林条例》第六十二条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color w:val="000000"/>
                <w:kern w:val="0"/>
                <w:szCs w:val="24"/>
              </w:rPr>
              <w:t>行政处罚</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151020</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对非法出售、收购、运输、携带国家或者地方重点保护野生动物或者其产品的处罚</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《中华人民共和国陆生野生动物保护实施条例》第三十七条。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151021</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违反中华人民共和国农产品质量安全法》有关规定的处罚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生产不符合农产品质量安全标准的行政处罚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《中华人民共和国农产品质量安全法》第三十三条、第三十九条、第四十一条、第四十九条、第五十条、第五十二条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不按规定进行包装或附加标识的的行政处罚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《中华人民共和国农产品质量安全法》第二十八条、第三十二条、第四十八条、第五十一条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农产品检测机构伪造检测结果或检测结果不实的行政处罚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《中华人民共和国农产品质量安全法》第四十四条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未按规定建立或保存农产品生产记录的行政处罚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《中华人民共和国农产品质量安全法》第四十七条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企业、社会组织</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jc w:val="center"/>
            </w:pPr>
            <w:r>
              <w:rPr>
                <w:rFonts w:hint="eastAsia" w:cs="宋体"/>
                <w:color w:val="000000"/>
                <w:kern w:val="0"/>
                <w:szCs w:val="24"/>
              </w:rPr>
              <w:t>行政处罚</w:t>
            </w:r>
          </w:p>
        </w:tc>
        <w:tc>
          <w:tcPr>
            <w:tcW w:w="1105" w:type="dxa"/>
            <w:vMerge w:val="restart"/>
            <w:vAlign w:val="center"/>
          </w:tcPr>
          <w:p>
            <w:pPr>
              <w:widowControl/>
              <w:adjustRightInd w:val="0"/>
              <w:snapToGrid w:val="0"/>
              <w:jc w:val="center"/>
              <w:rPr>
                <w:rFonts w:cs="宋体"/>
                <w:color w:val="000000"/>
                <w:kern w:val="0"/>
              </w:rPr>
            </w:pPr>
            <w:r>
              <w:rPr>
                <w:rFonts w:hint="eastAsia" w:cs="宋体"/>
                <w:color w:val="000000"/>
                <w:kern w:val="0"/>
              </w:rPr>
              <w:t>151022</w:t>
            </w:r>
          </w:p>
        </w:tc>
        <w:tc>
          <w:tcPr>
            <w:tcW w:w="1450" w:type="dxa"/>
            <w:vMerge w:val="restart"/>
            <w:vAlign w:val="center"/>
          </w:tcPr>
          <w:p>
            <w:pPr>
              <w:widowControl/>
              <w:adjustRightInd w:val="0"/>
              <w:snapToGrid w:val="0"/>
              <w:jc w:val="center"/>
              <w:rPr>
                <w:rFonts w:cs="宋体"/>
                <w:color w:val="000000"/>
                <w:kern w:val="0"/>
              </w:rPr>
            </w:pPr>
            <w:r>
              <w:rPr>
                <w:rFonts w:hint="eastAsia" w:cs="宋体"/>
                <w:color w:val="000000"/>
                <w:kern w:val="0"/>
              </w:rPr>
              <w:t>违反《植物检疫条例有关规定的处罚</w:t>
            </w: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未按规定办理《植物检疫证书》或者在报检过程中弄虚作假的行政处罚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《植物检疫条例》第十条、第十八条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伪造、涂改、买卖、转让植物检疫单证、印章、标志、封识的行政处罚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continue"/>
            <w:vAlign w:val="center"/>
          </w:tcPr>
          <w:p>
            <w:pPr>
              <w:jc w:val="center"/>
            </w:pPr>
          </w:p>
        </w:tc>
        <w:tc>
          <w:tcPr>
            <w:tcW w:w="1105" w:type="dxa"/>
            <w:vMerge w:val="continue"/>
            <w:vAlign w:val="center"/>
          </w:tcPr>
          <w:p>
            <w:pPr>
              <w:widowControl/>
              <w:adjustRightInd w:val="0"/>
              <w:snapToGrid w:val="0"/>
              <w:jc w:val="center"/>
              <w:rPr>
                <w:rFonts w:cs="宋体"/>
                <w:color w:val="000000"/>
                <w:kern w:val="0"/>
              </w:rPr>
            </w:pPr>
          </w:p>
        </w:tc>
        <w:tc>
          <w:tcPr>
            <w:tcW w:w="1450" w:type="dxa"/>
            <w:vMerge w:val="continue"/>
            <w:vAlign w:val="center"/>
          </w:tcPr>
          <w:p>
            <w:pPr>
              <w:widowControl/>
              <w:adjustRightInd w:val="0"/>
              <w:snapToGrid w:val="0"/>
              <w:jc w:val="center"/>
              <w:rPr>
                <w:rFonts w:cs="宋体"/>
                <w:color w:val="000000"/>
                <w:kern w:val="0"/>
              </w:rPr>
            </w:pPr>
          </w:p>
        </w:tc>
        <w:tc>
          <w:tcPr>
            <w:tcW w:w="1214" w:type="dxa"/>
            <w:vAlign w:val="center"/>
          </w:tcPr>
          <w:p>
            <w:pPr>
              <w:widowControl/>
              <w:adjustRightInd w:val="0"/>
              <w:snapToGrid w:val="0"/>
              <w:jc w:val="center"/>
              <w:rPr>
                <w:rFonts w:cs="宋体"/>
                <w:color w:val="000000"/>
                <w:kern w:val="0"/>
              </w:rPr>
            </w:pPr>
            <w:r>
              <w:rPr>
                <w:rFonts w:hint="eastAsia" w:cs="宋体"/>
                <w:color w:val="000000"/>
                <w:kern w:val="0"/>
              </w:rPr>
              <w:t>未按规定调运、隔离试种或者生产应施检疫的植物、植物产品的行政处罚</w:t>
            </w: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森林病虫害防治检疫站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《植物检疫条例》第十八条；《植物检疫条例实施细则（林业部分）》第十四条、十五条、十六条、二十四条、三十条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30日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jc w:val="center"/>
              <w:rPr>
                <w:rFonts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151023</w:t>
            </w:r>
          </w:p>
        </w:tc>
        <w:tc>
          <w:tcPr>
            <w:tcW w:w="1450"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违反《粮食流通管理条例》有关规定的处罚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违反粮食收购许可管理制度的处罚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《粮食流通管理条例》（国务院【2004】第407号令）第42条；《河北省粮食流通管理规定》（河北省人民政府令【2006】第1号令）第36条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粮食流通违法案件的处罚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《粮食流通管理条例》第44条；《河北省粮食流通管理规定》第37、38、39、42条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陈粮出库未按规定进行质量鉴定的处罚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《粮食流通管理条例》第45条；《河北省粮食流通管理规定》第40条。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违反粮食最低、最高库存量规定的处罚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《粮食流通管理条例》第46条；《河北省粮食流通管理规定》第41条。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未按规定使用仓储设施、运输工具的处罚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151024</w:t>
            </w:r>
          </w:p>
        </w:tc>
        <w:tc>
          <w:tcPr>
            <w:tcW w:w="1450" w:type="dxa"/>
            <w:vMerge w:val="restart"/>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违反《粮油仓储管理办法》有关规定的处罚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粮油仓储单位违反备案规定的处罚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《粮油仓储管理办法》（国家发展和改革委员会【2009】第5号令）第28条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粮油仓储单位违反仓储条件规定的处罚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《粮油仓储管理办法》第29条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粮油仓储单位名称不合符规定的处罚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105"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450" w:type="dxa"/>
            <w:vMerge w:val="continue"/>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粮油仓储单位违反粮油出入库、储存管理规定的处罚</w:t>
            </w: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《粮油仓储管理办法》第31条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粮油仓储单位</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Align w:val="center"/>
          </w:tcPr>
          <w:p>
            <w:pPr>
              <w:jc w:val="center"/>
            </w:pPr>
            <w:r>
              <w:rPr>
                <w:rFonts w:hint="eastAsia" w:cs="宋体"/>
                <w:color w:val="000000" w:themeColor="text1"/>
                <w:kern w:val="0"/>
                <w14:textFill>
                  <w14:solidFill>
                    <w14:schemeClr w14:val="tx1"/>
                  </w14:solidFill>
                </w14:textFill>
              </w:rPr>
              <w:t>151025</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《行政处罚法》第51条第1项；《行政强制法》第45条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每日按罚款数额的3%加处罚</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1105" w:type="dxa"/>
            <w:vAlign w:val="center"/>
          </w:tcPr>
          <w:p>
            <w:pPr>
              <w:jc w:val="center"/>
            </w:pPr>
            <w:r>
              <w:rPr>
                <w:rFonts w:hint="eastAsia" w:cs="宋体"/>
                <w:color w:val="000000" w:themeColor="text1"/>
                <w:kern w:val="0"/>
                <w14:textFill>
                  <w14:solidFill>
                    <w14:schemeClr w14:val="tx1"/>
                  </w14:solidFill>
                </w14:textFill>
              </w:rPr>
              <w:t>151026</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违反《石家庄市市级储备粮管理办法》、《高邑县县级储备粮管理办法》的处罚</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《石家庄市市级储备粮管理办法》第47条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152001</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先行登记保存证据</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《行政处罚法》第37条第2款</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7日</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cs="宋体"/>
                <w:color w:val="000000" w:themeColor="text1"/>
                <w:kern w:val="0"/>
                <w14:textFill>
                  <w14:solidFill>
                    <w14:schemeClr w14:val="tx1"/>
                  </w14:solidFill>
                </w14:textFill>
              </w:rPr>
              <w:t>152002</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申请人民法院强制执行</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《行政处罚法》第51条第3项；《行政强制法》第53条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行政复议、行政诉讼期限届满3个月内</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3</w:t>
            </w:r>
          </w:p>
        </w:tc>
        <w:tc>
          <w:tcPr>
            <w:tcW w:w="1450" w:type="dxa"/>
            <w:vAlign w:val="center"/>
          </w:tcPr>
          <w:p>
            <w:pPr>
              <w:jc w:val="center"/>
            </w:pPr>
            <w:r>
              <w:rPr>
                <w:rFonts w:hint="eastAsia"/>
              </w:rPr>
              <w:t>责令当事人履行法定义务</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行政处罚法》第二十三条；《兽药管理条例》第五十六条、第五十九条、第五十九条、第六十条、第六十一条、第六十二条、第六十三条、第六十四条、第六十五条第二款、第七十条第二款；《饲料和饲料添加剂管理条例》第三十八条第二款、第三款，第三十九条、第四十条、第四十一条、第四十二条、第四十三条、第四十四条、第四十五条、第四十七条第二款、第四十八条；《中华人民共和国农产品质量安全法》第四十七条、第四十八条、第四十九条、第五十条第一款、第四款和第五十一条；《乳品质量安全监督管理条例》第五十四条、第五十五条、第五十九条、第六十条；《国务院关于加强食品等产品安全监督管理的特别规定》第三条第二款、第四款、第四条第二款、第五条第二款、第九条第二款；《中华人民共和国畜牧法》第六十一条、第六十二条、第六十四条、第六十五条、第六十六条、第六十八条第一款、第二款、第六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4</w:t>
            </w:r>
          </w:p>
        </w:tc>
        <w:tc>
          <w:tcPr>
            <w:tcW w:w="1450" w:type="dxa"/>
            <w:vAlign w:val="center"/>
          </w:tcPr>
          <w:p>
            <w:pPr>
              <w:jc w:val="center"/>
            </w:pPr>
            <w:r>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5</w:t>
            </w:r>
          </w:p>
        </w:tc>
        <w:tc>
          <w:tcPr>
            <w:tcW w:w="1450" w:type="dxa"/>
            <w:vAlign w:val="center"/>
          </w:tcPr>
          <w:p>
            <w:pPr>
              <w:jc w:val="center"/>
            </w:pPr>
            <w:r>
              <w:rPr>
                <w:rFonts w:hint="eastAsia"/>
              </w:rPr>
              <w:t>查封违法生产、经营饲料、饲料添加剂的场所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《饲料和饲料添加剂管理条例》第三十四条第一款第四项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6</w:t>
            </w:r>
          </w:p>
        </w:tc>
        <w:tc>
          <w:tcPr>
            <w:tcW w:w="1450" w:type="dxa"/>
            <w:vAlign w:val="center"/>
          </w:tcPr>
          <w:p>
            <w:pPr>
              <w:jc w:val="center"/>
            </w:pPr>
            <w:r>
              <w:rPr>
                <w:rFonts w:hint="eastAsia"/>
              </w:rPr>
              <w:t>对有证据证明可能是假劣兽药的，采取查封、扣押的行政强制措施</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《兽药管理条例》第四十六条第一款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7</w:t>
            </w:r>
          </w:p>
        </w:tc>
        <w:tc>
          <w:tcPr>
            <w:tcW w:w="1450" w:type="dxa"/>
            <w:vAlign w:val="center"/>
          </w:tcPr>
          <w:p>
            <w:pPr>
              <w:jc w:val="center"/>
            </w:pPr>
            <w:r>
              <w:rPr>
                <w:rFonts w:hint="eastAsia"/>
              </w:rPr>
              <w:t>查封、扣押有证据证明不符合乳品质量安全国家标准的乳品以及违法使用的生鲜乳、辅料、添加剂</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8</w:t>
            </w:r>
          </w:p>
        </w:tc>
        <w:tc>
          <w:tcPr>
            <w:tcW w:w="1450" w:type="dxa"/>
            <w:vAlign w:val="center"/>
          </w:tcPr>
          <w:p>
            <w:pPr>
              <w:jc w:val="center"/>
            </w:pPr>
            <w:r>
              <w:rPr>
                <w:rFonts w:hint="eastAsia"/>
              </w:rPr>
              <w:t>查封涉嫌违法从事乳品生产经营活动的场所，扣押用于违法生产经营的工具、设备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《乳品质量安全监督管理条例》第四十七条第一款第五项、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200</w:t>
            </w:r>
            <w:r>
              <w:rPr>
                <w:rFonts w:hint="eastAsia"/>
              </w:rPr>
              <w:t>9</w:t>
            </w:r>
          </w:p>
        </w:tc>
        <w:tc>
          <w:tcPr>
            <w:tcW w:w="1450" w:type="dxa"/>
            <w:vAlign w:val="center"/>
          </w:tcPr>
          <w:p>
            <w:pPr>
              <w:jc w:val="center"/>
            </w:pPr>
            <w:r>
              <w:rPr>
                <w:rFonts w:hint="eastAsia"/>
              </w:rPr>
              <w:t>对经检测不符合农产品质量安全标准的农产品，有权查封、扣押</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《中华人民共和国农产品质量安全法》第三十九条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10</w:t>
            </w:r>
          </w:p>
        </w:tc>
        <w:tc>
          <w:tcPr>
            <w:tcW w:w="1450" w:type="dxa"/>
            <w:vAlign w:val="center"/>
          </w:tcPr>
          <w:p>
            <w:pPr>
              <w:jc w:val="center"/>
            </w:pPr>
            <w:r>
              <w:rPr>
                <w:rFonts w:hint="eastAsia"/>
              </w:rPr>
              <w:t>查封、扣押不符合法定要求的产品，违法使用的原料、辅料、添加剂、农业投入品以及用于违法生产的工具、设备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《国务院关于加强食品等产品安全监督管理的特别规定》第十五条第一款第三项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11</w:t>
            </w:r>
          </w:p>
        </w:tc>
        <w:tc>
          <w:tcPr>
            <w:tcW w:w="1450" w:type="dxa"/>
            <w:vAlign w:val="center"/>
          </w:tcPr>
          <w:p>
            <w:pPr>
              <w:jc w:val="center"/>
            </w:pPr>
            <w:r>
              <w:rPr>
                <w:rFonts w:hint="eastAsia"/>
              </w:rPr>
              <w:t>查封存在危害人体健康和生命安全重大隐患的生产经营场所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畜牧行政综合执法大队</w:t>
            </w:r>
          </w:p>
        </w:tc>
        <w:tc>
          <w:tcPr>
            <w:tcW w:w="2815" w:type="dxa"/>
            <w:vAlign w:val="center"/>
          </w:tcPr>
          <w:p>
            <w:pPr>
              <w:jc w:val="center"/>
            </w:pPr>
            <w:r>
              <w:rPr>
                <w:rFonts w:hint="eastAsia"/>
              </w:rPr>
              <w:t>《国务院关于加强食品等产品安全监督管理的特别规定》第十五条第一款第四项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12</w:t>
            </w:r>
          </w:p>
        </w:tc>
        <w:tc>
          <w:tcPr>
            <w:tcW w:w="1450" w:type="dxa"/>
            <w:vAlign w:val="center"/>
          </w:tcPr>
          <w:p>
            <w:pPr>
              <w:jc w:val="center"/>
            </w:pPr>
            <w:r>
              <w:rPr>
                <w:rFonts w:hint="eastAsia"/>
              </w:rPr>
              <w:t>组织实施强制免疫计划</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 第十四条第一款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13</w:t>
            </w:r>
          </w:p>
        </w:tc>
        <w:tc>
          <w:tcPr>
            <w:tcW w:w="1450" w:type="dxa"/>
            <w:vAlign w:val="center"/>
          </w:tcPr>
          <w:p>
            <w:pPr>
              <w:jc w:val="center"/>
            </w:pPr>
            <w:r>
              <w:rPr>
                <w:rFonts w:hint="eastAsia"/>
              </w:rPr>
              <w:t>划定疫点、疫区、受威胁区</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《中华人民共和国动物防疫法》第三十一条第一项</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1105" w:type="dxa"/>
            <w:vAlign w:val="center"/>
          </w:tcPr>
          <w:p>
            <w:pPr>
              <w:jc w:val="center"/>
            </w:pPr>
            <w:r>
              <w:rPr>
                <w:rFonts w:hint="eastAsia"/>
              </w:rPr>
              <w:t>15</w:t>
            </w:r>
            <w:r>
              <w:t>20</w:t>
            </w:r>
            <w:r>
              <w:rPr>
                <w:rFonts w:hint="eastAsia"/>
              </w:rPr>
              <w:t>14</w:t>
            </w:r>
          </w:p>
        </w:tc>
        <w:tc>
          <w:tcPr>
            <w:tcW w:w="1450" w:type="dxa"/>
            <w:vAlign w:val="center"/>
          </w:tcPr>
          <w:p>
            <w:pPr>
              <w:jc w:val="center"/>
            </w:pPr>
            <w:r>
              <w:rPr>
                <w:rFonts w:hint="eastAsia"/>
              </w:rPr>
              <w:t>隔离、封存、处理染疫或者疑似染疫的动物、动物产品及相关物品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152015</w:t>
            </w:r>
          </w:p>
        </w:tc>
        <w:tc>
          <w:tcPr>
            <w:tcW w:w="1450" w:type="dxa"/>
            <w:vAlign w:val="center"/>
          </w:tcPr>
          <w:p>
            <w:pPr>
              <w:jc w:val="center"/>
            </w:pPr>
            <w:r>
              <w:rPr>
                <w:rFonts w:hint="eastAsia"/>
              </w:rPr>
              <w:t>对依法应当检疫而未经检疫的动物实施补检</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152016</w:t>
            </w:r>
          </w:p>
        </w:tc>
        <w:tc>
          <w:tcPr>
            <w:tcW w:w="1450" w:type="dxa"/>
            <w:vAlign w:val="center"/>
          </w:tcPr>
          <w:p>
            <w:pPr>
              <w:jc w:val="center"/>
            </w:pPr>
            <w:r>
              <w:rPr>
                <w:rFonts w:hint="eastAsia"/>
              </w:rPr>
              <w:t>对依法应当检疫而为未经检疫的动物产品，不具备补检条件的予以没收销毁</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152017</w:t>
            </w:r>
          </w:p>
        </w:tc>
        <w:tc>
          <w:tcPr>
            <w:tcW w:w="1450" w:type="dxa"/>
            <w:vAlign w:val="center"/>
          </w:tcPr>
          <w:p>
            <w:pPr>
              <w:jc w:val="center"/>
            </w:pPr>
            <w:r>
              <w:rPr>
                <w:rFonts w:hint="eastAsia"/>
              </w:rPr>
              <w:t>对拒不按照动物疫病强制免疫计划实施免疫接种的动物代作处理（强制免疫）</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152018</w:t>
            </w:r>
          </w:p>
        </w:tc>
        <w:tc>
          <w:tcPr>
            <w:tcW w:w="1450" w:type="dxa"/>
            <w:vAlign w:val="center"/>
          </w:tcPr>
          <w:p>
            <w:pPr>
              <w:jc w:val="center"/>
            </w:pPr>
            <w:r>
              <w:rPr>
                <w:rFonts w:hint="eastAsia"/>
              </w:rPr>
              <w:t>对拒不按照国家有关规定处理未经检测或者经检测不合格种用、乳用动物的代作处理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152019</w:t>
            </w:r>
          </w:p>
        </w:tc>
        <w:tc>
          <w:tcPr>
            <w:tcW w:w="1450" w:type="dxa"/>
            <w:vAlign w:val="center"/>
          </w:tcPr>
          <w:p>
            <w:pPr>
              <w:jc w:val="center"/>
            </w:pPr>
            <w:r>
              <w:rPr>
                <w:rFonts w:hint="eastAsia"/>
              </w:rPr>
              <w:t>对动物、动物产品的运载工具在装卸前和卸载后拒不进行清洗、消毒代作处理（清洗、消毒）</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《中华人民共和动物国防疫法》第七十三条</w:t>
            </w:r>
          </w:p>
        </w:tc>
        <w:tc>
          <w:tcPr>
            <w:tcW w:w="846" w:type="dxa"/>
            <w:vAlign w:val="center"/>
          </w:tcPr>
          <w:p>
            <w:pPr>
              <w:jc w:val="center"/>
            </w:pPr>
            <w:r>
              <w:rPr>
                <w:rFonts w:hint="eastAsia"/>
              </w:rPr>
              <w:t>畜牧从业人员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行政强制</w:t>
            </w:r>
          </w:p>
        </w:tc>
        <w:tc>
          <w:tcPr>
            <w:tcW w:w="1105" w:type="dxa"/>
            <w:vAlign w:val="center"/>
          </w:tcPr>
          <w:p>
            <w:pPr>
              <w:jc w:val="center"/>
            </w:pPr>
            <w:r>
              <w:rPr>
                <w:rFonts w:hint="eastAsia"/>
              </w:rPr>
              <w:t>152020</w:t>
            </w:r>
          </w:p>
        </w:tc>
        <w:tc>
          <w:tcPr>
            <w:tcW w:w="1450" w:type="dxa"/>
            <w:vAlign w:val="center"/>
          </w:tcPr>
          <w:p>
            <w:pPr>
              <w:jc w:val="center"/>
            </w:pPr>
            <w:r>
              <w:rPr>
                <w:rFonts w:hint="eastAsia"/>
              </w:rPr>
              <w:t>查封与违法生猪屠宰活动有关的场所、设施，扣押与违法生猪屠宰活动有关的生猪、生猪产品以及屠宰工具和设备</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《生猪屠宰管理条例》第二十一条第二款</w:t>
            </w:r>
          </w:p>
        </w:tc>
        <w:tc>
          <w:tcPr>
            <w:tcW w:w="846" w:type="dxa"/>
            <w:vAlign w:val="center"/>
          </w:tcPr>
          <w:p>
            <w:pPr>
              <w:jc w:val="center"/>
            </w:pPr>
            <w:r>
              <w:rPr>
                <w:rFonts w:hint="eastAsia"/>
              </w:rPr>
              <w:t>定点屠宰从业人员</w:t>
            </w:r>
          </w:p>
        </w:tc>
        <w:tc>
          <w:tcPr>
            <w:tcW w:w="895" w:type="dxa"/>
            <w:vAlign w:val="center"/>
          </w:tcPr>
          <w:p>
            <w:pPr>
              <w:jc w:val="center"/>
            </w:pP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行政强制</w:t>
            </w:r>
          </w:p>
        </w:tc>
        <w:tc>
          <w:tcPr>
            <w:tcW w:w="1105" w:type="dxa"/>
            <w:vAlign w:val="center"/>
          </w:tcPr>
          <w:p>
            <w:pPr>
              <w:widowControl/>
              <w:jc w:val="center"/>
              <w:rPr>
                <w:rFonts w:cs="宋体"/>
                <w:kern w:val="0"/>
                <w:szCs w:val="24"/>
              </w:rPr>
            </w:pPr>
            <w:r>
              <w:rPr>
                <w:rFonts w:hint="eastAsia" w:cs="宋体"/>
                <w:kern w:val="0"/>
                <w:szCs w:val="24"/>
              </w:rPr>
              <w:t>1520021</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先行登记保存</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《中华人民共和国行政处罚法》第三十七条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7日</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行政强制</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152022</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对生产、销售经检测不符合农产品质量安全标准农产品的行政强制</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粮食监管科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《中华人民共和国农产品质量安全法》第三十九条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widowControl/>
              <w:adjustRightInd w:val="0"/>
              <w:snapToGrid w:val="0"/>
              <w:jc w:val="center"/>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widowControl/>
              <w:jc w:val="center"/>
              <w:rPr>
                <w:rFonts w:cs="宋体"/>
                <w:bCs/>
                <w:kern w:val="0"/>
                <w:szCs w:val="24"/>
              </w:rPr>
            </w:pPr>
            <w:r>
              <w:rPr>
                <w:rFonts w:hint="eastAsia" w:cs="宋体"/>
                <w:bCs/>
                <w:kern w:val="0"/>
                <w:szCs w:val="24"/>
              </w:rPr>
              <w:t>行政征收</w:t>
            </w:r>
          </w:p>
        </w:tc>
        <w:tc>
          <w:tcPr>
            <w:tcW w:w="1105" w:type="dxa"/>
            <w:vAlign w:val="center"/>
          </w:tcPr>
          <w:p>
            <w:pPr>
              <w:widowControl/>
              <w:jc w:val="center"/>
              <w:rPr>
                <w:rFonts w:cs="宋体"/>
                <w:kern w:val="0"/>
                <w:szCs w:val="24"/>
              </w:rPr>
            </w:pPr>
            <w:r>
              <w:rPr>
                <w:rFonts w:hint="eastAsia" w:cs="宋体"/>
                <w:kern w:val="0"/>
                <w:szCs w:val="24"/>
              </w:rPr>
              <w:t>153001</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森林植被恢复费征收</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农村经济管理科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《中华人民共和国森林法》第十八条，《河北省财政厅 河北省林业局关于印发河北省森林植被恢复费征收使用管理暂行办法的通知》（冀财综[2012]9号）、财政部、国家林业局《关于印发&lt;森林植被恢复费征收使用管理暂行办法&gt;的通知》（财综[2002]73号）、国家林业局《占用征用林地审核审批管理办法》（国家林业局令第2号）和《河北省人民政府批转省财政厅关于省以下政府间财政支出责任划分改革试点意见的通知》（冀政[2008]105号）</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勘查、开采矿藏和修建道路、水利、电力、通讯等建设工程需要占用、征用或者临时占用林地的单位</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一）用材林林地、经济林林地、薪炭林林地、苗圃地，每平方米收取6元。（二）未成林造林地，每平方米收取4元。（三)防护林和特种用途林林地，每平方米收取8元；国家重点防护林和特种用途林林地，每平方米收取10元。（四）疏林地、灌木林地，每平方米收取3元。（五）宜林地、采伐迹地、火烧迹地，每平方米收取2元。城市及城市规划区的林地，可按照上述规定标准的2倍征收。市局收取县入库的20%，市直部门的80%，临时占用林地留用100%</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行政确认</w:t>
            </w:r>
          </w:p>
        </w:tc>
        <w:tc>
          <w:tcPr>
            <w:tcW w:w="1105" w:type="dxa"/>
            <w:vAlign w:val="center"/>
          </w:tcPr>
          <w:p>
            <w:pPr>
              <w:jc w:val="center"/>
            </w:pPr>
            <w:r>
              <w:rPr>
                <w:rFonts w:hint="eastAsia"/>
              </w:rPr>
              <w:t>156001</w:t>
            </w:r>
          </w:p>
        </w:tc>
        <w:tc>
          <w:tcPr>
            <w:tcW w:w="1450" w:type="dxa"/>
            <w:vAlign w:val="center"/>
          </w:tcPr>
          <w:p>
            <w:pPr>
              <w:jc w:val="center"/>
            </w:pPr>
            <w:r>
              <w:rPr>
                <w:rFonts w:hint="eastAsia"/>
              </w:rPr>
              <w:t>疑似动物疫情（不包括重大动物疫情）的认定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《中华人民共和国动物防疫法》第二十七条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行政奖励</w:t>
            </w:r>
          </w:p>
        </w:tc>
        <w:tc>
          <w:tcPr>
            <w:tcW w:w="1105" w:type="dxa"/>
            <w:vAlign w:val="center"/>
          </w:tcPr>
          <w:p>
            <w:pPr>
              <w:jc w:val="center"/>
            </w:pPr>
            <w:r>
              <w:rPr>
                <w:rFonts w:hint="eastAsia"/>
              </w:rPr>
              <w:t>157001</w:t>
            </w:r>
          </w:p>
        </w:tc>
        <w:tc>
          <w:tcPr>
            <w:tcW w:w="1450" w:type="dxa"/>
            <w:vAlign w:val="center"/>
          </w:tcPr>
          <w:p>
            <w:pPr>
              <w:jc w:val="center"/>
            </w:pPr>
            <w:r>
              <w:rPr>
                <w:rFonts w:hint="eastAsia"/>
              </w:rPr>
              <w:t>对在动物防疫工作、动物防疫科学研究中做出成绩和贡献的单位和个人的奖励</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《中华人民共和国动物防疫法》第十一条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158001</w:t>
            </w:r>
          </w:p>
        </w:tc>
        <w:tc>
          <w:tcPr>
            <w:tcW w:w="1450" w:type="dxa"/>
            <w:vAlign w:val="center"/>
          </w:tcPr>
          <w:p>
            <w:pPr>
              <w:jc w:val="center"/>
            </w:pPr>
            <w:r>
              <w:rPr>
                <w:rFonts w:hint="eastAsia"/>
              </w:rPr>
              <w:t>兽药生产、经营、使用监督检查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饲料办、执法大队</w:t>
            </w:r>
          </w:p>
        </w:tc>
        <w:tc>
          <w:tcPr>
            <w:tcW w:w="2815" w:type="dxa"/>
            <w:vAlign w:val="center"/>
          </w:tcPr>
          <w:p>
            <w:pPr>
              <w:jc w:val="center"/>
            </w:pPr>
            <w:r>
              <w:rPr>
                <w:rFonts w:hint="eastAsia"/>
              </w:rPr>
              <w:t>《兽药管理条例》第四十四条第一款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158002</w:t>
            </w:r>
          </w:p>
        </w:tc>
        <w:tc>
          <w:tcPr>
            <w:tcW w:w="1450" w:type="dxa"/>
            <w:vAlign w:val="center"/>
          </w:tcPr>
          <w:p>
            <w:pPr>
              <w:jc w:val="center"/>
            </w:pPr>
            <w:r>
              <w:rPr>
                <w:rFonts w:hint="eastAsia"/>
              </w:rPr>
              <w:t>奶畜饲养以及生鲜乳生产环节、收购环节监督检查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畜牧站、奶源办、执法大队、质监办</w:t>
            </w:r>
          </w:p>
        </w:tc>
        <w:tc>
          <w:tcPr>
            <w:tcW w:w="2815" w:type="dxa"/>
            <w:vAlign w:val="center"/>
          </w:tcPr>
          <w:p>
            <w:pPr>
              <w:jc w:val="center"/>
            </w:pPr>
            <w:r>
              <w:rPr>
                <w:rFonts w:hint="eastAsia"/>
              </w:rPr>
              <w:t>《乳品质量安全监督管理条例》第四十六条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158003</w:t>
            </w:r>
          </w:p>
        </w:tc>
        <w:tc>
          <w:tcPr>
            <w:tcW w:w="1450" w:type="dxa"/>
            <w:vAlign w:val="center"/>
          </w:tcPr>
          <w:p>
            <w:pPr>
              <w:jc w:val="center"/>
            </w:pPr>
            <w:r>
              <w:rPr>
                <w:rFonts w:hint="eastAsia"/>
              </w:rPr>
              <w:t>对农产品、种畜禽质量安全监督检查、抽查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质监办、奶源办、畜牧站、执法大队</w:t>
            </w:r>
          </w:p>
        </w:tc>
        <w:tc>
          <w:tcPr>
            <w:tcW w:w="2815" w:type="dxa"/>
            <w:vAlign w:val="center"/>
          </w:tcPr>
          <w:p>
            <w:pPr>
              <w:jc w:val="center"/>
            </w:pPr>
            <w:r>
              <w:rPr>
                <w:rFonts w:hint="eastAsia"/>
              </w:rPr>
              <w:t>《中华人民共和国农产品质量安全法》第三十四条、第三十九条《中华人民共和国畜牧法》第三十三条第三十三条、第五十四条、第五十六条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158004</w:t>
            </w:r>
          </w:p>
        </w:tc>
        <w:tc>
          <w:tcPr>
            <w:tcW w:w="1450" w:type="dxa"/>
            <w:vAlign w:val="center"/>
          </w:tcPr>
          <w:p>
            <w:pPr>
              <w:jc w:val="center"/>
            </w:pPr>
            <w:r>
              <w:rPr>
                <w:rFonts w:hint="eastAsia"/>
              </w:rPr>
              <w:t>依照职责对生产经营者进行监督检查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质监站、奶源办、执法大队</w:t>
            </w:r>
          </w:p>
        </w:tc>
        <w:tc>
          <w:tcPr>
            <w:tcW w:w="2815" w:type="dxa"/>
            <w:vAlign w:val="center"/>
          </w:tcPr>
          <w:p>
            <w:pPr>
              <w:jc w:val="center"/>
            </w:pPr>
            <w:r>
              <w:rPr>
                <w:rFonts w:hint="eastAsia"/>
              </w:rPr>
              <w:t>《国务院关于加强食品等产品安全监督管理的特别规定》第十二条第二款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158005</w:t>
            </w:r>
          </w:p>
        </w:tc>
        <w:tc>
          <w:tcPr>
            <w:tcW w:w="1450" w:type="dxa"/>
            <w:vAlign w:val="center"/>
          </w:tcPr>
          <w:p>
            <w:pPr>
              <w:jc w:val="center"/>
            </w:pPr>
            <w:r>
              <w:rPr>
                <w:rFonts w:hint="eastAsia"/>
              </w:rPr>
              <w:t>对畜禽饲养环境、种畜禽质量、饲料和兽药等投入品的使用及畜禽交易与运输的监督管理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畜牧站、饲料办、执法大队、质监办</w:t>
            </w:r>
          </w:p>
        </w:tc>
        <w:tc>
          <w:tcPr>
            <w:tcW w:w="2815" w:type="dxa"/>
            <w:vAlign w:val="center"/>
          </w:tcPr>
          <w:p>
            <w:pPr>
              <w:jc w:val="center"/>
            </w:pPr>
            <w:r>
              <w:rPr>
                <w:rFonts w:hint="eastAsia"/>
              </w:rPr>
              <w:t>《中华人民共和国畜牧法》第五十四条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158006</w:t>
            </w:r>
          </w:p>
        </w:tc>
        <w:tc>
          <w:tcPr>
            <w:tcW w:w="1450" w:type="dxa"/>
            <w:vAlign w:val="center"/>
          </w:tcPr>
          <w:p>
            <w:pPr>
              <w:jc w:val="center"/>
            </w:pPr>
            <w:r>
              <w:rPr>
                <w:rFonts w:hint="eastAsia"/>
              </w:rPr>
              <w:t>对饲料、饲料添加剂生产、经营、使用等行为的监督检查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饲料办，执法大队</w:t>
            </w:r>
          </w:p>
        </w:tc>
        <w:tc>
          <w:tcPr>
            <w:tcW w:w="2815" w:type="dxa"/>
            <w:vAlign w:val="center"/>
          </w:tcPr>
          <w:p>
            <w:pPr>
              <w:jc w:val="center"/>
            </w:pPr>
            <w:r>
              <w:rPr>
                <w:rFonts w:hint="eastAsia"/>
              </w:rPr>
              <w:t>《饲料和饲料添加剂管理条例》第三十四条第（一）项、第（二）项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158007</w:t>
            </w:r>
          </w:p>
        </w:tc>
        <w:tc>
          <w:tcPr>
            <w:tcW w:w="1450" w:type="dxa"/>
            <w:vAlign w:val="center"/>
          </w:tcPr>
          <w:p>
            <w:pPr>
              <w:jc w:val="center"/>
            </w:pPr>
            <w:r>
              <w:rPr>
                <w:rFonts w:hint="eastAsia"/>
              </w:rPr>
              <w:t>动物防疫监督管理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158008</w:t>
            </w:r>
          </w:p>
        </w:tc>
        <w:tc>
          <w:tcPr>
            <w:tcW w:w="1450" w:type="dxa"/>
            <w:vAlign w:val="center"/>
          </w:tcPr>
          <w:p>
            <w:pPr>
              <w:jc w:val="center"/>
            </w:pPr>
            <w:r>
              <w:rPr>
                <w:rFonts w:hint="eastAsia"/>
              </w:rPr>
              <w:t>对经营动物、动物产品的集贸市场的动物防疫监督检查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《中华人民共和国动物防疫法》第二十条第三款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158009</w:t>
            </w:r>
          </w:p>
        </w:tc>
        <w:tc>
          <w:tcPr>
            <w:tcW w:w="1450" w:type="dxa"/>
            <w:vAlign w:val="center"/>
          </w:tcPr>
          <w:p>
            <w:pPr>
              <w:jc w:val="center"/>
            </w:pPr>
            <w:r>
              <w:rPr>
                <w:rFonts w:hint="eastAsia"/>
              </w:rPr>
              <w:t>对经检疫不合格或者无法补检、重检的动物、动物产品作消毒和无害化处理监督</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《中华人民共和国动物防疫法》第四十八条；《动物检疫管理办法》第七条第三款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158010</w:t>
            </w:r>
          </w:p>
        </w:tc>
        <w:tc>
          <w:tcPr>
            <w:tcW w:w="1450" w:type="dxa"/>
            <w:vAlign w:val="center"/>
          </w:tcPr>
          <w:p>
            <w:pPr>
              <w:jc w:val="center"/>
            </w:pPr>
            <w:r>
              <w:rPr>
                <w:rFonts w:hint="eastAsia"/>
              </w:rPr>
              <w:t>对动物饲养、屠宰、经营、隔离、运输以及动物产品生产、经营、加工、贮藏、运输等活动中的动物防疫实施监督管理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《中华人民共和国动物防疫法》第五十八条；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158011</w:t>
            </w:r>
          </w:p>
        </w:tc>
        <w:tc>
          <w:tcPr>
            <w:tcW w:w="1450" w:type="dxa"/>
            <w:vAlign w:val="center"/>
          </w:tcPr>
          <w:p>
            <w:pPr>
              <w:jc w:val="center"/>
            </w:pPr>
            <w:r>
              <w:rPr>
                <w:rFonts w:hint="eastAsia"/>
              </w:rPr>
              <w:t>动物疫病发生、流行情况监测</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《中华人民共和国动物防疫法》第十五条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158012</w:t>
            </w:r>
          </w:p>
        </w:tc>
        <w:tc>
          <w:tcPr>
            <w:tcW w:w="1450" w:type="dxa"/>
            <w:vAlign w:val="center"/>
          </w:tcPr>
          <w:p>
            <w:pPr>
              <w:jc w:val="center"/>
            </w:pPr>
            <w:r>
              <w:rPr>
                <w:rFonts w:hint="eastAsia"/>
              </w:rPr>
              <w:t>对动物诊疗机构和人员执行法律、法规、规章的情况进行监督检查</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《动物诊疗机构管理办法》第三条第三款，第二十八条第一款</w:t>
            </w:r>
          </w:p>
        </w:tc>
        <w:tc>
          <w:tcPr>
            <w:tcW w:w="846" w:type="dxa"/>
            <w:vAlign w:val="center"/>
          </w:tcPr>
          <w:p>
            <w:pPr>
              <w:jc w:val="center"/>
            </w:pPr>
            <w:r>
              <w:rPr>
                <w:rFonts w:hint="eastAsia"/>
              </w:rPr>
              <w:t>动物诊疗机构和人员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行政监督</w:t>
            </w:r>
          </w:p>
        </w:tc>
        <w:tc>
          <w:tcPr>
            <w:tcW w:w="1105" w:type="dxa"/>
            <w:vAlign w:val="center"/>
          </w:tcPr>
          <w:p>
            <w:pPr>
              <w:jc w:val="center"/>
            </w:pPr>
            <w:r>
              <w:rPr>
                <w:rFonts w:hint="eastAsia"/>
              </w:rPr>
              <w:t>158013</w:t>
            </w:r>
          </w:p>
        </w:tc>
        <w:tc>
          <w:tcPr>
            <w:tcW w:w="1450" w:type="dxa"/>
            <w:vAlign w:val="center"/>
          </w:tcPr>
          <w:p>
            <w:pPr>
              <w:jc w:val="center"/>
            </w:pPr>
            <w:r>
              <w:rPr>
                <w:rFonts w:hint="eastAsia"/>
              </w:rPr>
              <w:t>对畜禽屠宰活动的监督管理</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畜禽定点屠宰管理办公室</w:t>
            </w:r>
          </w:p>
        </w:tc>
        <w:tc>
          <w:tcPr>
            <w:tcW w:w="2815" w:type="dxa"/>
            <w:vAlign w:val="center"/>
          </w:tcPr>
          <w:p>
            <w:pPr>
              <w:jc w:val="center"/>
            </w:pPr>
            <w:r>
              <w:rPr>
                <w:rFonts w:hint="eastAsia"/>
              </w:rPr>
              <w:t>《生猪屠宰管理条例》、《生猪屠宰管理条例实施办法》、《河北省畜禽屠宰管理办法》、《国务院关于加强食品等产品安全监督管理的特别规定》、《生猪定点屠宰厂（场）病害猪无害化处理管理办法》</w:t>
            </w:r>
          </w:p>
        </w:tc>
        <w:tc>
          <w:tcPr>
            <w:tcW w:w="846" w:type="dxa"/>
            <w:vAlign w:val="center"/>
          </w:tcPr>
          <w:p>
            <w:pPr>
              <w:jc w:val="center"/>
            </w:pPr>
            <w:r>
              <w:rPr>
                <w:rFonts w:hint="eastAsia"/>
              </w:rPr>
              <w:t>畜禽屠宰从业人员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158014</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粮食监督检查</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《粮食流通管理条例》（国务院【2004】407号令）第35条至第40条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粮食经营者</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158015</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行政执法监督检查</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《河北省行政执法和行政执法监督规定》（河北省人民政府令[2010]第10号）全文</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本部门内设行政执法机构</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1105" w:type="dxa"/>
            <w:vAlign w:val="center"/>
          </w:tcPr>
          <w:p>
            <w:pPr>
              <w:jc w:val="center"/>
            </w:pPr>
            <w:r>
              <w:rPr>
                <w:rFonts w:hint="eastAsia" w:cs="宋体"/>
                <w:bCs/>
                <w:color w:val="000000"/>
                <w:kern w:val="0"/>
              </w:rPr>
              <w:t>158016</w:t>
            </w:r>
          </w:p>
        </w:tc>
        <w:tc>
          <w:tcPr>
            <w:tcW w:w="1450"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县级储备粮管理</w:t>
            </w:r>
          </w:p>
        </w:tc>
        <w:tc>
          <w:tcPr>
            <w:tcW w:w="1214" w:type="dxa"/>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071" w:type="dxa"/>
            <w:vAlign w:val="center"/>
          </w:tcPr>
          <w:p>
            <w:pPr>
              <w:jc w:val="center"/>
            </w:pPr>
            <w:r>
              <w:rPr>
                <w:rFonts w:hint="eastAsia"/>
              </w:rPr>
              <w:t>农林畜牧局</w:t>
            </w:r>
          </w:p>
        </w:tc>
        <w:tc>
          <w:tcPr>
            <w:tcW w:w="1230" w:type="dxa"/>
            <w:vAlign w:val="center"/>
          </w:tcPr>
          <w:p>
            <w:pPr>
              <w:jc w:val="center"/>
            </w:pPr>
            <w:r>
              <w:rPr>
                <w:rFonts w:hint="eastAsia" w:cs="宋体"/>
                <w:color w:val="000000" w:themeColor="text1"/>
                <w:kern w:val="0"/>
                <w14:textFill>
                  <w14:solidFill>
                    <w14:schemeClr w14:val="tx1"/>
                  </w14:solidFill>
                </w14:textFill>
              </w:rPr>
              <w:t>粮食监管科</w:t>
            </w:r>
          </w:p>
        </w:tc>
        <w:tc>
          <w:tcPr>
            <w:tcW w:w="281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《高邑县县级储备粮管理办法》第45、46、47条</w:t>
            </w:r>
          </w:p>
        </w:tc>
        <w:tc>
          <w:tcPr>
            <w:tcW w:w="846"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县级储备粮承储企业</w:t>
            </w:r>
          </w:p>
        </w:tc>
        <w:tc>
          <w:tcPr>
            <w:tcW w:w="895"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1161" w:type="dxa"/>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jc w:val="center"/>
              <w:rPr>
                <w:rFonts w:cs="宋体"/>
                <w:kern w:val="0"/>
                <w:szCs w:val="24"/>
              </w:rPr>
            </w:pPr>
            <w:r>
              <w:rPr>
                <w:rFonts w:hint="eastAsia" w:cs="宋体"/>
                <w:kern w:val="0"/>
                <w:szCs w:val="24"/>
              </w:rPr>
              <w:t>158017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种子质量监督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种植业管理科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三定方案、《中华人民共和国种子法》第四十三条、《河北省实施〈中华人民共和国种子法〉办法》第四十二条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种子生产经营单位和个人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jc w:val="center"/>
              <w:rPr>
                <w:rFonts w:cs="宋体"/>
                <w:kern w:val="0"/>
                <w:szCs w:val="24"/>
              </w:rPr>
            </w:pPr>
            <w:r>
              <w:rPr>
                <w:rFonts w:hint="eastAsia" w:cs="宋体"/>
                <w:kern w:val="0"/>
                <w:szCs w:val="24"/>
              </w:rPr>
              <w:t>158018</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果品行业管理和果品质量安全监督</w:t>
            </w:r>
          </w:p>
        </w:tc>
        <w:tc>
          <w:tcPr>
            <w:tcW w:w="1214" w:type="dxa"/>
            <w:vAlign w:val="center"/>
          </w:tcPr>
          <w:p>
            <w:pPr>
              <w:widowControl/>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jc w:val="center"/>
              <w:rPr>
                <w:rFonts w:cs="宋体"/>
                <w:color w:val="000000"/>
                <w:kern w:val="0"/>
              </w:rPr>
            </w:pPr>
            <w:r>
              <w:rPr>
                <w:rFonts w:hint="eastAsia" w:cs="宋体"/>
                <w:color w:val="000000"/>
                <w:kern w:val="0"/>
              </w:rPr>
              <w:t>林技推广站</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三定方案、《中华人民共和国农产品质量安全法》第三条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机关、事业单位、企业、社会组织及自然人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158019</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全县林业资金的管理和使用监督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农村经济管理科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使用财政性林业资金的单位和个人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cs="宋体"/>
                <w:bCs/>
                <w:kern w:val="0"/>
                <w:szCs w:val="24"/>
              </w:rPr>
              <w:t>行政监督</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158020</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全县森林防火工作监督</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综合执法大队</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三定方案</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单位或个人</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159001</w:t>
            </w:r>
          </w:p>
        </w:tc>
        <w:tc>
          <w:tcPr>
            <w:tcW w:w="1450" w:type="dxa"/>
            <w:vAlign w:val="center"/>
          </w:tcPr>
          <w:p>
            <w:pPr>
              <w:jc w:val="center"/>
            </w:pPr>
            <w:r>
              <w:rPr>
                <w:rFonts w:hint="eastAsia"/>
              </w:rPr>
              <w:t>对动物、动物产品按照规定采样</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《中华人民共和国动物防疫法》第五十九条第一款第（一）项</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159002</w:t>
            </w:r>
          </w:p>
        </w:tc>
        <w:tc>
          <w:tcPr>
            <w:tcW w:w="1450" w:type="dxa"/>
            <w:vAlign w:val="center"/>
          </w:tcPr>
          <w:p>
            <w:pPr>
              <w:jc w:val="center"/>
            </w:pPr>
            <w:r>
              <w:rPr>
                <w:rFonts w:hint="eastAsia"/>
              </w:rPr>
              <w:t>动物防疫条件及防疫制度执行年度报告审核</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《动物防疫条件审查办法》第二条第一款、第三十三条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159003</w:t>
            </w:r>
          </w:p>
        </w:tc>
        <w:tc>
          <w:tcPr>
            <w:tcW w:w="1450" w:type="dxa"/>
            <w:vAlign w:val="center"/>
          </w:tcPr>
          <w:p>
            <w:pPr>
              <w:jc w:val="center"/>
            </w:pPr>
            <w:r>
              <w:rPr>
                <w:rFonts w:hint="eastAsia"/>
              </w:rPr>
              <w:t>行政争议调解</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办公室及相关科室</w:t>
            </w:r>
          </w:p>
        </w:tc>
        <w:tc>
          <w:tcPr>
            <w:tcW w:w="2815" w:type="dxa"/>
            <w:vAlign w:val="center"/>
          </w:tcPr>
          <w:p>
            <w:pPr>
              <w:jc w:val="center"/>
            </w:pPr>
            <w:r>
              <w:rPr>
                <w:rFonts w:hint="eastAsia"/>
              </w:rPr>
              <w:t>《中华人民共和国行政复议法实施条例》第五十条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159004</w:t>
            </w:r>
          </w:p>
        </w:tc>
        <w:tc>
          <w:tcPr>
            <w:tcW w:w="1450" w:type="dxa"/>
            <w:vAlign w:val="center"/>
          </w:tcPr>
          <w:p>
            <w:pPr>
              <w:jc w:val="center"/>
            </w:pPr>
            <w:r>
              <w:rPr>
                <w:rFonts w:hint="eastAsia"/>
              </w:rPr>
              <w:t>执业助理兽医师备案</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疫控中心</w:t>
            </w:r>
          </w:p>
        </w:tc>
        <w:tc>
          <w:tcPr>
            <w:tcW w:w="2815" w:type="dxa"/>
            <w:vAlign w:val="center"/>
          </w:tcPr>
          <w:p>
            <w:pPr>
              <w:jc w:val="center"/>
            </w:pPr>
            <w:r>
              <w:rPr>
                <w:rFonts w:hint="eastAsia"/>
              </w:rPr>
              <w:t>《执业兽医管理办法》第十四条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159005</w:t>
            </w:r>
          </w:p>
        </w:tc>
        <w:tc>
          <w:tcPr>
            <w:tcW w:w="1450" w:type="dxa"/>
            <w:vAlign w:val="center"/>
          </w:tcPr>
          <w:p>
            <w:pPr>
              <w:jc w:val="center"/>
            </w:pPr>
            <w:r>
              <w:rPr>
                <w:rFonts w:hint="eastAsia"/>
              </w:rPr>
              <w:t>派驻官方兽医</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动物卫生监督所</w:t>
            </w:r>
          </w:p>
        </w:tc>
        <w:tc>
          <w:tcPr>
            <w:tcW w:w="2815" w:type="dxa"/>
            <w:vAlign w:val="center"/>
          </w:tcPr>
          <w:p>
            <w:pPr>
              <w:jc w:val="center"/>
            </w:pPr>
            <w:r>
              <w:rPr>
                <w:rFonts w:hint="eastAsia"/>
              </w:rPr>
              <w:t>《中华人民共和国动物防疫法》第五十九条第二款</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长期</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pPr>
            <w:r>
              <w:rPr>
                <w:rFonts w:hint="eastAsia"/>
              </w:rPr>
              <w:t>其他类</w:t>
            </w:r>
          </w:p>
        </w:tc>
        <w:tc>
          <w:tcPr>
            <w:tcW w:w="1105" w:type="dxa"/>
            <w:vAlign w:val="center"/>
          </w:tcPr>
          <w:p>
            <w:pPr>
              <w:jc w:val="center"/>
            </w:pPr>
            <w:r>
              <w:rPr>
                <w:rFonts w:hint="eastAsia"/>
              </w:rPr>
              <w:t>159006</w:t>
            </w:r>
          </w:p>
        </w:tc>
        <w:tc>
          <w:tcPr>
            <w:tcW w:w="1450" w:type="dxa"/>
            <w:vAlign w:val="center"/>
          </w:tcPr>
          <w:p>
            <w:pPr>
              <w:jc w:val="center"/>
            </w:pPr>
            <w:r>
              <w:rPr>
                <w:rFonts w:hint="eastAsia"/>
              </w:rPr>
              <w:t>受理行政复议申请、审查并作出行政复议决定</w:t>
            </w:r>
          </w:p>
        </w:tc>
        <w:tc>
          <w:tcPr>
            <w:tcW w:w="1214" w:type="dxa"/>
            <w:vAlign w:val="center"/>
          </w:tcPr>
          <w:p>
            <w:pPr>
              <w:jc w:val="center"/>
            </w:pPr>
          </w:p>
        </w:tc>
        <w:tc>
          <w:tcPr>
            <w:tcW w:w="1071" w:type="dxa"/>
            <w:vAlign w:val="center"/>
          </w:tcPr>
          <w:p>
            <w:pPr>
              <w:jc w:val="center"/>
            </w:pPr>
            <w:r>
              <w:rPr>
                <w:rFonts w:hint="eastAsia"/>
              </w:rPr>
              <w:t>农林畜牧局</w:t>
            </w:r>
          </w:p>
        </w:tc>
        <w:tc>
          <w:tcPr>
            <w:tcW w:w="1230" w:type="dxa"/>
            <w:vAlign w:val="center"/>
          </w:tcPr>
          <w:p>
            <w:pPr>
              <w:jc w:val="center"/>
            </w:pPr>
            <w:r>
              <w:rPr>
                <w:rFonts w:hint="eastAsia"/>
              </w:rPr>
              <w:t>农业畜牧局</w:t>
            </w:r>
          </w:p>
        </w:tc>
        <w:tc>
          <w:tcPr>
            <w:tcW w:w="2815" w:type="dxa"/>
            <w:vAlign w:val="center"/>
          </w:tcPr>
          <w:p>
            <w:pPr>
              <w:jc w:val="center"/>
            </w:pPr>
            <w:r>
              <w:rPr>
                <w:rFonts w:hint="eastAsia"/>
              </w:rPr>
              <w:t>《中华人民共和国行政复议法》第十五条</w:t>
            </w:r>
          </w:p>
        </w:tc>
        <w:tc>
          <w:tcPr>
            <w:tcW w:w="846" w:type="dxa"/>
            <w:vAlign w:val="center"/>
          </w:tcPr>
          <w:p>
            <w:pPr>
              <w:jc w:val="center"/>
            </w:pPr>
            <w:r>
              <w:rPr>
                <w:rFonts w:hint="eastAsia"/>
              </w:rPr>
              <w:t>畜牧从业人员</w:t>
            </w:r>
          </w:p>
        </w:tc>
        <w:tc>
          <w:tcPr>
            <w:tcW w:w="895" w:type="dxa"/>
            <w:vAlign w:val="center"/>
          </w:tcPr>
          <w:p>
            <w:pPr>
              <w:jc w:val="center"/>
            </w:pPr>
            <w:r>
              <w:rPr>
                <w:rFonts w:hint="eastAsia"/>
              </w:rPr>
              <w:t>六十日，可以延长三十日</w:t>
            </w:r>
          </w:p>
        </w:tc>
        <w:tc>
          <w:tcPr>
            <w:tcW w:w="1161" w:type="dxa"/>
            <w:vAlign w:val="center"/>
          </w:tcPr>
          <w:p>
            <w:pPr>
              <w:jc w:val="center"/>
            </w:pPr>
          </w:p>
        </w:tc>
        <w:tc>
          <w:tcPr>
            <w:tcW w:w="8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6" w:type="dxa"/>
            <w:vAlign w:val="center"/>
          </w:tcPr>
          <w:p>
            <w:pPr>
              <w:jc w:val="center"/>
              <w:rPr>
                <w:rFonts w:cs="宋体"/>
                <w:bCs/>
                <w:kern w:val="0"/>
                <w:szCs w:val="24"/>
              </w:rPr>
            </w:pPr>
            <w:r>
              <w:rPr>
                <w:rFonts w:hint="eastAsia" w:cs="宋体"/>
                <w:bCs/>
                <w:kern w:val="0"/>
                <w:szCs w:val="24"/>
              </w:rPr>
              <w:t>其他类</w:t>
            </w:r>
          </w:p>
        </w:tc>
        <w:tc>
          <w:tcPr>
            <w:tcW w:w="1105" w:type="dxa"/>
            <w:vAlign w:val="center"/>
          </w:tcPr>
          <w:p>
            <w:pPr>
              <w:widowControl/>
              <w:adjustRightInd w:val="0"/>
              <w:snapToGrid w:val="0"/>
              <w:jc w:val="center"/>
              <w:rPr>
                <w:rFonts w:cs="宋体"/>
                <w:color w:val="000000"/>
                <w:kern w:val="0"/>
              </w:rPr>
            </w:pPr>
            <w:r>
              <w:rPr>
                <w:rFonts w:hint="eastAsia" w:cs="宋体"/>
                <w:color w:val="000000"/>
                <w:kern w:val="0"/>
              </w:rPr>
              <w:t>159007</w:t>
            </w:r>
          </w:p>
        </w:tc>
        <w:tc>
          <w:tcPr>
            <w:tcW w:w="1450" w:type="dxa"/>
            <w:vAlign w:val="center"/>
          </w:tcPr>
          <w:p>
            <w:pPr>
              <w:widowControl/>
              <w:adjustRightInd w:val="0"/>
              <w:snapToGrid w:val="0"/>
              <w:jc w:val="center"/>
              <w:rPr>
                <w:rFonts w:cs="宋体"/>
                <w:color w:val="000000"/>
                <w:kern w:val="0"/>
              </w:rPr>
            </w:pPr>
            <w:r>
              <w:rPr>
                <w:rFonts w:hint="eastAsia" w:cs="宋体"/>
                <w:color w:val="000000"/>
                <w:kern w:val="0"/>
              </w:rPr>
              <w:t>林木采伐许可（市所属其他国有企业事业单位林木、利用外资营造有用材林采伐）</w:t>
            </w:r>
          </w:p>
        </w:tc>
        <w:tc>
          <w:tcPr>
            <w:tcW w:w="1214" w:type="dxa"/>
            <w:vAlign w:val="center"/>
          </w:tcPr>
          <w:p>
            <w:pPr>
              <w:widowControl/>
              <w:adjustRightInd w:val="0"/>
              <w:snapToGrid w:val="0"/>
              <w:jc w:val="center"/>
              <w:rPr>
                <w:rFonts w:cs="宋体"/>
                <w:color w:val="000000"/>
                <w:kern w:val="0"/>
              </w:rPr>
            </w:pPr>
          </w:p>
        </w:tc>
        <w:tc>
          <w:tcPr>
            <w:tcW w:w="1071" w:type="dxa"/>
            <w:vAlign w:val="center"/>
          </w:tcPr>
          <w:p>
            <w:pPr>
              <w:jc w:val="center"/>
            </w:pPr>
            <w:r>
              <w:rPr>
                <w:rFonts w:hint="eastAsia"/>
              </w:rPr>
              <w:t>农林畜牧局</w:t>
            </w:r>
          </w:p>
        </w:tc>
        <w:tc>
          <w:tcPr>
            <w:tcW w:w="1230" w:type="dxa"/>
            <w:vAlign w:val="center"/>
          </w:tcPr>
          <w:p>
            <w:pPr>
              <w:widowControl/>
              <w:adjustRightInd w:val="0"/>
              <w:snapToGrid w:val="0"/>
              <w:jc w:val="center"/>
              <w:rPr>
                <w:rFonts w:cs="宋体"/>
                <w:color w:val="000000"/>
                <w:kern w:val="0"/>
              </w:rPr>
            </w:pPr>
            <w:r>
              <w:rPr>
                <w:rFonts w:hint="eastAsia" w:cs="宋体"/>
                <w:color w:val="000000"/>
                <w:kern w:val="0"/>
              </w:rPr>
              <w:t>林政科</w:t>
            </w:r>
          </w:p>
        </w:tc>
        <w:tc>
          <w:tcPr>
            <w:tcW w:w="2815" w:type="dxa"/>
            <w:vAlign w:val="center"/>
          </w:tcPr>
          <w:p>
            <w:pPr>
              <w:widowControl/>
              <w:adjustRightInd w:val="0"/>
              <w:snapToGrid w:val="0"/>
              <w:jc w:val="center"/>
              <w:rPr>
                <w:rFonts w:cs="宋体"/>
                <w:color w:val="000000"/>
                <w:kern w:val="0"/>
              </w:rPr>
            </w:pPr>
            <w:r>
              <w:rPr>
                <w:rFonts w:hint="eastAsia" w:cs="宋体"/>
                <w:color w:val="000000"/>
                <w:kern w:val="0"/>
              </w:rPr>
              <w:t>"《中华人民共和国森林法》第三十二条</w:t>
            </w:r>
          </w:p>
          <w:p>
            <w:pPr>
              <w:widowControl/>
              <w:adjustRightInd w:val="0"/>
              <w:snapToGrid w:val="0"/>
              <w:jc w:val="center"/>
              <w:rPr>
                <w:rFonts w:cs="宋体"/>
                <w:color w:val="000000"/>
                <w:kern w:val="0"/>
              </w:rPr>
            </w:pPr>
            <w:r>
              <w:rPr>
                <w:rFonts w:hint="eastAsia" w:cs="宋体"/>
                <w:color w:val="000000"/>
                <w:kern w:val="0"/>
              </w:rPr>
              <w:t>《中华人民共和国森林法实施条例》第三十条"</w:t>
            </w:r>
          </w:p>
        </w:tc>
        <w:tc>
          <w:tcPr>
            <w:tcW w:w="846" w:type="dxa"/>
            <w:vAlign w:val="center"/>
          </w:tcPr>
          <w:p>
            <w:pPr>
              <w:widowControl/>
              <w:adjustRightInd w:val="0"/>
              <w:snapToGrid w:val="0"/>
              <w:jc w:val="center"/>
              <w:rPr>
                <w:rFonts w:cs="宋体"/>
                <w:color w:val="000000"/>
                <w:kern w:val="0"/>
              </w:rPr>
            </w:pPr>
            <w:r>
              <w:rPr>
                <w:rFonts w:hint="eastAsia" w:cs="宋体"/>
                <w:color w:val="000000"/>
                <w:kern w:val="0"/>
              </w:rPr>
              <w:t>国有企业</w:t>
            </w:r>
          </w:p>
        </w:tc>
        <w:tc>
          <w:tcPr>
            <w:tcW w:w="895" w:type="dxa"/>
            <w:vAlign w:val="center"/>
          </w:tcPr>
          <w:p>
            <w:pPr>
              <w:widowControl/>
              <w:adjustRightInd w:val="0"/>
              <w:snapToGrid w:val="0"/>
              <w:jc w:val="center"/>
              <w:rPr>
                <w:rFonts w:cs="宋体"/>
                <w:color w:val="000000"/>
                <w:kern w:val="0"/>
              </w:rPr>
            </w:pPr>
            <w:r>
              <w:rPr>
                <w:rFonts w:hint="eastAsia" w:cs="宋体"/>
                <w:color w:val="000000"/>
                <w:kern w:val="0"/>
              </w:rPr>
              <w:t>无</w:t>
            </w:r>
          </w:p>
        </w:tc>
        <w:tc>
          <w:tcPr>
            <w:tcW w:w="1161" w:type="dxa"/>
            <w:vAlign w:val="center"/>
          </w:tcPr>
          <w:p>
            <w:pPr>
              <w:widowControl/>
              <w:adjustRightInd w:val="0"/>
              <w:snapToGrid w:val="0"/>
              <w:jc w:val="center"/>
              <w:rPr>
                <w:rFonts w:cs="宋体"/>
                <w:color w:val="000000"/>
                <w:kern w:val="0"/>
              </w:rPr>
            </w:pPr>
            <w:r>
              <w:rPr>
                <w:rFonts w:hint="eastAsia" w:cs="宋体"/>
                <w:color w:val="000000"/>
                <w:kern w:val="0"/>
              </w:rPr>
              <w:t>否</w:t>
            </w:r>
          </w:p>
        </w:tc>
        <w:tc>
          <w:tcPr>
            <w:tcW w:w="846" w:type="dxa"/>
            <w:vAlign w:val="center"/>
          </w:tcPr>
          <w:p>
            <w:pPr>
              <w:jc w:val="cente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keepNext/>
        <w:keepLines/>
        <w:pageBreakBefore/>
        <w:adjustRightInd w:val="0"/>
        <w:jc w:val="center"/>
        <w:outlineLvl w:val="1"/>
        <w:rPr>
          <w:b/>
          <w:bCs/>
          <w:color w:val="000000" w:themeColor="text1"/>
          <w:sz w:val="32"/>
          <w:szCs w:val="32"/>
          <w14:textFill>
            <w14:solidFill>
              <w14:schemeClr w14:val="tx1"/>
            </w14:solidFill>
          </w14:textFill>
        </w:rPr>
      </w:pPr>
      <w:bookmarkStart w:id="16" w:name="_Toc438476802"/>
      <w:r>
        <w:rPr>
          <w:rFonts w:hint="eastAsia"/>
          <w:b/>
          <w:bCs/>
          <w:color w:val="000000" w:themeColor="text1"/>
          <w:sz w:val="32"/>
          <w:szCs w:val="32"/>
          <w14:textFill>
            <w14:solidFill>
              <w14:schemeClr w14:val="tx1"/>
            </w14:solidFill>
          </w14:textFill>
        </w:rPr>
        <w:t>16卫生计生局行政权力清单</w:t>
      </w:r>
      <w:bookmarkEnd w:id="16"/>
    </w:p>
    <w:tbl>
      <w:tblPr>
        <w:tblStyle w:val="22"/>
        <w:tblW w:w="13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54"/>
        <w:gridCol w:w="1722"/>
        <w:gridCol w:w="1050"/>
        <w:gridCol w:w="924"/>
        <w:gridCol w:w="4031"/>
        <w:gridCol w:w="1335"/>
        <w:gridCol w:w="1353"/>
        <w:gridCol w:w="85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blHeader/>
        </w:trPr>
        <w:tc>
          <w:tcPr>
            <w:tcW w:w="106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行政权力类别</w:t>
            </w:r>
          </w:p>
        </w:tc>
        <w:tc>
          <w:tcPr>
            <w:tcW w:w="85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编码</w:t>
            </w:r>
          </w:p>
        </w:tc>
        <w:tc>
          <w:tcPr>
            <w:tcW w:w="1722"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924"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机构</w:t>
            </w:r>
          </w:p>
        </w:tc>
        <w:tc>
          <w:tcPr>
            <w:tcW w:w="403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335"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353"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w:t>
            </w:r>
          </w:p>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时限</w:t>
            </w:r>
          </w:p>
        </w:tc>
        <w:tc>
          <w:tcPr>
            <w:tcW w:w="850"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801" w:type="dxa"/>
            <w:shd w:val="clear" w:color="auto" w:fill="auto"/>
            <w:vAlign w:val="center"/>
          </w:tcPr>
          <w:p>
            <w:pPr>
              <w:widowControl/>
              <w:adjustRightInd w:val="0"/>
              <w:snapToGri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64" w:type="dxa"/>
            <w:shd w:val="clear" w:color="auto" w:fill="auto"/>
            <w:vAlign w:val="center"/>
          </w:tcPr>
          <w:p>
            <w:pPr>
              <w:widowControl/>
              <w:adjustRightInd w:val="0"/>
              <w:snapToGrid w:val="0"/>
              <w:jc w:val="center"/>
              <w:rPr>
                <w:rFonts w:hint="eastAsia"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16001</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放射诊疗许可</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放射性同位素与射线装置安全和防护条例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（国务院令第</w:t>
            </w:r>
            <w:r>
              <w:rPr>
                <w:rFonts w:hint="eastAsia" w:cs="宋体"/>
                <w:color w:val="000000" w:themeColor="text1"/>
                <w:kern w:val="0"/>
                <w:lang w:val="en-US" w:eastAsia="zh-CN"/>
                <w14:textFill>
                  <w14:solidFill>
                    <w14:schemeClr w14:val="tx1"/>
                  </w14:solidFill>
                </w14:textFill>
              </w:rPr>
              <w:t>449条）第八条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事业单位、企业</w:t>
            </w:r>
          </w:p>
        </w:tc>
        <w:tc>
          <w:tcPr>
            <w:tcW w:w="1353"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公共场所新建及改建、扩建：公共场所的选址和设计卫生许可证审批</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《公共场所卫生管理条例》第四条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3</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供水单位卫生许可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《国务院对确需保留的行政审批项目设定行政许可的决定》（国务院令第412条）第205项</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16004</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麻醉药品、第一类精神药品购用印签卡核发、变更、换证</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14:textFill>
                  <w14:solidFill>
                    <w14:schemeClr w14:val="tx1"/>
                  </w14:solidFill>
                </w14:textFill>
              </w:rP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麻醉药品和精神药品管理条例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第三十七条、第三十八条</w:t>
            </w:r>
          </w:p>
        </w:tc>
        <w:tc>
          <w:tcPr>
            <w:tcW w:w="1335"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5</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医师资格及执业、变更、重新注册许可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《中华人民共和国执业医师法》第八条、第十三条、第十七条、第十八条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医师</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6</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护士执业变更、延续</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《护士条例》（国务院令第17条）第八条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护士</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7</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开办医疗性保健按摩、美容的人员资格及服务人员审查</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《河北省发展中医条例》第九条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8</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母婴保健技术服务机构执业许可、技术服务人员资格许可</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《中华人民共和国母婴健法》第三十二条</w:t>
            </w:r>
          </w:p>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行政法规：《中华人民共和国母婴保健法实施办法》（国务院令第308号）第三十五条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1600</w:t>
            </w:r>
            <w:r>
              <w:rPr>
                <w:rFonts w:hint="eastAsia" w:cs="宋体"/>
                <w:color w:val="000000" w:themeColor="text1"/>
                <w:kern w:val="0"/>
                <w:lang w:val="en-US" w:eastAsia="zh-CN"/>
                <w14:textFill>
                  <w14:solidFill>
                    <w14:schemeClr w14:val="tx1"/>
                  </w14:solidFill>
                </w14:textFill>
              </w:rPr>
              <w:t>9</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设立中医科研机构审批</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《中华人民共和国中医药条例》第八条、《河北省发展中医条例》第二十三条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单位、企业</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16010</w:t>
            </w:r>
          </w:p>
        </w:tc>
        <w:tc>
          <w:tcPr>
            <w:tcW w:w="1722" w:type="dxa"/>
            <w:shd w:val="clear" w:color="auto" w:fill="auto"/>
            <w:vAlign w:val="center"/>
          </w:tcPr>
          <w:p>
            <w:pPr>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外籍医师来华短期执业许可</w:t>
            </w:r>
          </w:p>
        </w:tc>
        <w:tc>
          <w:tcPr>
            <w:tcW w:w="1050" w:type="dxa"/>
            <w:shd w:val="clear" w:color="auto" w:fill="auto"/>
            <w:vAlign w:val="center"/>
          </w:tcPr>
          <w:p>
            <w:pPr>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widowControl/>
              <w:adjustRightInd w:val="0"/>
              <w:snapToGri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外国医师来华短期行医暂行管理办法</w:t>
            </w:r>
            <w:r>
              <w:rPr>
                <w:rFonts w:hint="eastAsia" w:cs="宋体"/>
                <w:color w:val="000000" w:themeColor="text1"/>
                <w:kern w:val="0"/>
                <w14:textFill>
                  <w14:solidFill>
                    <w14:schemeClr w14:val="tx1"/>
                  </w14:solidFill>
                </w14:textFill>
              </w:rPr>
              <w:t>》第</w:t>
            </w:r>
            <w:r>
              <w:rPr>
                <w:rFonts w:hint="eastAsia" w:cs="宋体"/>
                <w:color w:val="000000" w:themeColor="text1"/>
                <w:kern w:val="0"/>
                <w:lang w:eastAsia="zh-CN"/>
                <w14:textFill>
                  <w14:solidFill>
                    <w14:schemeClr w14:val="tx1"/>
                  </w14:solidFill>
                </w14:textFill>
              </w:rPr>
              <w:t>十七</w:t>
            </w:r>
            <w:r>
              <w:rPr>
                <w:rFonts w:hint="eastAsia" w:cs="宋体"/>
                <w:color w:val="000000" w:themeColor="text1"/>
                <w:kern w:val="0"/>
                <w14:textFill>
                  <w14:solidFill>
                    <w14:schemeClr w14:val="tx1"/>
                  </w14:solidFill>
                </w14:textFill>
              </w:rPr>
              <w:t>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医师</w:t>
            </w:r>
          </w:p>
        </w:tc>
        <w:tc>
          <w:tcPr>
            <w:tcW w:w="1353" w:type="dxa"/>
            <w:shd w:val="clear" w:color="auto" w:fill="auto"/>
            <w:vAlign w:val="center"/>
          </w:tcPr>
          <w:p>
            <w:pPr>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15个工作日</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1601</w:t>
            </w:r>
            <w:r>
              <w:rPr>
                <w:rFonts w:hint="eastAsia" w:cs="宋体"/>
                <w:color w:val="000000" w:themeColor="text1"/>
                <w:kern w:val="0"/>
                <w:lang w:val="en-US" w:eastAsia="zh-CN"/>
                <w14:textFill>
                  <w14:solidFill>
                    <w14:schemeClr w14:val="tx1"/>
                  </w14:solidFill>
                </w14:textFill>
              </w:rPr>
              <w:t>1</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县、乡计划生育技术服务机构执业许可</w:t>
            </w:r>
          </w:p>
          <w:p>
            <w:pPr>
              <w:adjustRightInd w:val="0"/>
              <w:jc w:val="center"/>
              <w:rPr>
                <w:rFonts w:cs="宋体"/>
                <w:color w:val="000000" w:themeColor="text1"/>
                <w:kern w:val="0"/>
                <w14:textFill>
                  <w14:solidFill>
                    <w14:schemeClr w14:val="tx1"/>
                  </w14:solidFill>
                </w14:textFill>
              </w:rPr>
            </w:pP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单位</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2011年市下放职权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bCs/>
                <w:color w:val="000000" w:themeColor="text1"/>
                <w:kern w:val="0"/>
                <w14:textFill>
                  <w14:solidFill>
                    <w14:schemeClr w14:val="tx1"/>
                  </w14:solidFill>
                </w14:textFill>
              </w:rPr>
            </w:pPr>
            <w:r>
              <w:rPr>
                <w:rFonts w:hint="eastAsia" w:cs="宋体"/>
                <w:bCs/>
                <w:color w:val="000000" w:themeColor="text1"/>
                <w:kern w:val="0"/>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1601</w:t>
            </w:r>
            <w:r>
              <w:rPr>
                <w:rFonts w:hint="eastAsia" w:cs="宋体"/>
                <w:color w:val="000000" w:themeColor="text1"/>
                <w:kern w:val="0"/>
                <w:lang w:val="en-US" w:eastAsia="zh-CN"/>
                <w14:textFill>
                  <w14:solidFill>
                    <w14:schemeClr w14:val="tx1"/>
                  </w14:solidFill>
                </w14:textFill>
              </w:rPr>
              <w:t>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县乡计划生育技术服务机构人员合格证核发、校验、变更</w:t>
            </w:r>
          </w:p>
          <w:p>
            <w:pPr>
              <w:widowControl/>
              <w:adjustRightInd w:val="0"/>
              <w:jc w:val="center"/>
              <w:rPr>
                <w:rFonts w:cs="宋体"/>
                <w:color w:val="000000" w:themeColor="text1"/>
                <w:kern w:val="0"/>
                <w14:textFill>
                  <w14:solidFill>
                    <w14:schemeClr w14:val="tx1"/>
                  </w14:solidFill>
                </w14:textFill>
              </w:rPr>
            </w:pP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lang w:eastAsia="zh-CN"/>
                <w14:textFill>
                  <w14:solidFill>
                    <w14:schemeClr w14:val="tx1"/>
                  </w14:solidFill>
                </w14:textFill>
              </w:rPr>
              <w:t>法监审批科</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《计划生育技术服务条例》第十八、十九条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个人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30</w:t>
            </w:r>
            <w:r>
              <w:rPr>
                <w:rFonts w:hint="eastAsia" w:cs="宋体"/>
                <w:color w:val="000000" w:themeColor="text1"/>
                <w:kern w:val="0"/>
                <w14:textFill>
                  <w14:solidFill>
                    <w14:schemeClr w14:val="tx1"/>
                  </w14:solidFill>
                </w14:textFill>
              </w:rPr>
              <w:t>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2011年市下放职权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bCs/>
                <w:color w:val="000000" w:themeColor="text1"/>
                <w:kern w:val="0"/>
                <w:lang w:eastAsia="zh-CN"/>
                <w14:textFill>
                  <w14:solidFill>
                    <w14:schemeClr w14:val="tx1"/>
                  </w14:solidFill>
                </w14:textFill>
              </w:rPr>
            </w:pPr>
            <w:r>
              <w:rPr>
                <w:rFonts w:hint="eastAsia" w:cs="宋体"/>
                <w:bCs/>
                <w:color w:val="000000" w:themeColor="text1"/>
                <w:kern w:val="0"/>
                <w:lang w:eastAsia="zh-CN"/>
                <w14:textFill>
                  <w14:solidFill>
                    <w14:schemeClr w14:val="tx1"/>
                  </w14:solidFill>
                </w14:textFill>
              </w:rPr>
              <w:t>行政许可</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16013</w:t>
            </w:r>
          </w:p>
        </w:tc>
        <w:tc>
          <w:tcPr>
            <w:tcW w:w="1722" w:type="dxa"/>
            <w:shd w:val="clear" w:color="auto" w:fill="auto"/>
            <w:vAlign w:val="center"/>
          </w:tcPr>
          <w:p>
            <w:pPr>
              <w:widowControl/>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再生育审批</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7天</w:t>
            </w:r>
          </w:p>
        </w:tc>
        <w:tc>
          <w:tcPr>
            <w:tcW w:w="850"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否</w:t>
            </w:r>
          </w:p>
        </w:tc>
        <w:tc>
          <w:tcPr>
            <w:tcW w:w="801" w:type="dxa"/>
            <w:shd w:val="clear" w:color="auto" w:fill="auto"/>
            <w:vAlign w:val="center"/>
          </w:tcPr>
          <w:p>
            <w:pPr>
              <w:widowControl/>
              <w:adjustRightInd w:val="0"/>
              <w:snapToGrid w:val="0"/>
              <w:jc w:val="center"/>
              <w:rPr>
                <w:rFonts w:hint="eastAsia" w:cs="宋体"/>
                <w:color w:val="000000" w:themeColor="text1"/>
                <w:kern w:val="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161001</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医政中医科</w:t>
            </w:r>
          </w:p>
        </w:tc>
        <w:tc>
          <w:tcPr>
            <w:tcW w:w="403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《放射诊疗管理规定》第三十八条至第四十二条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161002</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违反公共场所新建及改建、扩建的处罚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《公共场所卫生管理条例实施细则》第三十五条至第四十一条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3</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违反开办医疗性保健按摩、美容的人员资格及服务人员审查的处罚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4</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违反母婴保健技术服务机构执业许可、技术服务人员资格的处罚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《执业医师法》、《医疗机构管理条例》</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企业、单位、个人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5</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违反医疗机构设置及执业的处罚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《执业医师法》第三十六条至第四十二条、《医疗机构管理条例》第四十四条至第五十一条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10万以下、1000—10000元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6</w:t>
            </w:r>
          </w:p>
        </w:tc>
        <w:tc>
          <w:tcPr>
            <w:tcW w:w="1722" w:type="dxa"/>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违反传染病防治的处罚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《传染病防治法实施办法》第六十六条至第七十二条、《消毒管理办法》第四十五条至四十八条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机关、事业单位、企业、社会组织及自然人</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5000-20000元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16100</w:t>
            </w:r>
            <w:r>
              <w:rPr>
                <w:rFonts w:hint="eastAsia" w:cs="宋体"/>
                <w:color w:val="000000" w:themeColor="text1"/>
                <w:kern w:val="0"/>
                <w:lang w:val="en-US" w:eastAsia="zh-CN"/>
                <w14:textFill>
                  <w14:solidFill>
                    <w14:schemeClr w14:val="tx1"/>
                  </w14:solidFill>
                </w14:textFill>
              </w:rPr>
              <w:t>7</w:t>
            </w:r>
          </w:p>
        </w:tc>
        <w:tc>
          <w:tcPr>
            <w:tcW w:w="1722"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违反医疗废物管理的处罚</w:t>
            </w:r>
          </w:p>
        </w:tc>
        <w:tc>
          <w:tcPr>
            <w:tcW w:w="1050" w:type="dxa"/>
            <w:shd w:val="clear" w:color="auto" w:fill="auto"/>
            <w:vAlign w:val="center"/>
          </w:tcPr>
          <w:p>
            <w:pPr>
              <w:jc w:val="center"/>
            </w:pPr>
            <w:r>
              <w:rPr>
                <w:rFonts w:hint="eastAsia" w:cs="宋体"/>
                <w:color w:val="000000" w:themeColor="text1"/>
                <w:kern w:val="0"/>
                <w14:textFill>
                  <w14:solidFill>
                    <w14:schemeClr w14:val="tx1"/>
                  </w14:solidFill>
                </w14:textFill>
              </w:rPr>
              <w:t>卫计局</w:t>
            </w:r>
          </w:p>
        </w:tc>
        <w:tc>
          <w:tcPr>
            <w:tcW w:w="924" w:type="dxa"/>
            <w:shd w:val="clear" w:color="auto" w:fill="auto"/>
            <w:vAlign w:val="center"/>
          </w:tcPr>
          <w:p>
            <w:pPr>
              <w:jc w:val="center"/>
            </w:pPr>
            <w:r>
              <w:rPr>
                <w:rFonts w:hint="eastAsia" w:cs="宋体"/>
                <w:color w:val="000000" w:themeColor="text1"/>
                <w:kern w:val="0"/>
                <w14:textFill>
                  <w14:solidFill>
                    <w14:schemeClr w14:val="tx1"/>
                  </w14:solidFill>
                </w14:textFill>
              </w:rPr>
              <w:t>爱卫科</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《医疗废物管理条例》第四十二条至第五十四条</w:t>
            </w:r>
          </w:p>
        </w:tc>
        <w:tc>
          <w:tcPr>
            <w:tcW w:w="1335"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医疗机构</w:t>
            </w:r>
          </w:p>
        </w:tc>
        <w:tc>
          <w:tcPr>
            <w:tcW w:w="1353"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90个工作日</w:t>
            </w:r>
          </w:p>
        </w:tc>
        <w:tc>
          <w:tcPr>
            <w:tcW w:w="850"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2000-30000元</w:t>
            </w: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行政处罚</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161008</w:t>
            </w:r>
          </w:p>
        </w:tc>
        <w:tc>
          <w:tcPr>
            <w:tcW w:w="1722" w:type="dxa"/>
            <w:shd w:val="clear" w:color="auto" w:fill="auto"/>
            <w:vAlign w:val="center"/>
          </w:tcPr>
          <w:p>
            <w:pPr>
              <w:widowControl/>
              <w:adjustRightIn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违反</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河北省计划生育条例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的处罚</w:t>
            </w:r>
          </w:p>
        </w:tc>
        <w:tc>
          <w:tcPr>
            <w:tcW w:w="1050"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计划生育技术服务条例</w:t>
            </w:r>
            <w:r>
              <w:rPr>
                <w:rFonts w:hint="eastAsia"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第五十一、五十二、五十三条</w:t>
            </w:r>
          </w:p>
        </w:tc>
        <w:tc>
          <w:tcPr>
            <w:tcW w:w="1335" w:type="dxa"/>
            <w:shd w:val="clear" w:color="auto" w:fill="auto"/>
            <w:vAlign w:val="center"/>
          </w:tcPr>
          <w:p>
            <w:pPr>
              <w:widowControl/>
              <w:adjustRightInd w:val="0"/>
              <w:snapToGrid w:val="0"/>
              <w:jc w:val="center"/>
              <w:rPr>
                <w:rFonts w:hint="eastAsia" w:eastAsia="宋体"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公民单位</w:t>
            </w:r>
          </w:p>
        </w:tc>
        <w:tc>
          <w:tcPr>
            <w:tcW w:w="1353" w:type="dxa"/>
            <w:shd w:val="clear" w:color="auto" w:fill="auto"/>
            <w:vAlign w:val="center"/>
          </w:tcPr>
          <w:p>
            <w:pPr>
              <w:widowControl/>
              <w:adjustRightIn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15天</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行政征收</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163001</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社会抚养费征收</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30天</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行政奖励</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167001</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独生子女父母奖励</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即办</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64"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行政奖励</w:t>
            </w:r>
          </w:p>
        </w:tc>
        <w:tc>
          <w:tcPr>
            <w:tcW w:w="854" w:type="dxa"/>
            <w:shd w:val="clear" w:color="auto" w:fill="auto"/>
            <w:vAlign w:val="center"/>
          </w:tcPr>
          <w:p>
            <w:pPr>
              <w:widowControl/>
              <w:adjustRightInd w:val="0"/>
              <w:snapToGrid w:val="0"/>
              <w:jc w:val="center"/>
              <w:rPr>
                <w:rFonts w:hint="eastAsia" w:eastAsia="宋体"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167002</w:t>
            </w:r>
          </w:p>
        </w:tc>
        <w:tc>
          <w:tcPr>
            <w:tcW w:w="1722" w:type="dxa"/>
            <w:shd w:val="clear" w:color="auto" w:fill="auto"/>
            <w:vAlign w:val="center"/>
          </w:tcPr>
          <w:p>
            <w:pPr>
              <w:widowControl/>
              <w:adjustRightIn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农村部分计划生育家庭奖励制度</w:t>
            </w:r>
          </w:p>
        </w:tc>
        <w:tc>
          <w:tcPr>
            <w:tcW w:w="1050"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924" w:type="dxa"/>
            <w:shd w:val="clear" w:color="auto" w:fill="auto"/>
            <w:vAlign w:val="center"/>
          </w:tcPr>
          <w:p>
            <w:pPr>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卫计局</w:t>
            </w:r>
          </w:p>
        </w:tc>
        <w:tc>
          <w:tcPr>
            <w:tcW w:w="4031" w:type="dxa"/>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cs="宋体"/>
                <w:color w:val="000000" w:themeColor="text1"/>
                <w:kern w:val="0"/>
                <w14:textFill>
                  <w14:solidFill>
                    <w14:schemeClr w14:val="tx1"/>
                  </w14:solidFill>
                </w14:textFill>
              </w:rPr>
              <w:t>《</w:t>
            </w:r>
            <w:r>
              <w:rPr>
                <w:rFonts w:hint="eastAsia" w:cs="宋体"/>
                <w:color w:val="000000" w:themeColor="text1"/>
                <w:kern w:val="0"/>
                <w:lang w:eastAsia="zh-CN"/>
                <w14:textFill>
                  <w14:solidFill>
                    <w14:schemeClr w14:val="tx1"/>
                  </w14:solidFill>
                </w14:textFill>
              </w:rPr>
              <w:t>河北省人口和计划生育条例</w:t>
            </w:r>
            <w:r>
              <w:rPr>
                <w:rFonts w:cs="宋体"/>
                <w:color w:val="000000" w:themeColor="text1"/>
                <w:kern w:val="0"/>
                <w14:textFill>
                  <w14:solidFill>
                    <w14:schemeClr w14:val="tx1"/>
                  </w14:solidFill>
                </w14:textFill>
              </w:rPr>
              <w:t>》</w:t>
            </w:r>
          </w:p>
        </w:tc>
        <w:tc>
          <w:tcPr>
            <w:tcW w:w="1335" w:type="dxa"/>
            <w:shd w:val="clear" w:color="auto" w:fill="auto"/>
            <w:vAlign w:val="center"/>
          </w:tcPr>
          <w:p>
            <w:pPr>
              <w:widowControl/>
              <w:adjustRightInd w:val="0"/>
              <w:snapToGrid w:val="0"/>
              <w:jc w:val="center"/>
              <w:rPr>
                <w:rFonts w:hint="eastAsia" w:cs="宋体"/>
                <w:color w:val="000000" w:themeColor="text1"/>
                <w:kern w:val="0"/>
                <w:lang w:eastAsia="zh-CN"/>
                <w14:textFill>
                  <w14:solidFill>
                    <w14:schemeClr w14:val="tx1"/>
                  </w14:solidFill>
                </w14:textFill>
              </w:rPr>
            </w:pPr>
            <w:r>
              <w:rPr>
                <w:rFonts w:hint="eastAsia" w:cs="宋体"/>
                <w:color w:val="000000" w:themeColor="text1"/>
                <w:kern w:val="0"/>
                <w:lang w:eastAsia="zh-CN"/>
                <w14:textFill>
                  <w14:solidFill>
                    <w14:schemeClr w14:val="tx1"/>
                  </w14:solidFill>
                </w14:textFill>
              </w:rPr>
              <w:t>公民</w:t>
            </w:r>
          </w:p>
        </w:tc>
        <w:tc>
          <w:tcPr>
            <w:tcW w:w="1353" w:type="dxa"/>
            <w:shd w:val="clear" w:color="auto" w:fill="auto"/>
            <w:vAlign w:val="center"/>
          </w:tcPr>
          <w:p>
            <w:pPr>
              <w:widowControl/>
              <w:adjustRightInd w:val="0"/>
              <w:jc w:val="center"/>
              <w:rPr>
                <w:rFonts w:hint="eastAsia" w:cs="宋体"/>
                <w:color w:val="000000" w:themeColor="text1"/>
                <w:kern w:val="0"/>
                <w:lang w:val="en-US" w:eastAsia="zh-CN"/>
                <w14:textFill>
                  <w14:solidFill>
                    <w14:schemeClr w14:val="tx1"/>
                  </w14:solidFill>
                </w14:textFill>
              </w:rPr>
            </w:pPr>
            <w:r>
              <w:rPr>
                <w:rFonts w:hint="eastAsia" w:cs="宋体"/>
                <w:color w:val="000000" w:themeColor="text1"/>
                <w:kern w:val="0"/>
                <w:lang w:val="en-US" w:eastAsia="zh-CN"/>
                <w14:textFill>
                  <w14:solidFill>
                    <w14:schemeClr w14:val="tx1"/>
                  </w14:solidFill>
                </w14:textFill>
              </w:rPr>
              <w:t>即办</w:t>
            </w:r>
          </w:p>
        </w:tc>
        <w:tc>
          <w:tcPr>
            <w:tcW w:w="850" w:type="dxa"/>
            <w:shd w:val="clear" w:color="auto" w:fill="auto"/>
            <w:vAlign w:val="center"/>
          </w:tcPr>
          <w:p>
            <w:pPr>
              <w:widowControl/>
              <w:adjustRightInd w:val="0"/>
              <w:jc w:val="center"/>
              <w:rPr>
                <w:rFonts w:hint="eastAsia" w:cs="宋体"/>
                <w:color w:val="000000" w:themeColor="text1"/>
                <w:kern w:val="0"/>
                <w14:textFill>
                  <w14:solidFill>
                    <w14:schemeClr w14:val="tx1"/>
                  </w14:solidFill>
                </w14:textFill>
              </w:rPr>
            </w:pPr>
          </w:p>
        </w:tc>
        <w:tc>
          <w:tcPr>
            <w:tcW w:w="801" w:type="dxa"/>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bl>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rPr>
          <w:rFonts w:cs="宋体"/>
          <w:color w:val="000000" w:themeColor="text1"/>
          <w:kern w:val="0"/>
          <w14:textFill>
            <w14:solidFill>
              <w14:schemeClr w14:val="tx1"/>
            </w14:solidFill>
          </w14:textFill>
        </w:rPr>
      </w:pPr>
    </w:p>
    <w:p>
      <w:pPr>
        <w:adjustRightInd w:val="0"/>
        <w:jc w:val="center"/>
        <w:outlineLvl w:val="1"/>
        <w:rPr>
          <w:rFonts w:cs="宋体"/>
          <w:color w:val="000000" w:themeColor="text1"/>
          <w:kern w:val="0"/>
          <w14:textFill>
            <w14:solidFill>
              <w14:schemeClr w14:val="tx1"/>
            </w14:solidFill>
          </w14:textFill>
        </w:rPr>
      </w:pPr>
      <w:bookmarkStart w:id="17" w:name="_Toc438476803"/>
      <w:r>
        <w:rPr>
          <w:rFonts w:hint="eastAsia" w:cs="宋体"/>
          <w:b/>
          <w:color w:val="000000" w:themeColor="text1"/>
          <w:kern w:val="0"/>
          <w:sz w:val="32"/>
          <w:szCs w:val="32"/>
          <w14:textFill>
            <w14:solidFill>
              <w14:schemeClr w14:val="tx1"/>
            </w14:solidFill>
          </w14:textFill>
        </w:rPr>
        <w:t>17市场监督管理局行政权力清单</w:t>
      </w:r>
      <w:bookmarkEnd w:id="17"/>
    </w:p>
    <w:tbl>
      <w:tblPr>
        <w:tblStyle w:val="22"/>
        <w:tblW w:w="15795" w:type="dxa"/>
        <w:jc w:val="center"/>
        <w:tblInd w:w="761" w:type="dxa"/>
        <w:tblLayout w:type="fixed"/>
        <w:tblCellMar>
          <w:top w:w="0" w:type="dxa"/>
          <w:left w:w="108" w:type="dxa"/>
          <w:bottom w:w="0" w:type="dxa"/>
          <w:right w:w="108" w:type="dxa"/>
        </w:tblCellMar>
      </w:tblPr>
      <w:tblGrid>
        <w:gridCol w:w="677"/>
        <w:gridCol w:w="951"/>
        <w:gridCol w:w="1655"/>
        <w:gridCol w:w="1386"/>
        <w:gridCol w:w="1560"/>
        <w:gridCol w:w="1275"/>
        <w:gridCol w:w="3014"/>
        <w:gridCol w:w="1123"/>
        <w:gridCol w:w="2604"/>
        <w:gridCol w:w="708"/>
        <w:gridCol w:w="842"/>
      </w:tblGrid>
      <w:tr>
        <w:tblPrEx>
          <w:tblLayout w:type="fixed"/>
          <w:tblCellMar>
            <w:top w:w="0" w:type="dxa"/>
            <w:left w:w="108" w:type="dxa"/>
            <w:bottom w:w="0" w:type="dxa"/>
            <w:right w:w="108" w:type="dxa"/>
          </w:tblCellMar>
        </w:tblPrEx>
        <w:trPr>
          <w:trHeight w:val="455" w:hRule="atLeast"/>
          <w:tblHeader/>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38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子项（分项）</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1413"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个体工商户名称预先核准登记</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《个体工商户登记管理办法》第三条、第六条；《个体工商户名称登记管理办法》第二条。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对违反《药品管理法》和《药品管理法实施条例》行为的处罚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1、《中华人民共和国药品管理法》第七十三条、 七十四条、第七十五条、七十六条、七十七条、七十九条、八十条、八十一条、八十二条、八十三条、八十四条、八十五条、八十六条、八十七条、八十八条、九十条</w:t>
            </w:r>
          </w:p>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2、《中华人民共和国药品管理法实施条例》</w:t>
            </w:r>
            <w:r>
              <w:rPr>
                <w:rFonts w:hint="eastAsia" w:cs="宋体"/>
                <w:color w:val="000000" w:themeColor="text1"/>
                <w:kern w:val="0"/>
                <w14:textFill>
                  <w14:solidFill>
                    <w14:schemeClr w14:val="tx1"/>
                  </w14:solidFill>
                </w14:textFill>
              </w:rPr>
              <w:t>第六十三条、第六十四条、</w:t>
            </w:r>
            <w:r>
              <w:rPr>
                <w:rFonts w:hint="eastAsia"/>
                <w:color w:val="000000" w:themeColor="text1"/>
                <w:kern w:val="0"/>
                <w:szCs w:val="21"/>
                <w14:textFill>
                  <w14:solidFill>
                    <w14:schemeClr w14:val="tx1"/>
                  </w14:solidFill>
                </w14:textFill>
              </w:rPr>
              <w:t>第七十九条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对违反《医疗器械监督管理条例》行为的处罚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1、《医疗器械监督管理条例》第六十三条、六十四条、六十五条、六十六条、六十七条、六十八条、六十九条、七十一条第三款、第七十二条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对违反《医疗器械注册管理办法》行为的处罚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1、《医疗器械注册管理办法》七十一条、七十二条、七十三条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对违反《医疗器械经营监督管理办法》行为的处罚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1、《医疗器械经营监督管理办法》》第五十三条、五十四条、</w:t>
            </w:r>
            <w:r>
              <w:rPr>
                <w:rFonts w:hint="eastAsia" w:cs="宋体"/>
                <w:color w:val="000000" w:themeColor="text1"/>
                <w:kern w:val="0"/>
                <w14:textFill>
                  <w14:solidFill>
                    <w14:schemeClr w14:val="tx1"/>
                  </w14:solidFill>
                </w14:textFill>
              </w:rPr>
              <w:t>第五十五条、五十六条、五十七条、五十八条、五十九条、六十条、六十一条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p>
            <w:pPr>
              <w:widowControl/>
              <w:adjustRightInd w:val="0"/>
              <w:jc w:val="center"/>
              <w:rPr>
                <w:rFonts w:cs="宋体"/>
                <w:color w:val="000000" w:themeColor="text1"/>
                <w:kern w:val="0"/>
                <w:szCs w:val="24"/>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对违反《医疗器械生产监督管理办法》行为的处罚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olor w:val="000000" w:themeColor="text1"/>
                <w:kern w:val="0"/>
                <w:szCs w:val="21"/>
                <w14:textFill>
                  <w14:solidFill>
                    <w14:schemeClr w14:val="tx1"/>
                  </w14:solidFill>
                </w14:textFill>
              </w:rPr>
              <w:t>1、《医疗器械生产监督管理办法》第六十九条、</w:t>
            </w:r>
            <w:r>
              <w:rPr>
                <w:rFonts w:hint="eastAsia" w:cs="宋体"/>
                <w:color w:val="000000" w:themeColor="text1"/>
                <w:kern w:val="0"/>
                <w14:textFill>
                  <w14:solidFill>
                    <w14:schemeClr w14:val="tx1"/>
                  </w14:solidFill>
                </w14:textFill>
              </w:rPr>
              <w:t>第六十一条、六十二条、六十四条、六十五条第二款、六十六条、六十七条、六十八条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4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对违反《医疗器械说明书和标签管理规定》行为的处罚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1、《医疗器械说明书和标签管理规定》第十八条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0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对违反《体外诊断试剂注册管理办法》行为的处罚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1、《体外诊断试剂注册管理办法》第八十三条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事业单位、企业、社会组织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对违反《麻醉药品和精神药品管理条例》行为的处罚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1、《麻醉药品和精神药品管理条例》第六十六条、六十七条、六十八条、六十九条、七十条、七十一条、七十四条、七十五条、七十六条、七十七条、七十八条、七十九条、八十条、八十一条、八十二条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《直接接触药品的包装材料和容器管理办法》行为的处罚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《直接接触药品的包装材料和容器管理办法》第六十四条、六十五条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14:textFill>
                  <w14:solidFill>
                    <w14:schemeClr w14:val="tx1"/>
                  </w14:solidFill>
                </w14:textFill>
              </w:rPr>
              <w:t>对违反</w:t>
            </w:r>
            <w:r>
              <w:rPr>
                <w:rFonts w:hint="eastAsia"/>
                <w:color w:val="000000" w:themeColor="text1"/>
                <w:kern w:val="0"/>
                <w:szCs w:val="21"/>
                <w:lang w:val="zh-CN"/>
                <w14:textFill>
                  <w14:solidFill>
                    <w14:schemeClr w14:val="tx1"/>
                  </w14:solidFill>
                </w14:textFill>
              </w:rPr>
              <w:t>《药品不良反应报告和监测管理办法》行为的处罚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《药品不良反应报告和监测管理办法》第五十八条、五十九条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药品生产企业、药品经营企业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对违反《药品类易制毒化学品管理办法》行为的处罚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《药品类易制毒化学品管理办法》第四十一条、四十二条、四十三条、四十四条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对违反《医疗器械召回管理办法（试行）》行为的处罚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《医疗器械召回管理办法（试行）》第二十九条、三十条、三十一条、三十二条、三十三条、三十四条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医疗器械生产企业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对违反《药品召回管理办法》行为的处罚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《药品召回管理办法》第三十条、三十一条、三十二条、三十三条、三十四条、三十五条、三十六条、三十七条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药品生产企业、</w:t>
            </w:r>
            <w:r>
              <w:rPr>
                <w:rFonts w:hint="eastAsia" w:cs="宋体"/>
                <w:color w:val="000000" w:themeColor="text1"/>
                <w:kern w:val="0"/>
                <w14:textFill>
                  <w14:solidFill>
                    <w14:schemeClr w14:val="tx1"/>
                  </w14:solidFill>
                </w14:textFill>
              </w:rPr>
              <w:t>药品经营企业、药品使用单位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6"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对违反《药品流通监督管理办法》行为的处罚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《药品流通监督管理办法》第三十条、三十一条、三十三条、三十四条、三十五条、三十八条、三十九条、四十条、四十二条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对违反《疫苗流通和预防接种管理条例》行为的处罚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《疫苗和预防接种管理条例》</w:t>
            </w:r>
            <w:r>
              <w:rPr>
                <w:rFonts w:hint="eastAsia"/>
                <w:color w:val="000000" w:themeColor="text1"/>
                <w:kern w:val="0"/>
                <w:szCs w:val="21"/>
                <w14:textFill>
                  <w14:solidFill>
                    <w14:schemeClr w14:val="tx1"/>
                  </w14:solidFill>
                </w14:textFill>
              </w:rPr>
              <w:t>第六十二条、六十三条、六十四条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餐饮服务、食品流通、食品生产监督管理</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《中华人民共和国食品安全法》第八十四条、八十五条、八十六条、八十七条、八十八条、八十九条、九十条、九十一条、九十二条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对违反《国务院关于加强食品等产品安全监督管理的特别规定》行为的处罚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r>
              <w:rPr>
                <w:rFonts w:hint="eastAsia"/>
                <w:color w:val="000000" w:themeColor="text1"/>
                <w:kern w:val="0"/>
                <w:szCs w:val="21"/>
                <w:lang w:val="zh-CN"/>
                <w14:textFill>
                  <w14:solidFill>
                    <w14:schemeClr w14:val="tx1"/>
                  </w14:solidFill>
                </w14:textFill>
              </w:rPr>
              <w:t>、餐饮服务监督管理科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《国务院关于加强食品等产品安全监督管理的特别规定》</w:t>
            </w:r>
            <w:r>
              <w:rPr>
                <w:rFonts w:hint="eastAsia"/>
                <w:color w:val="000000" w:themeColor="text1"/>
                <w:kern w:val="0"/>
                <w:szCs w:val="21"/>
                <w14:textFill>
                  <w14:solidFill>
                    <w14:schemeClr w14:val="tx1"/>
                  </w14:solidFill>
                </w14:textFill>
              </w:rPr>
              <w:t>第三条、第四条、第五条</w:t>
            </w:r>
          </w:p>
          <w:p>
            <w:pPr>
              <w:adjustRightInd w:val="0"/>
              <w:jc w:val="center"/>
              <w:rPr>
                <w:color w:val="000000" w:themeColor="text1"/>
                <w:kern w:val="0"/>
                <w14:textFill>
                  <w14:solidFill>
                    <w14:schemeClr w14:val="tx1"/>
                  </w14:solidFill>
                </w14:textFill>
              </w:rPr>
            </w:pP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5"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171018</w:t>
            </w:r>
          </w:p>
        </w:tc>
        <w:tc>
          <w:tcPr>
            <w:tcW w:w="165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对违反《一次性使用无菌医疗器械监督管理办法（暂行）》行为的处罚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药品医疗器械监督管理科</w:t>
            </w:r>
          </w:p>
        </w:tc>
        <w:tc>
          <w:tcPr>
            <w:tcW w:w="301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《一次性使用无菌医疗器械监督管理办法（暂行）》第三十七条、</w:t>
            </w:r>
            <w:r>
              <w:rPr>
                <w:rFonts w:hint="eastAsia" w:cs="宋体"/>
                <w:color w:val="000000" w:themeColor="text1"/>
                <w:kern w:val="0"/>
                <w14:textFill>
                  <w14:solidFill>
                    <w14:schemeClr w14:val="tx1"/>
                  </w14:solidFill>
                </w14:textFill>
              </w:rPr>
              <w:t>第二十九条、第三十条、第三十一条、第三十二条、第三十三条、第三十四条、第三十五条、第三十六条、第三十八条、第三十九条、第四十条</w:t>
            </w:r>
          </w:p>
          <w:p>
            <w:pPr>
              <w:adjustRightInd w:val="0"/>
              <w:jc w:val="center"/>
              <w:rPr>
                <w:color w:val="000000" w:themeColor="text1"/>
                <w:kern w:val="0"/>
                <w14:textFill>
                  <w14:solidFill>
                    <w14:schemeClr w14:val="tx1"/>
                  </w14:solidFill>
                </w14:textFill>
              </w:rPr>
            </w:pPr>
          </w:p>
        </w:tc>
        <w:tc>
          <w:tcPr>
            <w:tcW w:w="1123" w:type="dxa"/>
            <w:tcBorders>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企业（无菌器械的生产、经营企业和医疗机构）</w:t>
            </w:r>
          </w:p>
        </w:tc>
        <w:tc>
          <w:tcPr>
            <w:tcW w:w="2604"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171019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对违反《中华人民共和国食品安全法实施条例》行为的处罚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《中华人民共和国食品安全法实施条例》第五十五、五十六、五十七、五十八、五十九、六十条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对违反《中华人民共和国产品质量法》行为的处罚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《中华人民共和国产品质量法》第四十九、五十、五十一、五十二、五十三、五十四、十五、五十六、五十八、六十、六十一、六十二、六十三、七十二条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7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171021</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对违反《食品标识管理规定》行为的处罚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《食品标识管理规定》第二十六、二十七、二十八、二十九、三十、三十一、三十二、三十三、三十四、三十五、三十六、三十七条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171022</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对违反《食品召回管理规定》行为的处罚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《食品召回管理规定》第三十四、三十五、三十六、三十七、三十八、三十九条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171023</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对违反《食品添加剂生产监督管理规定》行为的处罚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《食品添加剂生产监督管理规定》第四十九、五十条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对违反《乳品质量安全监督管理条例》行为的处罚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《乳品质量安全监督管理条例》第五十四、五十五、五十六、五十七、五十八、五十九、六十一条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对违反《食品生产加工企业质量安全监督管理实施细则》行为的处罚</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食品生产加工企业质量安全监督管理实施细则》第七十九、八十、八十一、八十二、八十三、八十四、八十五、八十六、八十七、八十八、八十九、九十、九十一、九十二、九十三、九十四、九十五、九十九、一百、</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171026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shd w:val="clear" w:color="auto" w:fill="FFFFFF"/>
                <w14:textFill>
                  <w14:solidFill>
                    <w14:schemeClr w14:val="tx1"/>
                  </w14:solidFill>
                </w14:textFill>
              </w:rPr>
            </w:pPr>
            <w:r>
              <w:rPr>
                <w:rFonts w:hint="eastAsia"/>
                <w:color w:val="000000" w:themeColor="text1"/>
                <w:kern w:val="0"/>
                <w:szCs w:val="21"/>
                <w:lang w:val="zh-CN"/>
                <w14:textFill>
                  <w14:solidFill>
                    <w14:schemeClr w14:val="tx1"/>
                  </w14:solidFill>
                </w14:textFill>
              </w:rPr>
              <w:t>对违反《化妆品卫生监督条例》（卫生部令第3号）</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保健食品化妆品监督管理科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1、</w:t>
            </w:r>
            <w:r>
              <w:rPr>
                <w:rFonts w:hint="eastAsia"/>
                <w:color w:val="000000" w:themeColor="text1"/>
                <w:kern w:val="0"/>
                <w:szCs w:val="21"/>
                <w:lang w:val="zh-CN"/>
                <w14:textFill>
                  <w14:solidFill>
                    <w14:schemeClr w14:val="tx1"/>
                  </w14:solidFill>
                </w14:textFill>
              </w:rPr>
              <w:t>《化妆品卫生监督条例》第二十四条、二十五条、二十六条、二十七条、二十八条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14:textFill>
                  <w14:solidFill>
                    <w14:schemeClr w14:val="tx1"/>
                  </w14:solidFill>
                </w14:textFill>
              </w:rPr>
            </w:pPr>
            <w:r>
              <w:rPr>
                <w:rFonts w:hint="eastAsia"/>
                <w:color w:val="000000" w:themeColor="text1"/>
                <w:kern w:val="0"/>
                <w:szCs w:val="21"/>
                <w:lang w:val="zh-CN"/>
                <w14:textFill>
                  <w14:solidFill>
                    <w14:schemeClr w14:val="tx1"/>
                  </w14:solidFill>
                </w14:textFill>
              </w:rPr>
              <w:t>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违反登记管理规定的处罚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非公司企业法人违反企业法人登记管理规定的处罚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jc w:val="center"/>
            </w:pPr>
            <w:r>
              <w:rPr>
                <w:rFonts w:hint="eastAsia"/>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 》第三十条;《中华人民共和国企业法人登记管理条例施行细则》第六十三条、第六十四条。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非公司企业法人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公司违反公司登记管理规定的处罚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法》第一百九十八条、第一百九十九条、第二百条、第二百零一条、第二百零二条、第二百零三条、第二百零四条、第二百零四条、第二百零五条、第二百零六条、第二百零七条、第二百一十条、第二百一十一条、第二百一十二条、第二百一十三条；《中华人民共和国公司登记管理条例 》第六十四条至第七十五条、第七十八条至第七十九条。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合伙企业违反合伙企业登记管理规定的处罚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《中华人民共和国合伙企业法》第九十三条至第九十五条、第一百条；《中华人民共和国合伙企业登记管理办法 》第三十七条至第四十四条。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合伙企业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个人独资企业违反个人独资企业登记管理规定行为的处罚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《中华人民共和国个人独资企业法》第三十三条至三十七条；《个人独资企业登记管理办法》第三十五条至第四十四条。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个人独资企业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农民专业合作社违反农民专业合作社登记管理规定行为的处罚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《中华人民共和国农民专业合作社法》第五十四条；《农民专业合作社登记管理条例》第二十六条至第二十八条。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个体工商户违反个体工商户登记管理规定的处罚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《个体工商户条例》第二十三条至第二十五条；《个体工商户登记管理办法》第三十五条至第三十七条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违反企业法人法定代表人登记管理规定的处罚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《企业法人法定代表人登记管理规定》第十一条、第十二条。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违反企业名称、个体工商户名称登记管理和使用规定的处罚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违反企业名称登记管理和使用规定的处罚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 》第二十六条、第二十七条。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违反个体工商户名称登记管理规定的处罚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《个体工商户名称登记管理办法》第二十条。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171029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侵犯注册商标专用权或者违反商标使用管理、商标印制管理、商标代理管理规定的处罚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四十九条、第五十一条至第五十三条、第五十八条、第六十条、第六十八条。《中华人民共和国商标法实施条例》第七十一条、第七十二条。《集体商标、证明商标注册和管理办法》第二十一条、第二十二条。《商标印制管理办法》第十一条、第十二条、第三十九条。《商标代理管理办法》第十三条至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171030</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违反特殊标志管理、世界博览会标志保护规定、奥林匹克标志保护规定、河北省著名商标认定和保护规定的处罚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违反特殊标志管理规定的处罚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《特殊标志管理条例》第十五条、第十六条。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违反世界博览会标志保护规定的处罚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《世界博览会标志保护条例》第十一条。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违反奥林匹克标志保护规定的处罚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违反河北省著名商标认定和保护规定的处罚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《河北省著名商标认定和保护条例》第二十九条至三十三条。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违反广告监督管理规定的处罚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十九条、第三十七条至四十四条。《广告管理条例》、第十七条、第十八条、第二十条、第二十二条、第二十四条、第二十五条。《广告管理条例施行细则》第十五条、第十七条第至二十七条。《广告语言文字管理暂行规定》第十四条、第十五条。《户外广告登记管理规定》第十八条至第二十二条。《房地产广告发布暂行规定》第二十一条。《化妆品广告管理办法》第十条至第十五条。《酒类广告管理办法》第十条至第十三条。《农药广告审查办法》第十六条。《食品广告发布暂行规定》第十五条。《流通环节食品安全监督管理办法》第五十九条。《兽药广告审查办法》第十八条。《烟草广告管理暂行办法》第十一条、第十二条。《药品广告审查办法》第二十八条、《药品广告审查发布标准》第十八条。《医疗广告管理办法》第二十二条。《医疗器械广告审查办法》第十七条、第二十四条。《医疗器械广告审查发布标准》第十七条。《印刷品广告管理办法》第十九条。《广告经营许可证管理办法》第二十条。《广告经营资格检查办法》第十四条、第十六条至第二十条。《因私出入境中介活动管理办法》第三十四条。《人才市场管理规定》第四十一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不正当竞争行为的处罚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五条、第六条、第八条、第九条、第十条、第十三条、第十五条、第二十一条至第二十八条、第三十条。《关于禁止有奖销售活动中不正当竞争行为的若干规定》第七条。《关于禁止公用企业限制竞争行为的若干规定》第五条、第六条。《关于禁止仿冒知名商品特有的名称、包装、装潢的不正当竞争行为的若干规定》第七条、第九条、第十条。《关于禁止侵犯商业秘密行为的若干规定》第七条。《关于禁止商业贿赂行为的暂行规定》第九条。《关于禁止串通招标投标行为的暂行规定》第五条。《河北省反不正当竞争条例》第三十五条、第三十六条、第三十八条、第三十九条、第四十条至四十二条、第四十五条、第四十六条。《中华人民共和国药品管理法》第九十条。《中华人民共和国旅游法》第一百零四条。《中华人民共和国国际海运条例》第五十条。《国务院关于禁止在市场经济活动中实行地区封锁的规定》第二十四条第二款。《中华人民共和国消费者权益保护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171033</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零售商违反促销行为管理规定、零售商供应商违反公平交易管理规定的处罚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零售商违反促销行为管理规定的处罚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《零售商促销行为管理办法》第二十三条。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零售商供应商违反公平交易管理规定的处罚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《零售商供应商公平交易管理办法》第二十三条。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零售商供应商</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违反直销行为监管规定的处罚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八条、第九条、第十条、第十一条、第二十二条、第二十四条、第二五条、第二十九条至第三十四条、第三十九条至第五十一条。《直销企业保证金存缴、使用管理办法》第十条。《直销企业信息报备、披露管理办法》第九条。《直销员业务培训管理办法》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传销行为的处罚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《禁止传销条例》第七条、第二十四条至第二十七条。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违反消费者权益保护规定行为的处罚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《中华人民共和国消费者权益保护法》第五十六条。《河北省保护消费者权益条例》第二十二条。《侵害消费者权益行为处罚办法》（注：2015年3月15日实施）第十五条。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洗染业侵犯消费者权益的处罚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《洗染业管理办法》第二十二条。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在学校、幼儿园、托儿所门口摆摊设点经商的处罚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《河北省实施《中华人民共和国未成年人保护法》办法》第二十六条。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171039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歌舞厅以及其他未成年人不适宜进入的场所、营业性电子游戏场所不设置明显的未成年人禁止进入标志，或者允许未成年人进入情节严重的；影剧院、录像厅等各类演播场所放映或者演出危害未成年人身心健康的节目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《中华人民共和国预防未成年人犯罪法》第五十四条、第五十五条。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用人单位非法招用未满十六周岁的未成年人情节严重的处罚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《中华人民共和国劳动法》第九十四条。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用人单位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流通领域产品质量违法行为的处罚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四十九条至第五十七条、第六十一条至第六十三条。《中华人民共和国工业产品生产许可证管理条例》第四十六条至第五十一条。《国务院关于加强食品等产品安全监督管理的特别规定》第三条、第五条。《中华人民共和国消费者权益保护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销售不符合强制性标准的商品的处罚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《中国人民共和国标准化法》第二十条。《中华人民共和国标准化法实施条例》第三十三条第二款、第三十三条第四款。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使用计量器具给国家和消费者造成损失的、经营销售残次计量器具零配件情节严重的处罚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《中华人民共和国计量法》第二十七条、第三十一条。《中华人民共和国计量法实施细则》第五十一条、第五十二条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销售不合格的消防产品或者国家明令淘汰的消防产品的处罚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《中华人民共和国消防法》第六十五条。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违反生产、经营假、劣种子和包装、标签、生产经营档案违法行为的处罚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《中华人民共和国种子法》第五十九条、第六十二条。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农产品销售企业销售或者农产品批发市场中销售不符合规定的农产品行为的处罚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《中华人民共和国农产品质量安全法》第五十条、第五十二条。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《生猪屠宰管理条例》第二十九条。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违反国家畜牧法相关规定的处罚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违法销售种畜禽行为的处罚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的种畜禽未附具种畜禽场出具的种畜禽合格证明、动物防疫监督机构出具的检疫合格证明、种畜禽场出具的家畜系谱的、销售、收购国务院畜牧兽医行政主管部门规定应当加施标识而没有标识的畜禽的，或者重复使用畜禽标识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销售不符合国家技术规范的强制性要求的畜禽的处罚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《中华人民共和国畜牧法》第六十九条。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171049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《合同违法行为监督处理办法》第十二条。《河北省技术市场管理条例》第四十三条。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违反拍卖管理规定行为的处罚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《中华人民共和国拍卖法》第六十条、第六十二条至第六十五条。《拍卖监督管理办法》第十五条、第十六条、第十七条、第十八条、第十九条。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违反报废汽车回收管理规定的处罚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《报废汽车回收管理办法》第二十条、第二十四条、第二十五条、第二十八条。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无照经营行为和为无照经营提供便利条件的处罚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《无照经营查处取缔办法》第六条、第七条、第十四条、第十五条、第十六条。《中华人民共和国城市房地产管理法》 第六十五条、第六十九条；《城市房地产开发经营管理条例》第三十四条、《再生资源回收管理办法》第二十条。《劳动就业服务企业管理规定》第二十四条。《河北省盐业管理实施办法》第三十六条、第三十二条。《商标代理管理办法》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擅自设立互联网上网服务营业场所，或者擅自从事互联网上网服务经营活动的处罚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互联网信息服务违反工商法律法规的</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《互联网信息服务管理办法》第二十四条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互联网上网服务营业场所经营单位被吊销《网络文化经营许可证》应当依法到工商行政管理部门办理变更登记或者注销登记，逾期未办理的处罚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171056</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违反因私出入境中介活动管理办法相关规定的处罚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单位和个人未经资格认定、登记注册擅自开展中介活动的处罚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因私出入境中介机构被注销《经营许可证》拒不向工商行政管理机关申请注销或者变更登记的处罚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《因私出入境中介活动管理办法》第二十三条。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因私出入境中介机构</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违反印刷业管理条例相关规定的处罚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擅自设立印刷企业或者擅自从事印刷经营活动行为的处罚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印刷企业接受委托印刷注册商标标识、广告宣传品，违反国家有关注册商标、广告印刷管理规定的处罚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《印刷业管理条例》第三十九条第二款。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印刷业经营者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违反电影管理条例的处罚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擅自设立电影片的制片、发行、放映单位，或者擅自从事电影制片、进口、发行、放映活动的行为的处罚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《电影管理条例》第五十五条 。</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《电影管理条例》第六十三条 。</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电影片的制片、发行、放映单位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171059</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违反出版管理条例的处罚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未经批准，擅自设立出版物的出版、印刷或者复制、进口、发行单位，或者擅自从事出版物的出版、印刷或者复制、进口、发行业务，假冒出版单位名称或者伪造、假冒报纸、期刊名称出版出版物行为的处罚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出版物的出版、印刷或者复制、进口、发行单位被处以吊销许可证行政处罚未依法向工商行政管理部门办理变更登记或者注销登记的处罚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《出版管理条例》第七十条。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出版物的出版、印刷或者复制、进口、发行单位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违反音响制品经营、管理的处罚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《音像制品管理条例》第三十九条、第四十六条。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违反文物商业经营活动的处罚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《中华人民共和国文物保护法》第七十二条、第七十三条。《中华人民共和国文物保护法实施条例》第六十二条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违反营业性演出管理条例相关规定的处罚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擅自设立演出场所经营单位或者擅自从事营业性演出经营活动的处罚；个体演员以假唱欺骗观众、非因不可抗力中止、停止或退出演出2年内被再次公示的处罚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《营业性演出管理条例》第四十三条第二款。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不按规定进行营业性演出的；文艺表演团体、演出经纪机构被文化主管部门吊销营业性演出许可证未依法向工商行政管理部门办理变更登记或者注销登记的处罚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个体演员</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县级以上人民政府文化主管部门依据职权责令演出场所经营单位、个体演出经纪人、个体演员由停止营业性演出经营活动通知工商行政管理部门进行处罚的。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《营业性演出管理条例》第四十七条、第五十二条。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未取得快递业务经营许可经营快递业务、邮政企业以外的单位或者个人经营由邮政企业专营的信件寄递业务或者寄递国家机关公文、外商从事投资经营信件的国内快递业务的处罚。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《中华人民共和国邮政法》第七十二条。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违反旅游经营管理规定的处罚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《中华人民共和国旅游法》第九十五条、第一百零四条；《旅行社条例》第四十六条、第四十七条、第五十三条、第五十九条、第六十一条。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无照销售卫星电视广播地面接收设施的处罚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《卫星电视广播地面接收设施管理规定》第十一条第一款。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擅自从事废弃电器电子产品处理活动的处罚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231067</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擅自从事娱乐场所经营活动及娱乐场所被吊销或者撤销娱乐经营许可证未依法向工商行政管理部门办理变更登记或者注销登记的处罚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擅自从事娱乐场所经营活动的处罚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娱乐场所被吊销或者撤销娱乐经营许可证未依法向工商行政管理部门办理变更登记或者注销登记的处罚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《娱乐场所管理条例》第五十四条。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娱乐场所</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单位或者个人未经劳动保障行政部门批准和工商行政管理机关登记注册擅自从事境外就业中介活动的处罚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《境外就业中介管理规定》第三十三条。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171069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擅自生产销售商用密码产品的处罚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《商用密码管理条例》第二十条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171070</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违反茧丝流通管理办法的处罚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取得鲜茧收购资格、未经登记注册的单位和个人从事鲜茧收购活动的处罚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被取消鲜茧收购资格的鲜茧收购单位依法向工商行政管理部门申报办理变更登记或者注销登记的处罚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《茧丝流通管理办法》二十条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擅自出版法规汇编的处罚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《法规汇编编辑出版管理规定》第十三条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擅自从事使用有毒物品作业的处罚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《使用有毒物品作业场所劳动保护条例》第六十四条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擅自生产、销售未经国家机动车产品主管部门许可生产的机动车型的处罚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《中华人民共和国道路交通安全法》第一百零三条第三款、第四款。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出售、收购、运输、携带国家或者地方重点保护野生动物或者其产品；伪造、倒卖、转让特许猎捕证、狩猎证、驯养繁殖许可证或者允许进出口证明书的处罚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《中华人民共和国野生动物保护法》第三十五条、第三十七条。《中华人民共和国陆生野生动物保护实施条例》第三十七条、第三八条。 《中华人民共和国水生野生动物保护实施条例》第二十八条。《河北省水生野生动物保护办法》第二十条。《河北省陆生动物保护条例》第四十六条。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出售、收购国家重点保护野生植物、伪造、倒卖、转让采集证、允许进出口证明书或者有关批准文件、标签的处罚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《中华人民共和国野生植物保护条例》第二十四条、第二十六条。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违反野生药材资源经营管理规定的处罚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《野生药材资源保护管理条例》第二十条。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危险废物经营单位被吊销或者收缴危险废物经营许可证的处罚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《危险废物经营许可证管理办法》第二十九条。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危险废物经营单位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对非法采购、销售危险化学品，违法销售剧毒化学品、易制爆危险化学品，违法生产、储存、使用危险化学品且拒不改正的处罚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非法采购、销售危险化学品的处罚</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违法销售剧毒化学品、易制爆危险化学品的处罚</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危险化学品生产企业、经营企业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违法生产、储存、使用危险化学品且拒不改正的处罚</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《危险化学品安全管理条例》第八十条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生产、储存、使用危险化学品的单位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171079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违规生产、经营、购买、运输易制毒化学品的处罚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从事不正当价格行为情节严重的处罚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《价格法》第四十条。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销售国家明令淘汰的用能产品的处罚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《中华人民共和国节约能源法》第六十九条。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收购和销售国家统一收购的矿产品的处罚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《中华人民共和国矿产资源法》第四十三条。《中华人民共和国矿产资源法实施细则》第四十二条第五项。《河北省矿产资源管理条例》第五十条。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制造、销售仿真枪的处罚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《中华人民共和国枪支管理法》第四十四条。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旅馆业、饮食服务业、文化娱乐业、出租汽车业等单位，对发生在本单位的卖淫、嫖娼活动，放任不管、不采取措施制止的处罚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《全国人民代表大会常务委员会关于严禁卖淫嫖娼的决定》第七条。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销售没有再利用产品标识的再利用电器电子产品、销售没有再制造或者翻新产品标识的再制造或者翻新产品的处罚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《中华人民共和国循环经济促进法》第五十六条。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无烟草专卖零售许可证经营烟草制品零售业务的处罚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《中华人民共和国烟草专卖法》第三十五条。《中华人民共和国烟草专卖法实施条例》第六十一条。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擅自从事实行国营贸易管理、指定经营管理的货物的进出口贸易的处罚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《中华人民共和国货物进出口管理条例》第六十八条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销售违法盐制品的处罚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《盐业管理条例》第二十九条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171089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违反金银管理规定的处罚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《金银管理条例》第三十一条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违反投标经营管理的处罚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《中华人民共和国招标投标法》第五十三条、第五十四条、第五十八条、第六十条。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投标人、中标人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制造、销售不符合国家技术标准的殡葬设备或者制造、销售封建迷信殡葬用品的处罚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《殡葬管理条例》第二十二条。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未取得资质等级证书或者超越资质等级从事房地产开发经营的、将验收不合格的房屋交付使用的处罚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《城市房地产开发经营管理条例》第三十四条、第三十五条、第三十七条。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违反粮食流通管理的处罚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《粮食流通管理条例》第四十一条、第四十二条、第四十五条、第四十六条。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研制、仿制、引进、销售、购买和使用印制人民币所特有的防伪材料、防伪技术、防伪工艺和专用设备的；非法买卖、装帧、经营流通人民币或者制作、仿制、买卖人民币图样和中国人民银行规定的其他损害人民币的行为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《中华人民共和国人民币管理条例》第四十一条、第四十四条。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特许人欺骗性宣传及宣传被特许人收益的处罚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《商业特许经营管理条例》第二十七条。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著作权集体管理组织从事营利性经营活动的处罚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《著作权集体管理条例》第四十二条。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著作权集体管理组织</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印制商品条码不执行有关商品条码的的处罚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《河北省商品条码管理条例》第二十九条。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违反经纪人管理规定的处罚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《经纪人管理办法》第二十一条、第二十二条、二十三条。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171099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维修单位和民用品的生产、经销单位在维修活动中违反规定的处罚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《河北省民用品维修业监督管理规定》第十六条。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销售车用乙醇汽油以外的其他车用汽油的处罚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擅自收购糖料的处罚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《糖料管理暂行办法》第三十九条。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1710102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锅炉、压力容器、压力管道元件、起重机械、大型游乐设施的制造过程和锅炉、压力容器、电梯、起重机械、客运索道、大型游乐设施的安装、改造、重大维修过程，以及锅炉清洗过程未经法定检验检测机构按照安全技术规范的要求进行监督检验情节严重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《特种设备安全监察条例》第七十九条。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外国国际船舶运输经营者以及外国国际海运辅助企业常驻代表机构从事经营活动的处罚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《中华人民共和国国际海运条例》第五十条。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重大动物疫情期间哄抬物价欺骗消费者的处罚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《重大动物疫情应急条例》第四十八条。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销售不符合电子信息产品有毒、有害物质或元素控制国家标准或行业标准的电子信息产品的处罚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《电子信息产品污染控制管理办法》第二十二条。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违反网络交易规定的处罚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《网络交易管理办法》第四十三条、第五十条至第五十四条。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商品零售场所违反塑料购物袋有偿使用监管规定、违反塑料制品相关标准的处罚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《商品零售场所塑料购物袋有偿使用管理办法》第十五条至第十七条。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违反棉花市场管理规定的处罚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《棉花加工资格认定和市场管理暂行办法》第四十条、四十二条第一款。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171109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违反军服生产销售监管规定的处罚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《军服管理条例》第十二条第一款、第十三条第一款、第十五条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农资经营者和农资市场开办者未依法承担相关责任和不履行相关义务的处罚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《农业生产资料市场监督管理办法》第十四条、第十五条。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销售利用残次零配件或者报废农业机械的发动机、方向机、变速器、车架等部件拼装的农业机械的；农业机械销售者未法规定建立、保存销售记录的处罚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《农业机械安全监督管理条例》第四十六条、第四十七条。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173112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公务员辞职或退休的在法定期间内从事与原工作业务直接相关的营利性活动的处罚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《中华人民共和国公务员法》第一百零二条。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辞职、离职公务员</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供应商在政府采购活动中违法行为的处罚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《中华人民共和国政府采购法》第七十七条。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安全生产单位不具备安全生产条件被关闭的处罚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《中华人民共和国安全生产法》第九十三条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安全生产单位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在煤炭中掺杂、掺假、以次充好；煤矿、煤炭生产单位被吊销采矿许可证、煤炭生产许可证的处罚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《煤炭法》第七十二条；《煤矿安全监察条例》第四十七条。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煤矿、煤炭生产单位</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违反食品安全监管规定的处罚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八十四条、第八十五条至第九十一条。《中华人民共和国食品安全法实施条例》第五十五条、第五十七条第（四）项。《乳品质量安全监督管理条例》第五十四条至第五十七条、第六十一条。《国务院关于加强食品等产品安全监督管理的特别规定》第三条、第五条、第六条、第九条。《流通环节食品安全监督管理办法》第五十三条至第六十三条。《食品流通许可证管理办法》第三十四条。《河北省食品安全监督管理规定》六十六条至第六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非法收购或出售电力设施器材处罚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《电力设施保护条例》第三十条。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违反石家庄市知名商标认定和保护办法相关规定的处罚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未经知名商标所有人许可，不得擅自印制和使用知名商标所指商品特有的相同或者近似的名称、包装、装潢。</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不得超出石家庄市知名商标所指商品范围使用“石家庄市知名商标”字样；知名商标有效期满未申请延续或未通过延续认定的，不得继续使用“石家庄市知名商标”字样；被许可人在确保产品质量前提下，可以使用“石家庄市知名商标”字样，但不得超出石家庄市知名商标所指商品范围</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标所有人依法许可他人使用其商标，除按规定报国家工商行政管理总局商标局备案外，还应报石家庄市工商行政管理局备案；知名商标所有人变更注册人名义、地址或其他注册事项的，应当在变更登记之日起三十日内将变更事项报石家庄市工商行政管理局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对企业公示信息情况抽查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《企业信息公示暂行条例》（国务院令第654号）第十四条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对个体工商户年报情况抽查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《个体工商户年报暂行办法》第十一条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对农民专业合作社年报情况抽查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《农民专业合作社年度报告公式暂行办法》第八条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农专社</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未取得废弃电器电子产品处理资格擅自从事废弃电器电子产品处理活动的处罚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《废弃电器电子产品回收处理管理条例》第二十八条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违反《河北省矿产资源管理条例》第三十九条规定，擅自收购、销售或交换统一收购的矿产品的处罚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《河北省矿产资源管理条例》第四十八条、第五十条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非法出售或收购铁路器材的处罚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《铁路运输安全保护条例》第一百零二条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违法发布化妆品广告的处罚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《化妆品卫生监督条例》第二十九条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法人、经济组织或个人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生产、经营假农药、劣质农药；违法生产、经营农药或者违反农药广告管理规定的处罚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《农药管理条例》第四十三条、第四十四条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法人、其他经济组织、个体工商户、自然人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在生产、储存、销售、运输、使用爆炸物品中存在不安全隐患的处罚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《民用爆炸物品管理条例》第五十三条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未经核准擅自从事杀鼠剂经营的处罚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《国务院办公厅关于深入开展毒鼠强专项整治工作的通知》六、（二）</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171129</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违反河北省技术市场管理条例相关规定的处罚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提供或者损害国家利益或者社会公共利益技术的；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剽窃他人技术成果、侵犯他人技术权益的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非法垄断技术、妨碍技术进步的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订立假技术合同，或者采取欺诈、胁迫手段订立技术合同的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不履行技术合同认定登记手续，或者通过不正当手段取得技术合同登记证明，骗取技术贸易优惠待遇的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倒卖技术合同，或者伪造、涂改、转借、出卖技术贸易证书的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采取不正当手段，以业余技术贸易收入为名，转移资金，私设小金库的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在技术中介服务活动中，隐瞒真实情况，提供虚假停息、滥收费用，或者非法转让他人技术，通过承包、转包差价牟取非法利益，或者与当事人串通，损害他人利益的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技术贸易机构在申请登记开业时，隐瞒真实情况，弄虚作假，或者未领取技术贸易证书，从事技术贸易活动的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拒不接受技术市场管理人员监督检查的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《河北省技术市场管理条例》第四十三条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没收查获的走私汽车和无进口证明的汽车的处罚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经检大队及各分局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《国务院办公厅关于加强进口汽车牌证管理的通知》二、</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非法拼（组）装汽车、摩托车的处罚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《关于禁止非法拼（组）装汽车、摩托车的通告》三、四</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经销非法拼（组）装汽车、摩托车的处罚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《关于禁止非法拼（组）装汽车、摩托车的通告》四、</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171133</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违反工业产品生产许可证管理条例相关规定的处罚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取得生产许可证的企业生产条件、检验手段、生产技术或者工艺发生变化，未依照本条例规定办理重新审查手续而进行销售的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《工业产品生产许可证管理条例》第四十六条第一款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取得生产许可证的企业未依照本条例规定在产品、包装或者说明书上标注生产许可证标志和编号</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销售或者在经营活动中使用未取得生产许可证的列入目录产品</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违法接受并使用他人提供的生产许可证证书、生产许可证标志和编号进行产品销售的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《工业产品生产许可证管理条例》第四十九条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伪造、变造许可证证书、生产许可证标志和编号进行产品销售的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《工业产品生产许可证管理条例》第五十一条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违法买卖重点保护古生物化石的处罚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《古生物化石保护条例》第四十条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90日，案情复杂经批准可以延长30日。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特别复杂有关会议集体讨论是否延长。</w:t>
            </w:r>
          </w:p>
        </w:tc>
      </w:tr>
      <w:tr>
        <w:tblPrEx>
          <w:tblLayout w:type="fixed"/>
          <w:tblCellMar>
            <w:top w:w="0" w:type="dxa"/>
            <w:left w:w="108" w:type="dxa"/>
            <w:bottom w:w="0" w:type="dxa"/>
            <w:right w:w="108" w:type="dxa"/>
          </w:tblCellMar>
        </w:tblPrEx>
        <w:trPr>
          <w:trHeight w:val="242"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171135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违反流通领域商品质量抽查检验办法相关规定的处罚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经营者违反规定，拒绝接受工商行政管理部门依法开展的抽检的，</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经营者违反规定，私自拆封、毁损备份样品的，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经营者违反规定，未在规定期限内提供相关产品标准的，或者提供虚假企业标准以及与抽检商品相关虚假信息的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检验不合格的，责令被抽检的经营者限期改正 ，经营者拒不改正的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经营者违反本办法第二十一条规定，拒绝或者拖延工商行政管理部门责令的对缺陷商品采取停止销售、警示等措施的</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42"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经营者违反本办法第二十二条规定，未停止销售工商行政管理部门公布的有危及人身、财产安全危险且不符合强制性标准商品名单中商品的，</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《流通领域商品质量抽查检验办法》第三十一条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查封扣押有证据证明可能危害人体健康的药品及其有关材料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《药品管理法》第六十五条第二款</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查封、扣押医疗器械有关合同、票据、账簿以及其他有关资料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《医疗器械监督管理条例》第五十四条第一款第（二）项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查封、扣押不符合法定要求的医疗器械，违法使用的零配件、原材料以及用于违法生产医疗器械的工具、设备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医疗器械监督管理条例》第五十四条第一款第（三）项</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172004</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查封违反《医疗器械监督管理条例》规定从事医疗器械生产经营活动的场所</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olor w:val="000000" w:themeColor="text1"/>
                <w:kern w:val="0"/>
                <w:szCs w:val="21"/>
                <w:lang w:val="zh-CN"/>
                <w14:textFill>
                  <w14:solidFill>
                    <w14:schemeClr w14:val="tx1"/>
                  </w14:solidFill>
                </w14:textFill>
              </w:rPr>
              <w:t>药品医疗器械监督管理科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《医疗器械监督管理条例》第五十四条第一款第（四）项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21"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查封、扣押有证据证明不符合食品安全标准的食品，违法使用的食品原料、食品添加剂、食品相关产品，以及用于违法生产经营或者被污染的工具、设备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0"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172006</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查封违法从事食品生产经营活动的场所</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《食品安全法》第七十七条第（五）项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172007</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查封、扣押其他有关合同、票据、账簿以及其他有关资料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药品器械科，餐饮服务、食品流通、食品生产监管科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172008</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查</w:t>
            </w:r>
            <w:r>
              <w:rPr>
                <w:rFonts w:hint="eastAsia"/>
                <w:snapToGrid w:val="0"/>
                <w:color w:val="000000" w:themeColor="text1"/>
                <w:kern w:val="0"/>
                <w:szCs w:val="21"/>
                <w:lang w:val="zh-CN"/>
                <w14:textFill>
                  <w14:solidFill>
                    <w14:schemeClr w14:val="tx1"/>
                  </w14:solidFill>
                </w14:textFill>
              </w:rPr>
              <w:t>封、扣押不符合法定要求的产品，违法使用的原料、辅料、添加剂、农业投入品以及用于违法生产的工具、设备；</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《国务院关于加强食品等产品安全监督管理的特别规定》第十五条第（三）项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不得超过三十日，情况复杂的，可以延长，延长期限不得超过三十日。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03"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172009</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到期不缴纳罚款的其他机关、事业单位、企业、社会组织及自然人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加处罚款或滞纳金</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172010</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药械监管科，餐饮服务、食品流通、食品生产监管科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《行政处罚法》第五十一条第（三）项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不履行行政处罚决定，又不提起行政复议和行政诉讼的其他机关、事业单位、企业、社会组织及自然人。</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14:textFill>
                  <w14:solidFill>
                    <w14:schemeClr w14:val="tx1"/>
                  </w14:solidFill>
                </w14:textFill>
              </w:rPr>
            </w:pPr>
            <w:r>
              <w:rPr>
                <w:rFonts w:hint="eastAsia"/>
                <w:color w:val="000000" w:themeColor="text1"/>
                <w:kern w:val="0"/>
                <w:szCs w:val="21"/>
                <w14:textFill>
                  <w14:solidFill>
                    <w14:schemeClr w14:val="tx1"/>
                  </w14:solidFill>
                </w14:textFill>
              </w:rPr>
              <w:t>申请人民法院强制执行</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诉讼期满之日起三个月内</w:t>
            </w: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检查与侵权活动有关的物品；对有证据证明是侵犯他人注册商标专用权的物品，可以查封或者扣押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可能导致食品安全事故的食品及其原料；封存被污染的食品用工具及用具，并责令进行清洗消毒。查封、扣押有证据证明不符合食品安全标准的食品，违法使用的食品原料、食品添加剂、食品相关产品，以及用于违法生产经营或者被污染的工具、设备。查封违法从事食品生产经营活动的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封存可能导致食品安全事故的食品及其原料，并立即进行检验；对确认属于被污染的食品及其原料，责令食品生产经营者依照本法第五十三条的规定予以召回、停止经营并销毁；</w:t>
            </w:r>
          </w:p>
        </w:tc>
        <w:tc>
          <w:tcPr>
            <w:tcW w:w="1560" w:type="dxa"/>
            <w:vMerge w:val="restart"/>
            <w:tcBorders>
              <w:top w:val="single" w:color="auto" w:sz="4" w:space="0"/>
              <w:left w:val="single" w:color="auto" w:sz="4" w:space="0"/>
              <w:right w:val="single" w:color="auto" w:sz="4" w:space="0"/>
            </w:tcBorders>
            <w:shd w:val="clear" w:color="auto" w:fill="auto"/>
            <w:vAlign w:val="center"/>
          </w:tcPr>
          <w:p>
            <w:pPr>
              <w:jc w:val="center"/>
            </w:pPr>
            <w:r>
              <w:rPr>
                <w:rFonts w:hint="eastAsia"/>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封存被污染的食品用工具及用具，并责令进行清洗消毒；</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《中华人民共和国食品安全法》第七十二条第一款第（三）项。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查封、扣押有证据证明不符合食品安全标准的食品，违法使用的食品原料、食品添加剂、食品相关产品，以及用于违法生产经营或者被污染的工具、设备；</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查封违法从事食品生产经营活动的场所。</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《中华人民共和国食品安全法》第七十七条第一款第（五）项。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《中华人民共和国产品质量法》第十八条第一款第（四）项及第二款。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对有根据认为不符合保障安全生产的国家标准或者行业标准的设施、设备、器材予以查封或者扣押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查封、扣押专门用于从事无照经营活动的工具、设备、原材料、产品(商品)等财物；查封有证据表明危害人体健康、存在重大安全隐患、威胁公共安全、破坏环境资源的无照经营场所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查封、扣押专门用于从事无照经营活动的工具、设备、原材料、产品(商品)等财物</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查封有证据表明危害人体健康、存在重大安全隐患、威胁公共安全、破坏环境资源的无照经营场所</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15日；案件情况复杂的，经县级以上工商行政管理部门主要负责人批准，可以延长15日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对有证据表明属于违反本条例销售或者在经营活动中使用的列入目录产品予以查封或者扣押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公司登记机关对需要认定的营业执照，可以临时扣留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《中华人民共和国公司登记管理条例》第六十一条。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10天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172018</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查封、扣押涉嫌专门用于传销的产品（商品）、工具、设备、原材料等财物；查封涉嫌传销的经营场所；对有证据证明转移或者隐匿违法资金的，可以申请司法机关予以冻结</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查封、扣押涉嫌传销的有关合同、票据、账簿等资料</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查封、扣押涉嫌专门用于传销的产品（商品）、工具、设备、原材料等财物</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查封涉嫌传销的经营场所</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对有证据证明转移或者隐匿违法资金的，可以申请司法机关予以冻结</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《禁止传销条例》第十四条至第十九条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30日。案件情况复杂的，经县级以上工商行政管理部门主要负责人批准，可以延长15日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查封、扣押相关企业与直销活动有关的材料和非法财物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取缔、查封其从事违法经营活动的场所，扣押从事违法经营活动的专用工具、设备</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《互联网上网服务营业场所管理条例》第二十七条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扣押相关的证据材料和违法物品；必要时，可以临时查封有关场所</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《易制毒化学品管理条例》第三十二条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对未取得报废汽车回收企业资格认定，擅自从事报废汽车回收活动的，应当予以查封、取缔</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《报废汽车回收管理办法》第十八条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省有，市无，法条可，可列</w:t>
            </w: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对有证据证明是侵犯奥林匹克标志专有权的物品，予以查封或者扣押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232024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对有证据证明侵犯世界博览会标志专有权的物品，予以查封或者扣押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《世界博览会标志保护条例》第十条第一款第（四）项。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不符合法定要求的产品，违法使用的原料、辅料、添加剂、农业投入品以及用于违法生产的工具、设备；查封涉嫌违法从事乳品生产经营活动的场所，扣押用于违法生产经营的工具、设备；查封扣押有关合同票据、账簙</w:t>
            </w:r>
            <w:r>
              <w:rPr>
                <w:rFonts w:hint="eastAsia" w:cs="仿宋_GB2312"/>
                <w:color w:val="000000" w:themeColor="text1"/>
                <w:kern w:val="0"/>
                <w14:textFill>
                  <w14:solidFill>
                    <w14:schemeClr w14:val="tx1"/>
                  </w14:solidFill>
                </w14:textFill>
              </w:rPr>
              <w:t>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《国务院关于加强食品等产品安全监督管理的特别规定》第十五条第（二）、（三）、（四）项。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查封、扣押有证据证明不符合乳品质量安全国家标准的乳品以及违法使用的生鲜乳、辅料、添加剂；查封涉嫌违法从事乳品生产经营活动的场所，扣押用于违法生产经营的工具、设备</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《乳品质量安全监督管理条例》第四十七条第（四）、（五）项。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查封、扣押涉嫌军服或者军服仿制物品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《军服管理条例》十二条第二款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扣留以不正当手段获取的载有商业秘密的图纸、软件及其他有关资料；对有可能被转移、调换、隐匿、销毁的与不正当竞争行为有关的财物、帐册，可以进行封存、扣留；责令暂停销售、听候处理（责令暂停经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《中华人民共和国反不正当竞争法》第十七条第三项；《河北省反不正当竞争条例》第二十八条第（三）项至第（五）项。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172029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查封违法经营危险化学品的场所、扣押违法经营的危险化学品；责令停止使用</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《危险化学品安全管理条例》第七条第一款第（四）项。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经营单位采取暴力、威胁等手段，欺行霸市、强买强卖，阻碍外地产品或者服务进入本地市场的直至予以查封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《国务院关于禁止在市场经济活动中实行地区封锁的规定》第二十四条第二款。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对有证据表明属于违反本条例生产、销售或者在经营活动中使用的列入目录产品予以查封或者扣押</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《工业产品生产许可证管理条例》第三十七条第一款第（三）项及第二款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查封、扣押与违法行为有关的合同、票据、账簿以及其他资料；查封、扣押专门用于从事违法行为的工具、设备、原材料、产品（商品）等财物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查封、扣押与违法行为有关的合同、票据、账簿以及其他资料</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《外国企业常驻代表机构登记管理条例》第二十一条第二项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查封、扣押的期限不得超过三十日；情况复杂的，经行政机关主要负责人批准，可以延长，但是延长期限不得超过三十日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查封、扣押专门用于从事违法行为的工具、设备、原材料、产品（商品）等财物</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《外国企业常驻代表机构登记管理条例》第二十一条第三项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查封、扣押涉嫌垄断行为的相关证据</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《中华人民共和国反垄断法》第三十九条第一款第（四）项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查封、扣押的期限不得超过三十日；情况复杂的，经行政机关负责人批准，可以延长，但是延长期限不得超过三十日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行政强制</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172034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加处罚款</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《中华人民共和国行政处罚法》第五十一条第一项，每日按罚款数额的百分之三加处罚款</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行政裁决</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175001</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对企业名称登记管理规定涉及事项的裁决</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1、《企业名称登记管理规定》(1991年5月6日国务院批准,1991年7月22日国家工商行政管理局令第7号公布)第二十四条、第二十七条；</w:t>
            </w:r>
            <w:r>
              <w:rPr>
                <w:rFonts w:hint="eastAsia"/>
                <w:color w:val="000000" w:themeColor="text1"/>
                <w:kern w:val="0"/>
                <w14:textFill>
                  <w14:solidFill>
                    <w14:schemeClr w14:val="tx1"/>
                  </w14:solidFill>
                </w14:textFill>
              </w:rPr>
              <w:t>2</w:t>
            </w:r>
            <w:r>
              <w:rPr>
                <w:rFonts w:hint="eastAsia" w:cs="宋体"/>
                <w:color w:val="000000" w:themeColor="text1"/>
                <w:kern w:val="0"/>
                <w14:textFill>
                  <w14:solidFill>
                    <w14:schemeClr w14:val="tx1"/>
                  </w14:solidFill>
                </w14:textFill>
              </w:rPr>
              <w:t>、《企业名称登记管理实施办法》（</w:t>
            </w:r>
            <w:r>
              <w:rPr>
                <w:rFonts w:hint="eastAsia"/>
                <w:color w:val="000000" w:themeColor="text1"/>
                <w:kern w:val="0"/>
                <w14:textFill>
                  <w14:solidFill>
                    <w14:schemeClr w14:val="tx1"/>
                  </w14:solidFill>
                </w14:textFill>
              </w:rPr>
              <w:t>1999</w:t>
            </w:r>
            <w:r>
              <w:rPr>
                <w:rFonts w:hint="eastAsia" w:cs="宋体"/>
                <w:color w:val="000000" w:themeColor="text1"/>
                <w:kern w:val="0"/>
                <w14:textFill>
                  <w14:solidFill>
                    <w14:schemeClr w14:val="tx1"/>
                  </w14:solidFill>
                </w14:textFill>
              </w:rPr>
              <w:t>年</w:t>
            </w:r>
            <w:r>
              <w:rPr>
                <w:rFonts w:hint="eastAsia"/>
                <w:color w:val="000000" w:themeColor="text1"/>
                <w:kern w:val="0"/>
                <w14:textFill>
                  <w14:solidFill>
                    <w14:schemeClr w14:val="tx1"/>
                  </w14:solidFill>
                </w14:textFill>
              </w:rPr>
              <w:t>12</w:t>
            </w:r>
            <w:r>
              <w:rPr>
                <w:rFonts w:hint="eastAsia" w:cs="宋体"/>
                <w:color w:val="000000" w:themeColor="text1"/>
                <w:kern w:val="0"/>
                <w14:textFill>
                  <w14:solidFill>
                    <w14:schemeClr w14:val="tx1"/>
                  </w14:solidFill>
                </w14:textFill>
              </w:rPr>
              <w:t>月</w:t>
            </w:r>
            <w:r>
              <w:rPr>
                <w:rFonts w:hint="eastAsia"/>
                <w:color w:val="000000" w:themeColor="text1"/>
                <w:kern w:val="0"/>
                <w14:textFill>
                  <w14:solidFill>
                    <w14:schemeClr w14:val="tx1"/>
                  </w14:solidFill>
                </w14:textFill>
              </w:rPr>
              <w:t>8</w:t>
            </w:r>
            <w:r>
              <w:rPr>
                <w:rFonts w:hint="eastAsia" w:cs="宋体"/>
                <w:color w:val="000000" w:themeColor="text1"/>
                <w:kern w:val="0"/>
                <w14:textFill>
                  <w14:solidFill>
                    <w14:schemeClr w14:val="tx1"/>
                  </w14:solidFill>
                </w14:textFill>
              </w:rPr>
              <w:t>日国家工商局令第</w:t>
            </w:r>
            <w:r>
              <w:rPr>
                <w:rFonts w:hint="eastAsia"/>
                <w:color w:val="000000" w:themeColor="text1"/>
                <w:kern w:val="0"/>
                <w14:textFill>
                  <w14:solidFill>
                    <w14:schemeClr w14:val="tx1"/>
                  </w14:solidFill>
                </w14:textFill>
              </w:rPr>
              <w:t>93</w:t>
            </w:r>
            <w:r>
              <w:rPr>
                <w:rFonts w:hint="eastAsia" w:cs="宋体"/>
                <w:color w:val="000000" w:themeColor="text1"/>
                <w:kern w:val="0"/>
                <w14:textFill>
                  <w14:solidFill>
                    <w14:schemeClr w14:val="tx1"/>
                  </w14:solidFill>
                </w14:textFill>
              </w:rPr>
              <w:t>号）第四十二条、第四十三条、第四十四条。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机关、事业单位、企业、社会组织或公民</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6个月内</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176001</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企业、个体工商户、农业生产经营者以现有的以及将有的生产设备、原材料、半成品、产品抵押的，应当向抵押人住所地的县级工商行政管理部门办理登记</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《动产抵押登记办法》第二条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176002</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知名商品的认定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《河北省反不正当竞争条例》第三十条第一款；《关于禁止仿冒知名商品特有的名称、包装、装潢的不正当竞争行为的若干规定》第六条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176003</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《石家庄市知名商标认定和保护办法》第五条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行政确认</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176004</w:t>
            </w:r>
          </w:p>
        </w:tc>
        <w:tc>
          <w:tcPr>
            <w:tcW w:w="165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股权出质登记</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《工商行政管理机关股权出质登记办法》第三条、第八条、第十条</w:t>
            </w:r>
          </w:p>
        </w:tc>
        <w:tc>
          <w:tcPr>
            <w:tcW w:w="112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178001</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对药品研制、生产、经营以及医疗机构使用药品的事项进行监督检查</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《中华人民共和国药品管理法》第六十四条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178002</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对医疗器械的注册、备案、生产、经营、适用活动加强监督检查</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药械监管科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《医疗器械监督管理条例》第五十三条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事业单位、企业、社会组织及自然人</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178003</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食品、保健食品安全年度监督管理</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食品生产科、食品流通科、餐饮服务监管科、化保科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《中华人民共和国食品安全法》</w:t>
            </w:r>
            <w:r>
              <w:rPr>
                <w:rFonts w:hint="eastAsia"/>
                <w:color w:val="000000" w:themeColor="text1"/>
                <w:kern w:val="0"/>
                <w:szCs w:val="21"/>
                <w:lang w:val="zh-CN"/>
                <w14:textFill>
                  <w14:solidFill>
                    <w14:schemeClr w14:val="tx1"/>
                  </w14:solidFill>
                </w14:textFill>
              </w:rPr>
              <w:t>第七十六条</w:t>
            </w:r>
          </w:p>
          <w:p>
            <w:pPr>
              <w:adjustRightInd w:val="0"/>
              <w:jc w:val="center"/>
              <w:rPr>
                <w:color w:val="000000" w:themeColor="text1"/>
                <w:kern w:val="0"/>
                <w:szCs w:val="21"/>
                <w:lang w:val="zh-CN"/>
                <w14:textFill>
                  <w14:solidFill>
                    <w14:schemeClr w14:val="tx1"/>
                  </w14:solidFill>
                </w14:textFill>
              </w:rPr>
            </w:pP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94" w:hRule="atLeast"/>
          <w:jc w:val="center"/>
        </w:trPr>
        <w:tc>
          <w:tcPr>
            <w:tcW w:w="677"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178004</w:t>
            </w:r>
          </w:p>
        </w:tc>
        <w:tc>
          <w:tcPr>
            <w:tcW w:w="165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餐饮服务监督管理</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餐饮服务监管科</w:t>
            </w:r>
          </w:p>
        </w:tc>
        <w:tc>
          <w:tcPr>
            <w:tcW w:w="3014"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 xml:space="preserve">《餐饮服务食品安全监督管理办法》第三条 </w:t>
            </w:r>
            <w:r>
              <w:rPr>
                <w:rFonts w:hint="eastAsia"/>
                <w:color w:val="000000" w:themeColor="text1"/>
                <w:kern w:val="0"/>
                <w:szCs w:val="21"/>
                <w:lang w:val="zh-CN"/>
                <w14:textFill>
                  <w14:solidFill>
                    <w14:schemeClr w14:val="tx1"/>
                  </w14:solidFill>
                </w14:textFill>
              </w:rPr>
              <w:t>第三条</w:t>
            </w:r>
          </w:p>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《餐饮服务许可管理办法》第七条</w:t>
            </w:r>
          </w:p>
        </w:tc>
        <w:tc>
          <w:tcPr>
            <w:tcW w:w="1123" w:type="dxa"/>
            <w:tcBorders>
              <w:top w:val="nil"/>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其他机关、事业单位、企业、社会组织及自然</w:t>
            </w:r>
          </w:p>
        </w:tc>
        <w:tc>
          <w:tcPr>
            <w:tcW w:w="2604"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84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178005</w:t>
            </w:r>
          </w:p>
        </w:tc>
        <w:tc>
          <w:tcPr>
            <w:tcW w:w="165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对辖区内化妆品、保健食品生产企业、保健食品批发企业进行日常监督</w:t>
            </w:r>
          </w:p>
        </w:tc>
        <w:tc>
          <w:tcPr>
            <w:tcW w:w="1386" w:type="dxa"/>
            <w:tcBorders>
              <w:top w:val="single" w:color="auto" w:sz="4" w:space="0"/>
              <w:left w:val="nil"/>
              <w:bottom w:val="single" w:color="auto" w:sz="4" w:space="0"/>
              <w:right w:val="single" w:color="auto" w:sz="4" w:space="0"/>
            </w:tcBorders>
            <w:vAlign w:val="center"/>
          </w:tcPr>
          <w:p>
            <w:pPr>
              <w:jc w:val="center"/>
              <w:rPr>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化保监管科</w:t>
            </w:r>
          </w:p>
        </w:tc>
        <w:tc>
          <w:tcPr>
            <w:tcW w:w="301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《国务院关于加强食品等产品安全监督管理的特别规定》第十二条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color w:val="000000" w:themeColor="text1"/>
                <w:kern w:val="0"/>
                <w:szCs w:val="21"/>
                <w:lang w:val="zh-CN"/>
                <w14:textFill>
                  <w14:solidFill>
                    <w14:schemeClr w14:val="tx1"/>
                  </w14:solidFill>
                </w14:textFill>
              </w:rPr>
            </w:pPr>
            <w:r>
              <w:rPr>
                <w:rFonts w:hint="eastAsia"/>
                <w:color w:val="000000" w:themeColor="text1"/>
                <w:kern w:val="0"/>
                <w:szCs w:val="21"/>
                <w14:textFill>
                  <w14:solidFill>
                    <w14:schemeClr w14:val="tx1"/>
                  </w14:solidFill>
                </w14:textFill>
              </w:rPr>
              <w:t>事业单位、企业、社会组织及自然</w:t>
            </w:r>
          </w:p>
        </w:tc>
        <w:tc>
          <w:tcPr>
            <w:tcW w:w="260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对企业未按照规定的期限公示年度报告或者未按照工商行政管理部门责令的期限公示有关企业信息的或者企业公示信息隐瞒真实情况、弄虚作假的监督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《企业信息公示暂行条例》第十四条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对农民专业合作社未按照规定的期限报送年度报告并公示的监督，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《农民专业合作社年度报告公示暂行办法》第十六条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农民经营者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个体工商户未按规定报送年度报告的监督，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《个体工商户年度报告暂行办法》第十三条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个体工商户</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17800</w:t>
            </w:r>
            <w:r>
              <w:rPr>
                <w:rFonts w:hint="eastAsia" w:cs="宋体"/>
                <w:color w:val="000000" w:themeColor="text1"/>
                <w:kern w:val="0"/>
                <w:lang w:val="en-US" w:eastAsia="zh-CN"/>
                <w14:textFill>
                  <w14:solidFill>
                    <w14:schemeClr w14:val="tx1"/>
                  </w14:solidFill>
                </w14:textFill>
              </w:rPr>
              <w:t>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流通领域商品质量监督抽查</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《中华人民共和国产品质量法》第十五条、第十八条；《流通领域商品质量抽查检验办法》第三条第三款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流通领域商品质量抽查检验的监督</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《流通领域商品质量抽查检验办法》第二十七条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流通领域的商品销售者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《合同法》第一百二十七条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机关、事业单位、企业、其他组织、个人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12</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农资市场监督管理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《农业生产资料市场监督管理办法》第四条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成品油、车用燃气市场监督管理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《河北省推广使用车用乙醇汽油暂行规定》第六条第二款、《产品质量法》第十八条第二款、《商标法》</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汽车市场监督管理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《汽车品牌销售管理实施办法》、《二手车流通管理办法》、《报废汽车回收管理办法》、《产品质量法》</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行政监督</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1780</w:t>
            </w:r>
            <w:r>
              <w:rPr>
                <w:rFonts w:hint="eastAsia" w:cs="宋体"/>
                <w:color w:val="000000" w:themeColor="text1"/>
                <w:kern w:val="0"/>
                <w:lang w:val="en-US" w:eastAsia="zh-CN"/>
                <w14:textFill>
                  <w14:solidFill>
                    <w14:schemeClr w14:val="tx1"/>
                  </w14:solidFill>
                </w14:textFill>
              </w:rPr>
              <w:t>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旅行社监督管理</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《旅行社条例》第三条第三款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企业、其他组织、个人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179001</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必要时，依照法律、法规的规定，可以进行检查；先行登记保存</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必要时，依照法律、法规的规定，可以进行检查</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《中华人民共和国行政处罚法》第三十六条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先行登记保存</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《行政处罚法》三十七条第二款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七日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按照规定程序询问被检查的经营者、利害关系人、证明人，并要求提供证明材料或者与不正当竞争行为有关的其他资料；查询、复制与不正当竞争行为有关的协议、帐册、单据、文件、记录、业务函电和其他资料；检查与本法第五条规定的不正当竞争行为有关的财物，必要时可以责令被检查的经营者说明该商品的来源和数量，暂停销售，听候检查，不得转移、隐匿、销毁该财物</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《反不正当竞争法》第十七条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他人注册商标专用权有关的情况；查阅、复制当事人与侵权活动有关的合同、发票、账簿以及其他有关资料；对当事人涉嫌从事侵犯他人注册商标专用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《中华人民共和国商标法》第六十二条第一款。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对当事人涉嫌从事违反本法的生产、销售活动的场所实施现场检查；向当事人的法定代表人、主要负责人和其他有关人员调查、了解与涉嫌从事违反本法的生产、销售活动有关的情况；查阅、复制当事人有关的合同、发票、帐簿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《中华人民共和国产品质量法》第十八条第一款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179006</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询问有关当事人；检查与侵权活动有关的物品；调查与侵权活动有关的行为；查阅、复制与侵权活动有关的合同、帐册等业务资料。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《特殊标志管理条例》第十八条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《奥林匹克标志保护条例》第十一条第二款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责令停止相关经营活动；向与无照经营行为有关的单位和个人调查、了解有关情况；进入无照经营场所实施现场检查；查阅、复制、查封、扣押与无照经营行为有关的合同、票据、账簿以及其他资料；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《无照经营查处取缔办法》第九条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179009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进入生产经营单位进行检查，调阅有关资料，向有关单位和人员了解情况</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《中华人民共和国安全生产法》第五十六条第一款第（一）项。</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进入生产经营场所实施现场检查；查阅、复制、查封、扣押有关合同、票据、账簿以及其他有关资料；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《国务院关于加强食品等产品安全监督管理的特别规定》第十五条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实施现场检查；向有关人员调查、了解有关情况；查阅、复制有关合同、票据、账簿、检验报告等资料；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《乳品质量安全监督管理条例》第四十七条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进入相关企业进行检查；要求相关企业提供有关文件、资料和证明材料；询问当事人、利害关系人和其他有关人员，并要求其提供有关材料；查阅、复制相关企业与直销活动有关的材料和非法财物；检查有关人员的直销培训员证、直销员证等证件。</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《直销管理条例》第三十五条第一款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责令停止相关活动；向涉嫌传销的组织者、经营者和个人调查、了解有关情况；进入涉嫌传销的经营场所和培训、集会等活动场所，实施现场检查；查阅、复制涉嫌传销的有关合同、票据、账簿等资料；</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《禁止传销条例》第十四条第一款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询问违法行为人、嫌疑人、利害关系人、证明人，并可以要求其提供证明材料或者与违法行为有关的其他材料；检查与违法行为有关的物品，责令有关人员说明物品的来源等有关情况，必要时，可以责令其暂停销售，听候检查，不得转移、隐匿、销毁有关财物，或者依法予以封存、扣留；调查与违法行为有关的活动；查阅、复制或者依法扣留与违法行为有关的合同、发票、帐册、单据、记录、文件、证照、业务函电等资料；查询违法行为人的银行账户或者申请司法机关予以冻结；</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《工商行政管理暂行规定》第四十三条第一款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单位、个人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179015</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责令经营者采取停止销售、警示、召回、无害化处理、销毁、停止生产或者服务等措施</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市场监督管理综合执法大队及各分局</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《中华人民共和国消费者权益保护法》第三十三条第二款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违法经营者</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179016</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公司章程修改未涉及登记事项备案；公司董事、监事、经理变动备案；公司清算组成员及负责人备案；分公司《营业执照》备案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公司章程修改未涉及登记事项备案</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《中华人民共和国公司登记管理条例》第三十六条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公司董事、监事、经理变动备案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公司清算组成员及负责人备案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分公司《营业执照》备案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《中华人民共和国公司登记管理条例》第四十七条第四款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179017</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非公司法人改变主管部门，未涉及主要登记事项变更的备案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《中华人民共和国企业法人登记管理条例施行细则》第四十三条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179018</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企业集团修改章程备案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《企业集团登记管理暂行规定》第十七条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179019</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法定代表人的签字备案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《企业法人法定代表人登记管理规定》第十条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179020</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拍卖企业举办拍卖活动备案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《拍卖监督管理办法》第五条第一款、第二款。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179021</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广告收费备案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商标广告监督管理科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《中华人民共和国广告法》第二十九条第一款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179022</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从事商业、公共饮食、服务等行业的企业名称牌匾备案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商标广告监督管理科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《企业名称登记管理规定》第二十条。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179023</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聘用合同及聘用的经纪执业人员的姓名、照片、住所、执业的经纪项目、执业记录及解聘合同等资料备案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《经纪人管理办法》第十二条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企业、个人</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FF0000"/>
                <w:kern w:val="0"/>
              </w:rPr>
              <w:t>其他类</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179024</w:t>
            </w:r>
          </w:p>
        </w:tc>
        <w:tc>
          <w:tcPr>
            <w:tcW w:w="165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拍卖活动备案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市场维权科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《拍卖监督管理办法》第五条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无</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其他类</w:t>
            </w:r>
          </w:p>
        </w:tc>
        <w:tc>
          <w:tcPr>
            <w:tcW w:w="951"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179025</w:t>
            </w:r>
          </w:p>
        </w:tc>
        <w:tc>
          <w:tcPr>
            <w:tcW w:w="165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章程备案；董事、监事、经理备案；公司清算组备案；分公司备案</w:t>
            </w: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章程备案</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市场监督管理局</w:t>
            </w:r>
          </w:p>
        </w:tc>
        <w:tc>
          <w:tcPr>
            <w:tcW w:w="1275" w:type="dxa"/>
            <w:vMerge w:val="restart"/>
            <w:tcBorders>
              <w:top w:val="single" w:color="auto" w:sz="4" w:space="0"/>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注册科</w:t>
            </w: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董事、监事、经理备案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》第三十七条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2日</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公司清算组备案</w:t>
            </w:r>
          </w:p>
        </w:tc>
        <w:tc>
          <w:tcPr>
            <w:tcW w:w="1560"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》第四十一条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09" w:hRule="atLeast"/>
          <w:jc w:val="center"/>
        </w:trPr>
        <w:tc>
          <w:tcPr>
            <w:tcW w:w="67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951"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65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38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分公司备案</w:t>
            </w: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1275"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c>
          <w:tcPr>
            <w:tcW w:w="30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《公司登记管理条例 》第四十七条第四款</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企业</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当场</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否</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rFonts w:hint="eastAsia"/>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rFonts w:hint="eastAsia"/>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bookmarkStart w:id="18" w:name="_Toc438476804"/>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rFonts w:hint="eastAsia" w:cs="宋体"/>
          <w:b/>
          <w:color w:val="000000" w:themeColor="text1"/>
          <w:kern w:val="0"/>
          <w:sz w:val="32"/>
          <w:szCs w:val="32"/>
          <w14:textFill>
            <w14:solidFill>
              <w14:schemeClr w14:val="tx1"/>
            </w14:solidFill>
          </w14:textFill>
        </w:rPr>
      </w:pPr>
    </w:p>
    <w:p>
      <w:pPr>
        <w:shd w:val="solid" w:color="FFFFFF" w:fill="auto"/>
        <w:autoSpaceDN w:val="0"/>
        <w:adjustRightInd w:val="0"/>
        <w:jc w:val="center"/>
        <w:outlineLvl w:val="1"/>
        <w:rPr>
          <w:color w:val="000000" w:themeColor="text1"/>
          <w:szCs w:val="32"/>
          <w:shd w:val="clear" w:color="auto" w:fill="FFFFFF"/>
          <w14:textFill>
            <w14:solidFill>
              <w14:schemeClr w14:val="tx1"/>
            </w14:solidFill>
          </w14:textFill>
        </w:rPr>
      </w:pPr>
      <w:r>
        <w:rPr>
          <w:rFonts w:hint="eastAsia" w:cs="宋体"/>
          <w:b/>
          <w:color w:val="000000" w:themeColor="text1"/>
          <w:kern w:val="0"/>
          <w:sz w:val="32"/>
          <w:szCs w:val="32"/>
          <w14:textFill>
            <w14:solidFill>
              <w14:schemeClr w14:val="tx1"/>
            </w14:solidFill>
          </w14:textFill>
        </w:rPr>
        <w:t>18审计局行政权力清单</w:t>
      </w:r>
      <w:bookmarkEnd w:id="18"/>
    </w:p>
    <w:tbl>
      <w:tblPr>
        <w:tblStyle w:val="22"/>
        <w:tblW w:w="14001" w:type="dxa"/>
        <w:jc w:val="center"/>
        <w:tblInd w:w="735" w:type="dxa"/>
        <w:tblLayout w:type="fixed"/>
        <w:tblCellMar>
          <w:top w:w="0" w:type="dxa"/>
          <w:left w:w="108" w:type="dxa"/>
          <w:bottom w:w="0" w:type="dxa"/>
          <w:right w:w="108" w:type="dxa"/>
        </w:tblCellMar>
      </w:tblPr>
      <w:tblGrid>
        <w:gridCol w:w="1058"/>
        <w:gridCol w:w="846"/>
        <w:gridCol w:w="1275"/>
        <w:gridCol w:w="1266"/>
        <w:gridCol w:w="1828"/>
        <w:gridCol w:w="2440"/>
        <w:gridCol w:w="2907"/>
        <w:gridCol w:w="704"/>
        <w:gridCol w:w="844"/>
        <w:gridCol w:w="833"/>
      </w:tblGrid>
      <w:tr>
        <w:tblPrEx>
          <w:tblLayout w:type="fixed"/>
          <w:tblCellMar>
            <w:top w:w="0" w:type="dxa"/>
            <w:left w:w="108" w:type="dxa"/>
            <w:bottom w:w="0" w:type="dxa"/>
            <w:right w:w="108" w:type="dxa"/>
          </w:tblCellMar>
        </w:tblPrEx>
        <w:trPr>
          <w:trHeight w:val="452" w:hRule="atLeast"/>
          <w:tblHeader/>
          <w:jc w:val="center"/>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79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财政违法行为的处罚的处理处罚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《中华人民共和国审计法》第45条、《中华人民共和国审计法实施条例》第48条、《财政违法行为处罚处分条例》3、4、5、6、7、8、9、10、11、12、13、14、15、16、17、18、19条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违反财务收支行为的处理处罚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《中华人民共和国审计法》第46条、《中华人民共和国审计法实施条例》第49条、《建设项目审计处理暂行规定》（（1996）审投发第105号）第5-18条；《河北省国家建设项目审计条例》第31条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国有金融机构、企业事业组织以及应当接受审计机关审计监督的其他单位或个人，凡使用国家财政性资金、专项资金、国家计划安排的银行贷款和利用外资等的基本建设和技术改造项目中涉及到的相关单位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181003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被审计单位未按规定提供与审计事项有关的资料或拒绝、阻碍检查的处理处罚</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《中华人民共和国审计法》第43条、《中华人民共和国审计法实施条例》第47条、《河北省国家建设项目审计条例》第30条；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182001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对被审计单位的账册、资料和违反国家规定取得的资产的封存权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《中华人民共和国审计法》第34条、《中华人民共和国审计法实施条例》第32条；《财政违法行为处罚处分条例》第二十三条、《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7日，有特殊情况需要延长的，经批准，可适当延长，但延长的期限不得超过7日</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182002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通知财政部门和有关部门暂停拨付款项权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《中华人民共和国审计法》第34条；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187001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对被评为优秀审计项目予以表彰权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法制科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《中华人民共和国国家审计准则》（审计署8号令）第195条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审计局各科室</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财政收支审计监督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《中华人民共和国宪法》第91、109条；《中华人民共和国审计法》第16、17条；《中华人民共和国审计法实施条例》第15、16、17条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本级各部门（含直属单位）、下级人民政府、本级预算执行单位和其他取得财政资金的单位和项目以及应当接受审计机关审计监督的其他</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金融机构审计监督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《中华人民共和国宪法》第91、109条；《中华人民共和国审计法》第18条；《中华人民共和国审计法实施条例》第19条；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国有金融机构</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51"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事业单位和其他事业组织的审计监督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国家的事业组织和使用财政资金的其他事业组织</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对企业的审计监督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《中华人民共和国宪法》第91、109条；《中华人民共和国审计法》第20条；《中华人民共和国审计法实施条例》第19条；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国有企业</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政府投资建设项目审计监督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中华人民共和国宪法》第91、109条；《中华人民共和国审计法》第22条；《中华人民共和国审计法实施条例》第20条；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政府投资和以政府投资为主的建设项目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社会保障资金审计监督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《中华人民共和国宪法》第91、109条；《中华人民共和国审计法》第23条；《中华人民共和国审计法实施条例》第21条；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政府部门管理的和其他单位受政府委托管理的社会保障基金、社会捐赠资金以及其他有关基金、资金</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188007</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外资审计监督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《中华人民共和国宪法》第91、109条；《中华人民共和国审计法》第24条；《中华人民共和国审计法实施条例》第22条；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国际组织和外国政府援助、贷款项目</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经济责任审计监督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《中华人民共和国审计法》第25条、</w:t>
            </w:r>
            <w:r>
              <w:rPr>
                <w:rFonts w:cs="宋体"/>
                <w:color w:val="000000" w:themeColor="text1"/>
                <w:kern w:val="0"/>
                <w:szCs w:val="21"/>
                <w14:textFill>
                  <w14:solidFill>
                    <w14:schemeClr w14:val="tx1"/>
                  </w14:solidFill>
                </w14:textFill>
              </w:rPr>
              <w:t>《党政主要领导干部和国有企业领导人员经济责任审计规定》（中办发〔2010〕32号</w:t>
            </w:r>
            <w:r>
              <w:rPr>
                <w:rFonts w:hint="eastAsia" w:cs="宋体"/>
                <w:color w:val="000000" w:themeColor="text1"/>
                <w:kern w:val="0"/>
                <w:szCs w:val="21"/>
                <w14:textFill>
                  <w14:solidFill>
                    <w14:schemeClr w14:val="tx1"/>
                  </w14:solidFill>
                </w14:textFill>
              </w:rPr>
              <w:t>、</w:t>
            </w:r>
            <w:r>
              <w:rPr>
                <w:rFonts w:cs="宋体"/>
                <w:color w:val="000000" w:themeColor="text1"/>
                <w:kern w:val="0"/>
                <w:szCs w:val="21"/>
                <w14:textFill>
                  <w14:solidFill>
                    <w14:schemeClr w14:val="tx1"/>
                  </w14:solidFill>
                </w14:textFill>
              </w:rPr>
              <w:t>《党政主要领导干部和国有企业领导人员经济责任审计规定实施细则》</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188009</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其他法律、行政法规规定应当由审计机关进行审计的事项的审计监督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其他法律、行政法规规定应当由审计机关进行审计的事项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专项审计调查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《中华人民共和国宪法》第91、109条；《中华人民共和国审计法》第27条；《中华人民共和国审计法实施条例》第23条；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与国家财政收支有关的特定事项</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内部审计工作业务监督</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《中华人民共和国宪法》第91、109条；《中华人民共和国审计法》第29条；《中华人民共和国审计法实施条例》第26条；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188012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社会审计机构审计报告的核查</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《中华人民共和国宪法》第91、109条；《中华人民共和国审计法》第30条；《中华人民共和国审计法实施条例》第27条；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获得审计资料以及取证权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《中华人民共和国审计法》第31、32、33条；《中华人民共和国审计法实施条例》第28、29、30条；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与审计事项相关的单位和个人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公布审计结果权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办公室</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《中华人民共和国审计法》第36条、《中华人民共和国审计法实施条例》33条、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本级各部门（含直属单位）、下级人民政府、国有金融机构、企业事业组织以及应当接受审计机关审计监督的其他单位和个人</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6"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其他类</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189003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提请相关部门协助审计权</w:t>
            </w:r>
          </w:p>
        </w:tc>
        <w:tc>
          <w:tcPr>
            <w:tcW w:w="1266"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1"/>
                <w14:textFill>
                  <w14:solidFill>
                    <w14:schemeClr w14:val="tx1"/>
                  </w14:solidFill>
                </w14:textFill>
              </w:rPr>
              <w:t>审计局</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财政审计科、</w:t>
            </w:r>
            <w:r>
              <w:rPr>
                <w:rFonts w:hint="eastAsia" w:cs="仿宋_GB2312"/>
                <w:color w:val="000000" w:themeColor="text1"/>
                <w:kern w:val="0"/>
                <w:szCs w:val="21"/>
                <w14:textFill>
                  <w14:solidFill>
                    <w14:schemeClr w14:val="tx1"/>
                  </w14:solidFill>
                </w14:textFill>
              </w:rPr>
              <w:t>经济责任审计科、法制科、 行政事业公交审计科、商贸财金审计科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1"/>
                <w14:textFill>
                  <w14:solidFill>
                    <w14:schemeClr w14:val="tx1"/>
                  </w14:solidFill>
                </w14:textFill>
              </w:rPr>
              <w:t>《中华人民共和国审计法》第37条、</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公安、监察、财政、税务、海关、价格、工商行政管理等机关</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19" w:name="_Toc438476805"/>
      <w:r>
        <w:rPr>
          <w:rFonts w:hint="eastAsia" w:cs="宋体"/>
          <w:b/>
          <w:color w:val="000000" w:themeColor="text1"/>
          <w:kern w:val="0"/>
          <w:sz w:val="32"/>
          <w:szCs w:val="32"/>
          <w14:textFill>
            <w14:solidFill>
              <w14:schemeClr w14:val="tx1"/>
            </w14:solidFill>
          </w14:textFill>
        </w:rPr>
        <w:t>19安全生产监督管理局行政权力清单</w:t>
      </w:r>
      <w:bookmarkEnd w:id="19"/>
    </w:p>
    <w:tbl>
      <w:tblPr>
        <w:tblStyle w:val="22"/>
        <w:tblW w:w="14126"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965"/>
        <w:gridCol w:w="1331"/>
        <w:gridCol w:w="685"/>
        <w:gridCol w:w="662"/>
        <w:gridCol w:w="4848"/>
        <w:gridCol w:w="1302"/>
        <w:gridCol w:w="1050"/>
        <w:gridCol w:w="1050"/>
        <w:gridCol w:w="1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1191" w:type="dxa"/>
            <w:vAlign w:val="center"/>
          </w:tcPr>
          <w:p>
            <w:pPr>
              <w:widowControl/>
              <w:adjustRightInd w:val="0"/>
              <w:snapToGrid w:val="0"/>
              <w:jc w:val="center"/>
              <w:rPr>
                <w:rFonts w:cs="宋体"/>
                <w:b/>
                <w:bCs/>
                <w:color w:val="000000"/>
                <w:kern w:val="0"/>
              </w:rPr>
            </w:pPr>
            <w:r>
              <w:rPr>
                <w:rFonts w:hint="eastAsia" w:cs="宋体"/>
                <w:b/>
                <w:bCs/>
                <w:color w:val="000000"/>
                <w:kern w:val="0"/>
              </w:rPr>
              <w:t>行政权力类别</w:t>
            </w:r>
          </w:p>
        </w:tc>
        <w:tc>
          <w:tcPr>
            <w:tcW w:w="965"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编码</w:t>
            </w:r>
          </w:p>
        </w:tc>
        <w:tc>
          <w:tcPr>
            <w:tcW w:w="1331" w:type="dxa"/>
            <w:vAlign w:val="center"/>
          </w:tcPr>
          <w:p>
            <w:pPr>
              <w:widowControl/>
              <w:adjustRightInd w:val="0"/>
              <w:snapToGrid w:val="0"/>
              <w:jc w:val="center"/>
              <w:rPr>
                <w:rFonts w:cs="宋体"/>
                <w:b/>
                <w:bCs/>
                <w:color w:val="000000"/>
                <w:kern w:val="0"/>
              </w:rPr>
            </w:pPr>
            <w:r>
              <w:rPr>
                <w:rFonts w:hint="eastAsia" w:cs="宋体"/>
                <w:b/>
                <w:bCs/>
                <w:color w:val="000000"/>
                <w:kern w:val="0"/>
              </w:rPr>
              <w:t>项目</w:t>
            </w:r>
          </w:p>
          <w:p>
            <w:pPr>
              <w:widowControl/>
              <w:adjustRightInd w:val="0"/>
              <w:snapToGrid w:val="0"/>
              <w:jc w:val="center"/>
              <w:rPr>
                <w:rFonts w:cs="宋体"/>
                <w:b/>
                <w:bCs/>
                <w:color w:val="000000"/>
                <w:kern w:val="0"/>
              </w:rPr>
            </w:pPr>
            <w:r>
              <w:rPr>
                <w:rFonts w:hint="eastAsia" w:cs="宋体"/>
                <w:b/>
                <w:bCs/>
                <w:color w:val="000000"/>
                <w:kern w:val="0"/>
              </w:rPr>
              <w:t>名称</w:t>
            </w:r>
          </w:p>
        </w:tc>
        <w:tc>
          <w:tcPr>
            <w:tcW w:w="685" w:type="dxa"/>
            <w:vAlign w:val="center"/>
          </w:tcPr>
          <w:p>
            <w:pPr>
              <w:widowControl/>
              <w:adjustRightInd w:val="0"/>
              <w:snapToGrid w:val="0"/>
              <w:jc w:val="center"/>
              <w:rPr>
                <w:rFonts w:cs="宋体"/>
                <w:b/>
                <w:bCs/>
                <w:color w:val="000000"/>
                <w:kern w:val="0"/>
              </w:rPr>
            </w:pPr>
            <w:r>
              <w:rPr>
                <w:rFonts w:hint="eastAsia" w:cs="宋体"/>
                <w:b/>
                <w:bCs/>
                <w:color w:val="000000"/>
                <w:kern w:val="0"/>
              </w:rPr>
              <w:t>实施</w:t>
            </w:r>
          </w:p>
          <w:p>
            <w:pPr>
              <w:widowControl/>
              <w:adjustRightInd w:val="0"/>
              <w:snapToGrid w:val="0"/>
              <w:jc w:val="center"/>
              <w:rPr>
                <w:rFonts w:cs="宋体"/>
                <w:b/>
                <w:bCs/>
                <w:color w:val="000000"/>
                <w:kern w:val="0"/>
              </w:rPr>
            </w:pPr>
            <w:r>
              <w:rPr>
                <w:rFonts w:hint="eastAsia" w:cs="宋体"/>
                <w:b/>
                <w:bCs/>
                <w:color w:val="000000"/>
                <w:kern w:val="0"/>
              </w:rPr>
              <w:t>主体</w:t>
            </w:r>
          </w:p>
        </w:tc>
        <w:tc>
          <w:tcPr>
            <w:tcW w:w="662" w:type="dxa"/>
            <w:vAlign w:val="center"/>
          </w:tcPr>
          <w:p>
            <w:pPr>
              <w:widowControl/>
              <w:adjustRightInd w:val="0"/>
              <w:snapToGrid w:val="0"/>
              <w:jc w:val="center"/>
              <w:rPr>
                <w:rFonts w:cs="宋体"/>
                <w:b/>
                <w:bCs/>
                <w:color w:val="000000"/>
                <w:kern w:val="0"/>
              </w:rPr>
            </w:pPr>
            <w:r>
              <w:rPr>
                <w:rFonts w:hint="eastAsia" w:cs="宋体"/>
                <w:b/>
                <w:bCs/>
                <w:color w:val="000000"/>
                <w:kern w:val="0"/>
              </w:rPr>
              <w:t>承办</w:t>
            </w:r>
          </w:p>
          <w:p>
            <w:pPr>
              <w:widowControl/>
              <w:adjustRightInd w:val="0"/>
              <w:snapToGrid w:val="0"/>
              <w:jc w:val="center"/>
              <w:rPr>
                <w:rFonts w:cs="宋体"/>
                <w:b/>
                <w:bCs/>
                <w:color w:val="000000"/>
                <w:kern w:val="0"/>
              </w:rPr>
            </w:pPr>
            <w:r>
              <w:rPr>
                <w:rFonts w:hint="eastAsia" w:cs="宋体"/>
                <w:b/>
                <w:bCs/>
                <w:color w:val="000000"/>
                <w:kern w:val="0"/>
              </w:rPr>
              <w:t>机构</w:t>
            </w:r>
          </w:p>
        </w:tc>
        <w:tc>
          <w:tcPr>
            <w:tcW w:w="4848" w:type="dxa"/>
            <w:vAlign w:val="center"/>
          </w:tcPr>
          <w:p>
            <w:pPr>
              <w:widowControl/>
              <w:adjustRightInd w:val="0"/>
              <w:snapToGrid w:val="0"/>
              <w:jc w:val="center"/>
              <w:rPr>
                <w:rFonts w:cs="宋体"/>
                <w:b/>
                <w:bCs/>
                <w:color w:val="000000"/>
                <w:kern w:val="0"/>
              </w:rPr>
            </w:pPr>
            <w:r>
              <w:rPr>
                <w:rFonts w:hint="eastAsia" w:cs="宋体"/>
                <w:b/>
                <w:bCs/>
                <w:color w:val="000000"/>
                <w:kern w:val="0"/>
              </w:rPr>
              <w:t>实施依据</w:t>
            </w:r>
          </w:p>
        </w:tc>
        <w:tc>
          <w:tcPr>
            <w:tcW w:w="1302" w:type="dxa"/>
            <w:vAlign w:val="center"/>
          </w:tcPr>
          <w:p>
            <w:pPr>
              <w:widowControl/>
              <w:adjustRightInd w:val="0"/>
              <w:snapToGrid w:val="0"/>
              <w:jc w:val="center"/>
              <w:rPr>
                <w:rFonts w:cs="宋体"/>
                <w:b/>
                <w:bCs/>
                <w:color w:val="000000"/>
                <w:kern w:val="0"/>
              </w:rPr>
            </w:pPr>
            <w:r>
              <w:rPr>
                <w:rFonts w:hint="eastAsia" w:cs="宋体"/>
                <w:b/>
                <w:bCs/>
                <w:color w:val="000000"/>
                <w:kern w:val="0"/>
              </w:rPr>
              <w:t>实施对象</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办理时限</w:t>
            </w:r>
          </w:p>
        </w:tc>
        <w:tc>
          <w:tcPr>
            <w:tcW w:w="1050" w:type="dxa"/>
            <w:vAlign w:val="center"/>
          </w:tcPr>
          <w:p>
            <w:pPr>
              <w:widowControl/>
              <w:adjustRightInd w:val="0"/>
              <w:snapToGrid w:val="0"/>
              <w:jc w:val="center"/>
              <w:rPr>
                <w:rFonts w:cs="宋体"/>
                <w:b/>
                <w:bCs/>
                <w:color w:val="000000"/>
                <w:kern w:val="0"/>
              </w:rPr>
            </w:pPr>
            <w:r>
              <w:rPr>
                <w:rFonts w:hint="eastAsia" w:cs="宋体"/>
                <w:b/>
                <w:bCs/>
                <w:color w:val="000000"/>
                <w:kern w:val="0"/>
              </w:rPr>
              <w:t>收费依据和标准</w:t>
            </w:r>
          </w:p>
        </w:tc>
        <w:tc>
          <w:tcPr>
            <w:tcW w:w="1042" w:type="dxa"/>
            <w:vAlign w:val="center"/>
          </w:tcPr>
          <w:p>
            <w:pPr>
              <w:widowControl/>
              <w:adjustRightInd w:val="0"/>
              <w:snapToGrid w:val="0"/>
              <w:jc w:val="center"/>
              <w:rPr>
                <w:rFonts w:cs="宋体"/>
                <w:b/>
                <w:bCs/>
                <w:color w:val="000000"/>
                <w:kern w:val="0"/>
              </w:rPr>
            </w:pPr>
            <w:r>
              <w:rPr>
                <w:rFonts w:hint="eastAsia" w:cs="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安全生产行政许可类违法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1、《中华人民共和国矿山安全法》第四十二条、第四十三条、第四十四条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xml:space="preserve">　 </w:t>
            </w:r>
          </w:p>
        </w:tc>
        <w:tc>
          <w:tcPr>
            <w:tcW w:w="1050" w:type="dxa"/>
            <w:vMerge w:val="restart"/>
            <w:vAlign w:val="center"/>
          </w:tcPr>
          <w:p>
            <w:pPr>
              <w:widowControl/>
              <w:adjustRightInd w:val="0"/>
              <w:snapToGrid w:val="0"/>
              <w:jc w:val="center"/>
              <w:rPr>
                <w:rFonts w:cs="宋体"/>
                <w:color w:val="000000"/>
                <w:kern w:val="0"/>
              </w:rPr>
            </w:pPr>
            <w:r>
              <w:rPr>
                <w:rFonts w:hint="eastAsia" w:cs="宋体"/>
                <w:color w:val="000000"/>
                <w:kern w:val="0"/>
              </w:rPr>
              <w:t xml:space="preserve"> </w:t>
            </w: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2、《中华人民共和国职业病防治法》第70条（一）项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3、《建设项目职业卫生“三同时”监督管理暂行办法》（国家安全生产监督管理总局令第51号）第34条第（一）项。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负有责任的主管人员和其他直接责任人员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4、《安全生产许可证条例》（国务院令第397号）第十九条、第二十条、第二十一条、第二十二条</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生产经营单位（十九条）、矿山企业、建筑施工企业和危险化学品、烟花爆竹、民用爆破器材生产企业（二十、二十一、二十二条）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5、《尘肺病防治条例》（国务院105号令）第二十三条　第（四）项</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6、《易制毒化学品管理条例》（国务院令第445号）第四十条第一款第（二）项、第（三）项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7、《烟花爆竹安全管理条例》（国务院令第455号） 第三十六条、第三十七条第（一）项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8、《危险化学品安全管理条例》（国务院令第591号）第七十六条、第七十七条、第九十三条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9、《安全生产违法行为行政处罚办法》（国家安全生产监督管理总局令第15号）第四十八条、第四十九条、第五十条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生产经营单位、生产经营单位及其有关人员（五十条）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10、《河北省安全生产违法行为行政处罚规定》（省政府令[2007]第2号）第七、九、十二、十三条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11、《小型露天采石场安全管理与监督检查规定》（国家安全生产监督管理总局令第39号）第三十七条、第三十八条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13、《非煤矿矿山企业安全生产许可证实施办法》（国家安全生产监督管理总局令第20号）四十二条、四十三条、四十三条、四十四条、四十五条、四十六条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非煤矿山企业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14、《建设项目安全设施“三同时”监督管理暂行规定》（国家安全生产监督管理总局令第36号）第三十三条、三十四条、三十五条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15、《危险化学品建设项目安全监督管理办法》（国家安全生产监督管理总局令第45号）第四十一条、四十二条、四十三条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危化品建设单位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第55号）第三十一条、三十二条、三十三条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生产经营单位（三十一条）、已经取得经营许可证的企业（三十二条、三十三条）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17、《危险化学品安全使用许可证实施办法》（国家安全生产监督管理总局令第57号）第三十七条、三十八条、三十九条、四十条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18、《危险化学品生产企业安全生产许可证实施办法》（国家安全生产监督管理总局令第41号）第四十五条第（一）项、四十五条第（二）项 、四十五条第（三）项、四十七条、四十八条、四十九条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19、《危险化学品登记管理办法》（国家安全生产监督管理总局令第53号）第二十九条、第三十条第二、三、四、五项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20、《冶金企业安全生产监督管理规定》（国家安全生产监督管理总局令第26号）第三十八条第（一）项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安全生产管理机构和管理人员类违法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1、《中华人民共和国安全生产法》第九十三条、第九十四条（一）、（二）项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r>
              <w:rPr>
                <w:rFonts w:hint="eastAsia"/>
                <w:color w:val="000000"/>
                <w:szCs w:val="18"/>
              </w:rPr>
              <w:t>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2、《中华人民共和国矿山安全法》四十一条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3、《中华人民共和国矿山安全法实施条例》（劳动部令第4号劳动部令）第五十六条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4、《河北省安全生产违法行为行政处罚规定》（省政府令[2007]第2号）第十五条第一款、第十六条、第二十五条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生产经营单位主要责任人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5、《非煤矿山外包工程安全管理暂行办法》（国家安全生产监督管理总局令第62号）第三十六条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承包地下矿山工程的项目部负责人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rPr>
                <w:rFonts w:cs="宋体"/>
                <w:color w:val="000000"/>
                <w:kern w:val="0"/>
              </w:rPr>
            </w:pPr>
            <w:r>
              <w:rPr>
                <w:rFonts w:hint="eastAsia" w:cs="宋体"/>
                <w:color w:val="000000"/>
                <w:kern w:val="0"/>
              </w:rPr>
              <w:t>191003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安全生产建设工程项目类违法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2、《建设项目职业卫生“三同时”监督管理暂行办法》（国家安全生产监督管理总局令第51号）第三十四条第（二）、（三）项、三十五条第（二）、（三项）。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4、《金属与非金属矿产资源地质勘探安全生产监督管理暂行规定》（国家安全生产监督管理总局令第35号）第二十六条第三项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5、《非煤矿矿山建设项目安全设施设计审查与竣工验收办法》（国家安全生产监督管理局、国家煤矿安全监察局令第18号）第三十一条第（三）项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6、《食品生产企业安全生产监督管理暂行规定》（国家安全生产监督管理总局令第66号 ）第二十六条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安全生产规章制度类违法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1、《中华人民共和国安全生产法》第九十八条第（一）、（四）项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3、《工作场所职业卫生监督管理规定》（国家安全生产监督管理总局令第47号）第四十九条（一）、（三）、（六）项。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 （九）、（十）项，第八十二条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储存危险化学品的单位（七十八条）、生产、储存、使用危险化学品的单位（八十二条）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5、《易制毒化学品管理条例》（国务院令第445号）第四十条第一款第（一）项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生产、经营易制毒化学品企业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6、《非药品类易制毒化学品生产、经营许可办法》（国家安全生产监督管理总局令第5号）第三十条第（一）项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7、《安全生产事故隐患排查治理暂行规定》（国家安全生产监督管理总局令第16号）第二十六条第（一）项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8、《非煤矿山外包工程安全管理暂行办法》（国家安全生产监督管理总局令第62号）第三十四条第（一）项、第三十九条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发包单位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9、《尾矿库安全监督管理规定》（国家安全生产监督管理总局令第38号）第三十九条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10、《金属与非金属矿产资源地质勘探安全生产监督管理暂行规定》（国家安全生产监督管理总局令第35号）第二十六条第（一）项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安全生产培训教育类违法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 第（三）、（四）、（七）项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2、《中华人民共和国职业病防治法》第七十一条第（四）项、《工作场所职业卫生监督管理规定》（国家安全生产监督管理总局令第47号）第四十九条（七）项。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3、《中华人民共和国矿山安全法》第四十条第(一)项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4、《安全生产培训管理办法》（国家安全生产监督管理总局令第44号）第三十五、三十六、三十七条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生产经营单位主要负责人、安全生产管理人员、特种作业人员（三十五条）、生产经营单位（三十六、三十七条）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4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5、《生产经营单位安全培训规定》（国家安全生产监督管理总局令第3号）第二十七、二十八、二十九条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6、《金属与非金属矿产资源地质勘探安全生产监督管理暂行规定》（国家安全生产监督管理总局令第35号）第二十五条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7、《冶金企业安全生产监督管理规定》(国家安全生产监督管理总局令第26号)第三十八第（二）、（三）项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8、《工贸企业有限空间作业安全管理与监督暂行规定》（国家安全生产监督管理总局令第59号）第二十九条 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安全生产资金投入类违法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2、《中华人民共和国矿山安全法》第四十条第（三）项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13"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3、《生产经营单位安全培训规定》（国家安全生产监督管理总局令第3号）第二十七条第（一）、（三）项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4、《非煤矿山外包工程安全管理暂行办法》（国家安监总局令第62号）第三十七条 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5、《金属与非金属矿产资源地质勘探安全生产监督管理暂行规定》（国家安全生产监督管理总局令第35号）第二十六条第（二）项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191007</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安全生产隐患管理类违法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1、《中华人民共和国安全生产法》第九十四条第（五）项、第九十九条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2、《危险化学品安全管理条例》（国务院令第591号）第八十二条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3、《安全生产违法行为行政处罚办法》（国家安全生产监督管理总局令第15号）第四十四条第（六）、（七）项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4、《河北省安全生产违法行为行政处罚规定》（省政府令〔2007〕第2号）第二十五条第（三）项、第三十一条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5、《安全生产事故隐患排查治理暂行规定》（国家安监总局令第16号）第二十六条第二、三、四、五、六项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6、《非煤矿山外包工程安全管理暂行办法》（国家安全生产监督管理总局令第62号）第三十七条第（二）项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7、《食品生产企业安全生产监督管理暂行规定》（国家安全生产监督管理总局令第66号 ）第二十六条第（三）项</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食品生产企业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生产安全事故应急救援类违法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1、《中华人民共和国安全生产法》第九十四条第（六）项，第九十八条第（二）项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2、《中华人民共和国职业病防治法》第七十三条第（七）项，第七十六条（六）项。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）第五十一条第（六）项、第五十二条第（六）项。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4、《安全生产违法行为行政处罚办法》（国家安全生产监督管理总局令第15号）第四十五条第（一）、（二）项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5、《生产安全事故应急预案管理办法》（国家安全生产监督管理总局令第17号）第三十五条、第三十六条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6、《危险化学品登记管理办法》（国家安全生产监督管理总局令第53号）第三十条第（一）项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7、《工贸企业有限空间作业安全管理与监督暂行规定》（国家安全生产监督管理总局令第59号）第二十九条第（六）项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191009</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安全生产职业健康类违法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1、《中华人民共和国职业病防治法》第七十条、第七十一条、第七十二条、第七十三条第、第七十四条、第七十五条、第七十六条、第七十八条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2、《工作场所职业卫生监督管理规定》（国家安全生产监督管理总局令第47号 ）第四十八条、第四十九条、第五十条、第五十一条、第五十二条、第五十三条、第五十四项、第五十五条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3、《建设项目职业卫生“三同时”监督管理暂行办法》（国家安全生产监督管理总局令第51号）第三十四条、第三十五条、第三十六条、第三十七条。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4、《职业病危害项目申报办法》（国家安全生产监督管理总局令第48号）第十四条、第十五条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5、《用人单位职业健康监护监督管理办法》（国家安全生产监督管理总局令第49号）第二十六条、第二十七条、第二十八条、第二十九条、第三十条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建设单位、用人单位、直接负责的主管人员和其他直接责任人员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191010</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安全生产承包租赁类违法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2、《河北省安全生产违法行为行政处罚规定》（省政府令〔2007〕第2号）第二十条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3、《金属与非金属矿产资源地质勘探安全生产监督管理暂行规定》（国家安全生产监督管理总局令第35号）第二十八条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地质勘探单位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4、《非煤矿山外包工程安全管理暂行办法》（国家安全生产监督管理总局令第62号）第三十三条、第三十四条第（三）项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发包单位与承包单位、总承包单位与分项承包单位（三十三条）、有关发包单位（三十四条）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安全生产警示标志类违法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1、《中华人民共和国安全生产法》第九十六条第（一）、（五）项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第（八）项、第七十四条。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）第五十一条（七）项、第五十二条（三）项、第五十四条。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4、《中华人民共和国矿山安全法实施条例》（劳动部令第4号劳动部令）第四十条 第三款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5、《危险化学品安全管理条例》（国务院令第591号）第七十八条第（一）、（三）、（四）、（八）、（十一）项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危险化学品生产企业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adjustRightInd w:val="0"/>
              <w:snapToGrid w:val="0"/>
              <w:rPr>
                <w:rFonts w:cs="宋体"/>
                <w:color w:val="000000"/>
                <w:kern w:val="0"/>
              </w:rPr>
            </w:pPr>
            <w:r>
              <w:rPr>
                <w:rFonts w:hint="eastAsia" w:cs="宋体"/>
                <w:color w:val="000000"/>
                <w:kern w:val="0"/>
              </w:rPr>
              <w:t>6、《河北省安全生产违法行为行政处罚规定》（省政府令〔2007〕第2号）第二十七条</w:t>
            </w:r>
          </w:p>
        </w:tc>
        <w:tc>
          <w:tcPr>
            <w:tcW w:w="1302" w:type="dxa"/>
            <w:vAlign w:val="center"/>
          </w:tcPr>
          <w:p>
            <w:pPr>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7、《危险化学品输送管道安全管理规定》（国家安全生产监督管理总局令第43号）第三十四条第（一）项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8、《工贸企业有限空间作业安全管理与监督暂行规定》（国家安全生产监督管理总局令第59号）第二十八条第（一）项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安全生产中介机构类违法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1、《中华人民共和国安全生产法》第八十九条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2、《中华人民共和国职业病防治法》第八十条、八十一条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3、《安全生产违法行为行政处罚办法》（国家安全生产监督管理总局令第15号）第五十一条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中介机构，有关人员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4、《河北省安全生产违法行为行政处罚规定》（省政府令〔2007〕第2号）第十条、第三十二条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中介机构、安全评价机构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5、《危险化学品重大危险源监督管理暂行规定》（国家安全生产监督管理总局令第40号）第三十五条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6、《危险化学品建设项目安全监督管理办法》（国家安全生产监督管理总局令第45号）第四十五条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承担安全评价、检验、检测工作的机构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7、《危险化学品生产企业安全生产许可证实施办法》（国家安全生产监督管理总局令第41号）第五十条、第五十一条第一款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安全评价机构（第五十条）、安全评价、检测、检验的机构（五十一条）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8、《安全生产事故隐患排查治理暂行规定》（国家安全生产监督管理总局令第16号）第二十七条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承担检测检验、安全评价的中介机构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9、《非煤矿矿山企业安全生产许可证实施办法》（国家安全生产监督管理总局令第20号）第三十九条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承担安全评价、认证、检测、检验工作的机构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10、《非煤矿矿山建设项目安全设施设计审查与竣工验收办法》（国家安全生产监督管理局、国家煤矿安 全监察局令第18号）第三十条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安全评价机构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11、《安全生产培训管理办法》（国家安全生产监督管理总局令第44号）第三十四条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培训机构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12、《职业卫生技术服务机构监督管理暂行办法》（国家安全生产监督管理总局令第50号）第四十三条、第四十四条、第四十五条、第四十六条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技术服务机构</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191013</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安全设备使用维护类违法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2、《中华人民共和国职业病防治法》第七十六条第（三）项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 第（三）项、第五十二条 第（三）、（六）项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4、《中华人民共和国矿山安全法》第四十条第（二）项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5、《危险化学品安全管理条例》（国务院令第591号）第八十条　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生产、储存、使用危险化学品的单位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6、《危险化学品经营许可证管理办法》（国家安全生产监督管理总局令第55号）第三十条第（二）、（七）项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191014</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重大危险源管理类违法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1、《河北省安全生产违法行为行政处罚规定》（省政府令〔2007〕第2号）第二十八条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2、《危险化学品重大危险源监督管理暂行规定》（国家安全生产监督管理总局令第40号）第三十二条、第三十三条、第三十四条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191015</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生产经营单位作业现场管理类违法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1、《中华人民共和国安全生产法》第九十八条第（三）项、第一百零二条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2、《中华人民共和国职业病防治法》第七十三条 第（四）项、（五）项、第七十六条 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3、《工作场所职业卫生监督管理规定》（国家安全生产监督管理总局令第47号 ）第五十一条（四）项、（五）项、第五十二条（三）项。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4、《危险化学品安全管理条例》（国务院令第591号）第七十八条第一款 第（一）、（二）、（六）、（八）、（九）、（十一）项，第八十条第（一）、（四）、（五）、（六）项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生产经营单位（七十八条）、生产、储存、使用危险化学品的单位（八十条）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5、《安全生产违法行为行政处罚办法》（国家安全生产监督管理总局令第15号）第四十四条第（一）（二）、（三）、（四）、（五）、（七）、（八）（九）、（十）项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生产经营单位及其主要负责人或者其他人员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6、《河北省安全生产违法行为行政处罚规定》（省政府令〔2007〕第2号）第二十四条、第二十五条、第三十三条第（一）、（二）、（三）项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7、《烟花爆竹经营许可实施办法》（国家安全生产监督管理总局令第65号）第三十二条第（一）、（二）、（三）、（四）、（五）项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烟花爆竹批发企业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8、《危险化学品输送管道安全管理规定》（国家安全生产监督管理总局令第43号）第三十四条第（二）项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施工单位、管道单位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10、《非煤矿山外包工程安全管理暂行办法》（国家安全生产监督管理总局令第62号）第三十二、三十三、三十五条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发包单位、承包单位，总承包单位与分项承包单位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11、《小型露天采石场安全管理与监督检查规定》（国家安全生产监督管理总局令第39号）第三十九条、第四十条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小型露天采石场</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12、《尾矿库安全监督管理规定》（国家安全生产监督管理总局令第38号）第三十九条、第四十条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生产经营单位或者尾矿库管理单位（三十九条）、生产经营单位（四十条）</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13、《冶金企业安全生产监督管理规定》（国家安全生产监督管理总局令第26号）第三十七条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冶金企业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14、《工贸企业有限空间作业安全管理与监督暂行规定》（国家安全生产监督管理总局令 第59号）第二十九条第（三）、（四）、（五）项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工贸企业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191016</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生产安全事故报告类违法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1、《中华人民共和国安全生产法》第一百零六条 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2、《中华人民共和国矿山安全法》第四十条 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矿山企业、主管人员和直接责任人员</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3、《中华人民共和国职业病防治法》第七十三条（七）项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4、《中华人民共和国矿山安全法实施条例》第五十二条第（五）项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5、《工作场所职业卫生监督管理规定》（国家安全生产监督管理总局令第47号 ）第五十一条（六）项。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w:t>
            </w: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3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191017</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生产安全事故责任类违法</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《生产安全事故报告和调查处理条例》第35-38条、40-43条；《危险化学品安全管理条例》（国务院令第591号）第九十四条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危险化学品单位及其主要负责人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行政处罚</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191018</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其他类违法</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1、《中华人民共和国安全生产法》第九十六条　第（五）、（六）项、第一百零一条、第一百零三条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生产经营单位，直接负责的主管人员和其他直接责任人员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2、《中华人民共和国职业病防治法》第七十一条第（三）项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3、《注册安全工程师管理规定》（国家安全生产监督管理总局令第11号）第三十条、第三十一条、第三十二条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未经注册擅自以注册安全工程师名义执业的（三十条）、注册安全工程师（三十一条、第三十二条）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4、《生产经营单位安全培训规定》（国家安全生产监督管理总局令第3号）第三十二条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安全生产监管监察部门有关人员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5、《中华人民共和国矿山安全法》第四十条（四）、《中华人民共和国矿山安全法实施条例》（劳动部令第4号劳动部令）第五十四条、第五十五条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矿山企业、矿山企业（五十四条）、当事人（五十五条）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6、《安全生产违法行为行政处罚办法》（国家安全生产监督管理局总局令第15号）第四十四条、第（五）、（八）、（九）、（十）、第四十六条、第四十七条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生产经营单位，主要负责人、其他有关人员（四十四条）、生产经营单位的主要负责人、个人经营的投资人、生产经营单位（四十六条、第四十七条）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7、《河北省安全生产违法行为行政处罚规定》（省政府令〔2007〕第2号）第十一条、第十九条、第二十一条第（三）、（四）项、第三十五条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8、《化学品物理危险性鉴定与分类管理办法》（国家安全生产监督管理局总局令第60号）第十九条、第二十条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鉴定机构（第二十条）、化学品单位（第十九条）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9、《危险化学品安全管理条例》（国务院令第591号）第七十五条、第七十八条第（三）、（四）、（五）、（七）、（十）、（十二）项、第八十条第（三）项、第八十四条第（三）项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生产、经营、使用国家禁止生产、经营、使用的危险化学品的（七十五条）、生产、进口、经营、使用危险化学品的单位（七十八条）、危险化学品生产企业、储存、经营企业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10、《烟花爆竹安全管理条例》（国国务院令第455号） 第三十八条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从事烟花爆竹零售的经营者</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11、《烟花爆竹经营许可实施办法》（国家安全生产监督管理总局令第65号）第三十二条第（一）、（七）项、第三十三条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烟花爆竹经营企业（三十二条）、烟花爆竹批发企业（三十三条）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12、《非药品类易制毒化学品生产、经营许可办法》（国家安全生产监督管理总局令第5号）第三十条第（二）项、（四）项、（五）项、第三十一条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生产经营单位或个人</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13、《危险化学品输送管道安全管理规定》（国家安全生产监督管理总局令 第43号）第三十五条第一款、第二款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管道单位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14、《易制毒化学品管理条例》（国务院令第445号）第四十二条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生产、经营、购买、运输或者进口、出口易制毒化学品的单位或者个人、直接负责的主管人员以及其他直接责任人员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15、《劳动防护用品监督管理规定》（国家安全生产监督管理总局令第1号）第二十六条、第二十一条 第（八）项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生产或经营劳动防护用品的企业或单位。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16、《危险化学品经营许可证管理办法》（国家安全生产监督管理总局令 第55号）第三十条 第（一）、（三）（四）、（五）、（六）项。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带有储存设施的危险化学品经营企业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17、《食品生产企业安全生产监督管理暂行规定》（国家安全生产监督管理总局令第66号 ）第二十六条 第（一）项，第二十七条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食品生产企业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03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18、《非煤矿山外包工程安全管理暂行办法》（国家安全生产监督管理总局令第62号）第三十三条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发包单位与承包单位、总承包单位与分项承包单位</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192001</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对不符合保障安全生产的国家标准或者行业标准的设施、设备、器材以及违法生产、储存、使用、经营、运输的危险物品予以查封或者扣押，对违法生产、储存、使用、经营危险物品的作业场所予以查封，责令从危险区域内撤出作业人员、责令暂时停产停业或者停止使用相关设施、设备</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1、《中华人民共和国安全生产法》第六十二条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不符合保障安全生产的国家标准或者行业标准的设施、设备、器材以及违法生产、储存、使用、经营、运输的危险物品（六十二条）、存在重大事故隐患的生产经营单位（六十七条）</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2、《危险化学品安全管理条例》（国务院第591号令）</w:t>
            </w:r>
            <w:r>
              <w:rPr>
                <w:rFonts w:hint="eastAsia" w:cs="宋体"/>
                <w:color w:val="000000"/>
                <w:kern w:val="0"/>
              </w:rPr>
              <w:br w:type="textWrapping"/>
            </w:r>
            <w:r>
              <w:rPr>
                <w:rFonts w:hint="eastAsia" w:cs="宋体"/>
                <w:color w:val="000000"/>
                <w:kern w:val="0"/>
              </w:rPr>
              <w:t xml:space="preserve">第七条第一款第四项、第二款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违法生产、储存、使用、经营危险物品的作业场所</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3、《河北省安全生产违法行为行政处罚规定》（省政府令〔2007〕第2号）第三十八条 、第四十七条 </w:t>
            </w:r>
          </w:p>
        </w:tc>
        <w:tc>
          <w:tcPr>
            <w:tcW w:w="1302" w:type="dxa"/>
            <w:vAlign w:val="center"/>
          </w:tcPr>
          <w:p>
            <w:pPr>
              <w:widowControl/>
              <w:adjustRightInd w:val="0"/>
              <w:snapToGrid w:val="0"/>
              <w:jc w:val="left"/>
              <w:rPr>
                <w:rFonts w:cs="宋体"/>
                <w:color w:val="000000"/>
                <w:kern w:val="0"/>
                <w:szCs w:val="18"/>
              </w:rPr>
            </w:pPr>
            <w:r>
              <w:rPr>
                <w:rFonts w:hint="eastAsia" w:cs="宋体"/>
                <w:color w:val="000000"/>
                <w:kern w:val="0"/>
                <w:szCs w:val="18"/>
              </w:rPr>
              <w:t>有根据认为不符合保障安全生产的国家标准或者行业标准的设施、设备、器材（三十八条）、生产经营单位（四十七条 ）</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4、《易制毒化学品管理条例》（国务院第445号令）第三十二条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易制毒化学品生产、经营、购买、运输、价格以及进口、出口企业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Align w:val="center"/>
          </w:tcPr>
          <w:p>
            <w:pPr>
              <w:widowControl/>
              <w:adjustRightInd w:val="0"/>
              <w:snapToGrid w:val="0"/>
              <w:rPr>
                <w:rFonts w:cs="宋体"/>
                <w:color w:val="000000"/>
                <w:kern w:val="0"/>
              </w:rPr>
            </w:pPr>
            <w:r>
              <w:rPr>
                <w:rFonts w:hint="eastAsia" w:cs="宋体"/>
                <w:color w:val="000000"/>
                <w:kern w:val="0"/>
              </w:rPr>
              <w:t>5、《非药品类易制毒化学品生产、经营许可办法》（国家安全生产监督管理总局令第5号）第二十五条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非药品类易制毒化学品生产、经营企业</w:t>
            </w:r>
          </w:p>
        </w:tc>
        <w:tc>
          <w:tcPr>
            <w:tcW w:w="1050" w:type="dxa"/>
            <w:vAlign w:val="center"/>
          </w:tcPr>
          <w:p>
            <w:pPr>
              <w:widowControl/>
              <w:adjustRightInd w:val="0"/>
              <w:snapToGrid w:val="0"/>
              <w:jc w:val="left"/>
              <w:rPr>
                <w:rFonts w:cs="宋体"/>
                <w:color w:val="000000"/>
                <w:kern w:val="0"/>
              </w:rPr>
            </w:pPr>
          </w:p>
        </w:tc>
        <w:tc>
          <w:tcPr>
            <w:tcW w:w="1050" w:type="dxa"/>
            <w:vAlign w:val="center"/>
          </w:tcPr>
          <w:p>
            <w:pPr>
              <w:widowControl/>
              <w:adjustRightInd w:val="0"/>
              <w:snapToGrid w:val="0"/>
              <w:jc w:val="center"/>
              <w:rPr>
                <w:rFonts w:cs="宋体"/>
                <w:color w:val="000000"/>
                <w:kern w:val="0"/>
              </w:rPr>
            </w:pP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12" w:hRule="atLeast"/>
        </w:trPr>
        <w:tc>
          <w:tcPr>
            <w:tcW w:w="1191" w:type="dxa"/>
            <w:vMerge w:val="restart"/>
            <w:vAlign w:val="center"/>
          </w:tcPr>
          <w:p>
            <w:pPr>
              <w:widowControl/>
              <w:adjustRightInd w:val="0"/>
              <w:snapToGrid w:val="0"/>
              <w:jc w:val="center"/>
              <w:rPr>
                <w:rFonts w:cs="宋体"/>
                <w:color w:val="000000"/>
                <w:kern w:val="0"/>
              </w:rPr>
            </w:pPr>
            <w:r>
              <w:rPr>
                <w:rFonts w:hint="eastAsia" w:cs="宋体"/>
                <w:color w:val="000000"/>
                <w:kern w:val="0"/>
              </w:rPr>
              <w:t>行政强制</w:t>
            </w:r>
          </w:p>
        </w:tc>
        <w:tc>
          <w:tcPr>
            <w:tcW w:w="965" w:type="dxa"/>
            <w:vMerge w:val="restart"/>
            <w:vAlign w:val="center"/>
          </w:tcPr>
          <w:p>
            <w:pPr>
              <w:widowControl/>
              <w:adjustRightInd w:val="0"/>
              <w:snapToGrid w:val="0"/>
              <w:jc w:val="center"/>
              <w:rPr>
                <w:rFonts w:cs="宋体"/>
                <w:color w:val="000000"/>
                <w:kern w:val="0"/>
              </w:rPr>
            </w:pPr>
            <w:r>
              <w:rPr>
                <w:rFonts w:hint="eastAsia" w:cs="宋体"/>
                <w:color w:val="000000"/>
                <w:kern w:val="0"/>
              </w:rPr>
              <w:t>192002</w:t>
            </w:r>
          </w:p>
        </w:tc>
        <w:tc>
          <w:tcPr>
            <w:tcW w:w="1331" w:type="dxa"/>
            <w:vMerge w:val="restart"/>
            <w:vAlign w:val="center"/>
          </w:tcPr>
          <w:p>
            <w:pPr>
              <w:widowControl/>
              <w:adjustRightInd w:val="0"/>
              <w:snapToGrid w:val="0"/>
              <w:rPr>
                <w:rFonts w:cs="宋体"/>
                <w:color w:val="000000"/>
                <w:kern w:val="0"/>
              </w:rPr>
            </w:pPr>
            <w:r>
              <w:rPr>
                <w:rFonts w:hint="eastAsia" w:cs="宋体"/>
                <w:color w:val="000000"/>
                <w:kern w:val="0"/>
              </w:rPr>
              <w:t>通知有关单位停止供电，强制生产经营单位履行决定</w:t>
            </w:r>
          </w:p>
        </w:tc>
        <w:tc>
          <w:tcPr>
            <w:tcW w:w="685" w:type="dxa"/>
            <w:vMerge w:val="restart"/>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Merge w:val="restart"/>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Merge w:val="restart"/>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《中华人民共和国安全生产法》第六十七条 </w:t>
            </w:r>
          </w:p>
        </w:tc>
        <w:tc>
          <w:tcPr>
            <w:tcW w:w="1302" w:type="dxa"/>
            <w:vMerge w:val="restart"/>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Merge w:val="restart"/>
            <w:vAlign w:val="center"/>
          </w:tcPr>
          <w:p>
            <w:pPr>
              <w:widowControl/>
              <w:adjustRightInd w:val="0"/>
              <w:snapToGrid w:val="0"/>
              <w:jc w:val="left"/>
              <w:rPr>
                <w:rFonts w:cs="宋体"/>
                <w:color w:val="000000"/>
                <w:kern w:val="0"/>
              </w:rPr>
            </w:pPr>
            <w:r>
              <w:rPr>
                <w:rFonts w:hint="eastAsia" w:cs="宋体"/>
                <w:color w:val="000000"/>
                <w:kern w:val="0"/>
              </w:rPr>
              <w:t>　</w:t>
            </w:r>
          </w:p>
        </w:tc>
        <w:tc>
          <w:tcPr>
            <w:tcW w:w="1050" w:type="dxa"/>
            <w:vMerge w:val="restart"/>
            <w:vAlign w:val="center"/>
          </w:tcPr>
          <w:p>
            <w:pPr>
              <w:widowControl/>
              <w:adjustRightInd w:val="0"/>
              <w:snapToGrid w:val="0"/>
              <w:jc w:val="center"/>
              <w:rPr>
                <w:rFonts w:cs="宋体"/>
                <w:color w:val="000000"/>
                <w:kern w:val="0"/>
              </w:rPr>
            </w:pPr>
          </w:p>
        </w:tc>
        <w:tc>
          <w:tcPr>
            <w:tcW w:w="1042" w:type="dxa"/>
            <w:vMerge w:val="restart"/>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rPr>
        <w:tc>
          <w:tcPr>
            <w:tcW w:w="1191" w:type="dxa"/>
            <w:vMerge w:val="continue"/>
            <w:vAlign w:val="center"/>
          </w:tcPr>
          <w:p>
            <w:pPr>
              <w:widowControl/>
              <w:adjustRightInd w:val="0"/>
              <w:snapToGrid w:val="0"/>
              <w:jc w:val="center"/>
              <w:rPr>
                <w:rFonts w:cs="宋体"/>
                <w:color w:val="000000"/>
                <w:kern w:val="0"/>
              </w:rPr>
            </w:pPr>
          </w:p>
        </w:tc>
        <w:tc>
          <w:tcPr>
            <w:tcW w:w="965" w:type="dxa"/>
            <w:vMerge w:val="continue"/>
            <w:vAlign w:val="center"/>
          </w:tcPr>
          <w:p>
            <w:pPr>
              <w:widowControl/>
              <w:adjustRightInd w:val="0"/>
              <w:snapToGrid w:val="0"/>
              <w:jc w:val="center"/>
              <w:rPr>
                <w:rFonts w:cs="宋体"/>
                <w:color w:val="000000"/>
                <w:kern w:val="0"/>
              </w:rPr>
            </w:pPr>
          </w:p>
        </w:tc>
        <w:tc>
          <w:tcPr>
            <w:tcW w:w="1331" w:type="dxa"/>
            <w:vMerge w:val="continue"/>
            <w:vAlign w:val="center"/>
          </w:tcPr>
          <w:p>
            <w:pPr>
              <w:widowControl/>
              <w:adjustRightInd w:val="0"/>
              <w:snapToGrid w:val="0"/>
              <w:rPr>
                <w:rFonts w:cs="宋体"/>
                <w:color w:val="000000"/>
                <w:kern w:val="0"/>
              </w:rPr>
            </w:pPr>
          </w:p>
        </w:tc>
        <w:tc>
          <w:tcPr>
            <w:tcW w:w="685" w:type="dxa"/>
            <w:vMerge w:val="continue"/>
            <w:vAlign w:val="center"/>
          </w:tcPr>
          <w:p>
            <w:pPr>
              <w:widowControl/>
              <w:adjustRightInd w:val="0"/>
              <w:snapToGrid w:val="0"/>
              <w:jc w:val="center"/>
              <w:rPr>
                <w:rFonts w:cs="宋体"/>
                <w:color w:val="000000"/>
                <w:kern w:val="0"/>
              </w:rPr>
            </w:pPr>
          </w:p>
        </w:tc>
        <w:tc>
          <w:tcPr>
            <w:tcW w:w="662" w:type="dxa"/>
            <w:vMerge w:val="continue"/>
            <w:vAlign w:val="center"/>
          </w:tcPr>
          <w:p>
            <w:pPr>
              <w:widowControl/>
              <w:adjustRightInd w:val="0"/>
              <w:snapToGrid w:val="0"/>
              <w:jc w:val="center"/>
              <w:rPr>
                <w:rFonts w:cs="宋体"/>
                <w:color w:val="000000"/>
                <w:kern w:val="0"/>
              </w:rPr>
            </w:pPr>
          </w:p>
        </w:tc>
        <w:tc>
          <w:tcPr>
            <w:tcW w:w="4848" w:type="dxa"/>
            <w:vMerge w:val="continue"/>
            <w:vAlign w:val="center"/>
          </w:tcPr>
          <w:p>
            <w:pPr>
              <w:widowControl/>
              <w:adjustRightInd w:val="0"/>
              <w:snapToGrid w:val="0"/>
              <w:rPr>
                <w:rFonts w:cs="宋体"/>
                <w:color w:val="000000"/>
                <w:kern w:val="0"/>
              </w:rPr>
            </w:pPr>
          </w:p>
        </w:tc>
        <w:tc>
          <w:tcPr>
            <w:tcW w:w="1302" w:type="dxa"/>
            <w:vMerge w:val="continue"/>
            <w:vAlign w:val="center"/>
          </w:tcPr>
          <w:p>
            <w:pPr>
              <w:widowControl/>
              <w:adjustRightInd w:val="0"/>
              <w:snapToGrid w:val="0"/>
              <w:rPr>
                <w:rFonts w:cs="宋体"/>
                <w:color w:val="000000"/>
                <w:kern w:val="0"/>
                <w:szCs w:val="18"/>
              </w:rPr>
            </w:pPr>
          </w:p>
        </w:tc>
        <w:tc>
          <w:tcPr>
            <w:tcW w:w="1050" w:type="dxa"/>
            <w:vMerge w:val="continue"/>
            <w:vAlign w:val="center"/>
          </w:tcPr>
          <w:p>
            <w:pPr>
              <w:widowControl/>
              <w:adjustRightInd w:val="0"/>
              <w:snapToGrid w:val="0"/>
              <w:jc w:val="left"/>
              <w:rPr>
                <w:rFonts w:cs="宋体"/>
                <w:color w:val="000000"/>
                <w:kern w:val="0"/>
              </w:rPr>
            </w:pPr>
          </w:p>
        </w:tc>
        <w:tc>
          <w:tcPr>
            <w:tcW w:w="1050" w:type="dxa"/>
            <w:vMerge w:val="continue"/>
            <w:vAlign w:val="center"/>
          </w:tcPr>
          <w:p>
            <w:pPr>
              <w:widowControl/>
              <w:adjustRightInd w:val="0"/>
              <w:snapToGrid w:val="0"/>
              <w:jc w:val="center"/>
              <w:rPr>
                <w:rFonts w:cs="宋体"/>
                <w:color w:val="000000"/>
                <w:kern w:val="0"/>
              </w:rPr>
            </w:pPr>
          </w:p>
        </w:tc>
        <w:tc>
          <w:tcPr>
            <w:tcW w:w="1042" w:type="dxa"/>
            <w:vMerge w:val="continue"/>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196001</w:t>
            </w:r>
          </w:p>
        </w:tc>
        <w:tc>
          <w:tcPr>
            <w:tcW w:w="1331" w:type="dxa"/>
            <w:vAlign w:val="center"/>
          </w:tcPr>
          <w:p>
            <w:pPr>
              <w:widowControl/>
              <w:adjustRightInd w:val="0"/>
              <w:snapToGrid w:val="0"/>
              <w:rPr>
                <w:rFonts w:cs="宋体"/>
                <w:color w:val="000000"/>
                <w:kern w:val="0"/>
              </w:rPr>
            </w:pPr>
            <w:r>
              <w:rPr>
                <w:rFonts w:hint="eastAsia" w:cs="宋体"/>
                <w:color w:val="000000"/>
                <w:kern w:val="0"/>
              </w:rPr>
              <w:t>参与事故调查，认定事故性质和事故责任</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县政府（委托县安监局牵头）</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spacing w:after="240"/>
              <w:rPr>
                <w:rFonts w:cs="宋体"/>
                <w:color w:val="000000"/>
                <w:kern w:val="0"/>
              </w:rPr>
            </w:pPr>
            <w:r>
              <w:rPr>
                <w:rFonts w:hint="eastAsia" w:cs="宋体"/>
                <w:color w:val="000000"/>
                <w:kern w:val="0"/>
              </w:rPr>
              <w:t>《生产安全事故报告和调查处理条例》（国务院第493号令）第十九条、 第二十五条第（一）、（二）项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xml:space="preserve">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行政确认</w:t>
            </w:r>
          </w:p>
        </w:tc>
        <w:tc>
          <w:tcPr>
            <w:tcW w:w="965" w:type="dxa"/>
            <w:vAlign w:val="center"/>
          </w:tcPr>
          <w:p>
            <w:pPr>
              <w:widowControl/>
              <w:adjustRightInd w:val="0"/>
              <w:snapToGrid w:val="0"/>
              <w:jc w:val="center"/>
              <w:rPr>
                <w:rFonts w:cs="宋体"/>
                <w:bCs/>
                <w:color w:val="000000"/>
                <w:kern w:val="0"/>
              </w:rPr>
            </w:pPr>
            <w:r>
              <w:rPr>
                <w:rFonts w:hint="eastAsia" w:cs="宋体"/>
                <w:color w:val="000000"/>
                <w:kern w:val="0"/>
              </w:rPr>
              <w:t>196002</w:t>
            </w:r>
          </w:p>
        </w:tc>
        <w:tc>
          <w:tcPr>
            <w:tcW w:w="1331" w:type="dxa"/>
            <w:vAlign w:val="center"/>
          </w:tcPr>
          <w:p>
            <w:pPr>
              <w:widowControl/>
              <w:adjustRightInd w:val="0"/>
              <w:snapToGrid w:val="0"/>
              <w:rPr>
                <w:rFonts w:cs="宋体"/>
                <w:color w:val="000000"/>
                <w:kern w:val="0"/>
              </w:rPr>
            </w:pPr>
            <w:r>
              <w:rPr>
                <w:rFonts w:hint="eastAsia" w:cs="宋体"/>
                <w:color w:val="000000"/>
                <w:kern w:val="0"/>
              </w:rPr>
              <w:t>非高危行业生产经营单位的安全管理人员考核发证（换证）</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《中华人民共和国安全生产法》第二十四条第一款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非高危行业生产经营单位的安全管理人员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三年一换证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197001</w:t>
            </w:r>
          </w:p>
        </w:tc>
        <w:tc>
          <w:tcPr>
            <w:tcW w:w="1331" w:type="dxa"/>
            <w:vAlign w:val="center"/>
          </w:tcPr>
          <w:p>
            <w:pPr>
              <w:widowControl/>
              <w:adjustRightInd w:val="0"/>
              <w:snapToGrid w:val="0"/>
              <w:rPr>
                <w:rFonts w:cs="宋体"/>
                <w:color w:val="000000"/>
                <w:kern w:val="0"/>
              </w:rPr>
            </w:pPr>
            <w:r>
              <w:rPr>
                <w:rFonts w:hint="eastAsia" w:cs="宋体"/>
                <w:color w:val="000000"/>
                <w:kern w:val="0"/>
              </w:rPr>
              <w:t>全县安全生产监管监察系统先进单位和先进个人评选表彰</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191" w:type="dxa"/>
            <w:vAlign w:val="center"/>
          </w:tcPr>
          <w:p>
            <w:pPr>
              <w:widowControl/>
              <w:adjustRightInd w:val="0"/>
              <w:snapToGrid w:val="0"/>
              <w:jc w:val="center"/>
              <w:rPr>
                <w:rFonts w:cs="宋体"/>
                <w:bCs/>
                <w:color w:val="000000"/>
                <w:kern w:val="0"/>
              </w:rPr>
            </w:pPr>
            <w:r>
              <w:rPr>
                <w:rFonts w:hint="eastAsia" w:cs="宋体"/>
                <w:bCs/>
                <w:color w:val="000000"/>
                <w:kern w:val="0"/>
              </w:rPr>
              <w:t>行政奖励</w:t>
            </w:r>
          </w:p>
        </w:tc>
        <w:tc>
          <w:tcPr>
            <w:tcW w:w="965" w:type="dxa"/>
            <w:vAlign w:val="center"/>
          </w:tcPr>
          <w:p>
            <w:pPr>
              <w:widowControl/>
              <w:adjustRightInd w:val="0"/>
              <w:snapToGrid w:val="0"/>
              <w:jc w:val="center"/>
              <w:rPr>
                <w:rFonts w:cs="宋体"/>
                <w:bCs/>
                <w:color w:val="000000"/>
                <w:kern w:val="0"/>
              </w:rPr>
            </w:pPr>
            <w:r>
              <w:rPr>
                <w:rFonts w:hint="eastAsia" w:cs="宋体"/>
                <w:bCs/>
                <w:color w:val="000000"/>
                <w:kern w:val="0"/>
              </w:rPr>
              <w:t>197002</w:t>
            </w:r>
          </w:p>
        </w:tc>
        <w:tc>
          <w:tcPr>
            <w:tcW w:w="1331" w:type="dxa"/>
            <w:vAlign w:val="center"/>
          </w:tcPr>
          <w:p>
            <w:pPr>
              <w:widowControl/>
              <w:adjustRightInd w:val="0"/>
              <w:snapToGrid w:val="0"/>
              <w:rPr>
                <w:rFonts w:cs="宋体"/>
                <w:color w:val="000000"/>
                <w:kern w:val="0"/>
              </w:rPr>
            </w:pPr>
            <w:r>
              <w:rPr>
                <w:rFonts w:hint="eastAsia" w:cs="宋体"/>
                <w:color w:val="000000"/>
                <w:kern w:val="0"/>
              </w:rPr>
              <w:t>安全生产年度目标管理奖</w:t>
            </w:r>
          </w:p>
        </w:tc>
        <w:tc>
          <w:tcPr>
            <w:tcW w:w="685" w:type="dxa"/>
            <w:vAlign w:val="center"/>
          </w:tcPr>
          <w:p>
            <w:pPr>
              <w:widowControl/>
              <w:adjustRightInd w:val="0"/>
              <w:snapToGrid w:val="0"/>
              <w:jc w:val="left"/>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1.《中华人民共和国安全生产法》第十七条</w:t>
            </w:r>
          </w:p>
          <w:p>
            <w:pPr>
              <w:widowControl/>
              <w:adjustRightInd w:val="0"/>
              <w:snapToGrid w:val="0"/>
              <w:rPr>
                <w:rFonts w:cs="宋体"/>
                <w:color w:val="000000"/>
                <w:kern w:val="0"/>
              </w:rPr>
            </w:pPr>
            <w:r>
              <w:rPr>
                <w:rFonts w:hint="eastAsia" w:cs="宋体"/>
                <w:color w:val="000000"/>
                <w:kern w:val="0"/>
              </w:rPr>
              <w:t>2.《河北省安全生产条例》第十二条</w:t>
            </w:r>
          </w:p>
          <w:p>
            <w:pPr>
              <w:widowControl/>
              <w:adjustRightInd w:val="0"/>
              <w:snapToGrid w:val="0"/>
              <w:rPr>
                <w:rFonts w:cs="宋体"/>
                <w:color w:val="000000"/>
                <w:kern w:val="0"/>
              </w:rPr>
            </w:pPr>
            <w:r>
              <w:rPr>
                <w:rFonts w:hint="eastAsia" w:cs="宋体"/>
                <w:color w:val="000000"/>
                <w:kern w:val="0"/>
              </w:rPr>
              <w:t>3.《河北省人民政府办公厅关于印发河北省安全生产责任制目标管理实施意见的通知》（冀政办[2003]15号）第四条(一)。</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　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3" w:hRule="atLeast"/>
        </w:trPr>
        <w:tc>
          <w:tcPr>
            <w:tcW w:w="1191" w:type="dxa"/>
            <w:vAlign w:val="center"/>
          </w:tcPr>
          <w:p>
            <w:pPr>
              <w:widowControl/>
              <w:adjustRightInd w:val="0"/>
              <w:snapToGrid w:val="0"/>
              <w:jc w:val="center"/>
              <w:rPr>
                <w:rFonts w:cs="宋体"/>
                <w:color w:val="000000"/>
                <w:kern w:val="0"/>
              </w:rPr>
            </w:pPr>
            <w:r>
              <w:rPr>
                <w:rFonts w:hint="eastAsia" w:cs="宋体"/>
                <w:bCs/>
                <w:color w:val="000000"/>
                <w:kern w:val="0"/>
              </w:rPr>
              <w:t>行政监督</w:t>
            </w:r>
          </w:p>
        </w:tc>
        <w:tc>
          <w:tcPr>
            <w:tcW w:w="965" w:type="dxa"/>
            <w:vAlign w:val="center"/>
          </w:tcPr>
          <w:p>
            <w:pPr>
              <w:widowControl/>
              <w:adjustRightInd w:val="0"/>
              <w:snapToGrid w:val="0"/>
              <w:jc w:val="center"/>
              <w:rPr>
                <w:rFonts w:cs="宋体"/>
                <w:color w:val="000000"/>
                <w:kern w:val="0"/>
              </w:rPr>
            </w:pPr>
            <w:r>
              <w:rPr>
                <w:rFonts w:hint="eastAsia" w:cs="宋体"/>
                <w:bCs/>
                <w:color w:val="000000"/>
                <w:kern w:val="0"/>
              </w:rPr>
              <w:t>198001</w:t>
            </w:r>
          </w:p>
        </w:tc>
        <w:tc>
          <w:tcPr>
            <w:tcW w:w="1331" w:type="dxa"/>
            <w:vAlign w:val="center"/>
          </w:tcPr>
          <w:p>
            <w:pPr>
              <w:widowControl/>
              <w:adjustRightInd w:val="0"/>
              <w:snapToGrid w:val="0"/>
              <w:rPr>
                <w:rFonts w:cs="宋体"/>
                <w:color w:val="000000"/>
                <w:kern w:val="0"/>
              </w:rPr>
            </w:pPr>
            <w:r>
              <w:rPr>
                <w:rFonts w:hint="eastAsia" w:cs="宋体"/>
                <w:color w:val="000000"/>
                <w:kern w:val="0"/>
              </w:rPr>
              <w:t>目标责任考核</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县政府（委托县安委办实施）</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法制科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《中华人民共和国安全生产法》第八十六条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各乡镇、办事处党委政府、安委会有关成员单位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199001</w:t>
            </w:r>
          </w:p>
        </w:tc>
        <w:tc>
          <w:tcPr>
            <w:tcW w:w="1331" w:type="dxa"/>
            <w:vAlign w:val="center"/>
          </w:tcPr>
          <w:p>
            <w:pPr>
              <w:widowControl/>
              <w:adjustRightInd w:val="0"/>
              <w:snapToGrid w:val="0"/>
              <w:rPr>
                <w:rFonts w:cs="宋体"/>
                <w:color w:val="000000"/>
                <w:kern w:val="0"/>
              </w:rPr>
            </w:pPr>
            <w:r>
              <w:rPr>
                <w:rFonts w:hint="eastAsia" w:cs="宋体"/>
                <w:color w:val="000000"/>
                <w:kern w:val="0"/>
              </w:rPr>
              <w:t>监督检查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left"/>
              <w:rPr>
                <w:rFonts w:cs="宋体"/>
                <w:color w:val="000000"/>
                <w:kern w:val="0"/>
              </w:rPr>
            </w:pPr>
            <w:r>
              <w:rPr>
                <w:rFonts w:hint="eastAsia" w:cs="宋体"/>
                <w:color w:val="000000"/>
                <w:kern w:val="0"/>
              </w:rPr>
              <w:t>业务科室监察大队</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《中华人民共和国安全生产法》第五十九条、第六十二条                   </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按照年度监督检查计划进行</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4"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229002</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非煤矿山建设项目安全预评价备案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监管一科</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1.《建设项目安全设施“三同时”监督管理暂行办法》（国家安全生产监督管理总局令第36号）第五条、第七条、第十条。</w:t>
            </w:r>
          </w:p>
          <w:p>
            <w:pPr>
              <w:widowControl/>
              <w:adjustRightInd w:val="0"/>
              <w:snapToGrid w:val="0"/>
              <w:rPr>
                <w:rFonts w:cs="宋体"/>
                <w:color w:val="000000"/>
                <w:kern w:val="0"/>
              </w:rPr>
            </w:pPr>
            <w:r>
              <w:rPr>
                <w:rFonts w:hint="eastAsia" w:cs="宋体"/>
                <w:color w:val="000000"/>
                <w:kern w:val="0"/>
              </w:rPr>
              <w:t>2.《关于进一步优化和完善安全生产行政审批与监管事项有关工作的通知》（石安监管〔2013〕112号）一、（一）3。</w:t>
            </w:r>
          </w:p>
          <w:p>
            <w:pPr>
              <w:widowControl/>
              <w:adjustRightInd w:val="0"/>
              <w:snapToGrid w:val="0"/>
              <w:rPr>
                <w:rFonts w:cs="宋体"/>
                <w:color w:val="000000"/>
                <w:kern w:val="0"/>
              </w:rPr>
            </w:pPr>
            <w:r>
              <w:rPr>
                <w:rFonts w:hint="eastAsia" w:cs="宋体"/>
                <w:color w:val="000000"/>
                <w:kern w:val="0"/>
              </w:rPr>
              <w:t>3.《关于做好行政审批衔接工作有关事项的通知》（石安监管〔2014〕56号）一、（四）。</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非煤矿山</w:t>
            </w:r>
            <w:r>
              <w:rPr>
                <w:rFonts w:hint="eastAsia" w:cs="宋体"/>
                <w:color w:val="000000"/>
                <w:kern w:val="0"/>
                <w:szCs w:val="18"/>
              </w:rPr>
              <w:t>建设项目</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市局委托和下放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199003</w:t>
            </w:r>
          </w:p>
        </w:tc>
        <w:tc>
          <w:tcPr>
            <w:tcW w:w="1331" w:type="dxa"/>
            <w:vAlign w:val="center"/>
          </w:tcPr>
          <w:p>
            <w:pPr>
              <w:widowControl/>
              <w:adjustRightInd w:val="0"/>
              <w:snapToGrid w:val="0"/>
              <w:rPr>
                <w:rFonts w:cs="宋体"/>
                <w:color w:val="000000"/>
                <w:kern w:val="0"/>
              </w:rPr>
            </w:pPr>
            <w:r>
              <w:rPr>
                <w:rFonts w:hint="eastAsia" w:cs="宋体"/>
                <w:color w:val="000000"/>
                <w:kern w:val="0"/>
              </w:rPr>
              <w:t xml:space="preserve">建设项目预评价、安全专篇和安全设施竣工验收备案        </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行业监管科室</w:t>
            </w:r>
          </w:p>
        </w:tc>
        <w:tc>
          <w:tcPr>
            <w:tcW w:w="4848" w:type="dxa"/>
            <w:vAlign w:val="center"/>
          </w:tcPr>
          <w:p>
            <w:pPr>
              <w:widowControl/>
              <w:adjustRightInd w:val="0"/>
              <w:snapToGrid w:val="0"/>
              <w:rPr>
                <w:rFonts w:cs="宋体"/>
                <w:color w:val="000000"/>
                <w:kern w:val="0"/>
              </w:rPr>
            </w:pPr>
            <w:r>
              <w:rPr>
                <w:rFonts w:hint="eastAsia" w:cs="宋体"/>
                <w:color w:val="000000"/>
                <w:kern w:val="0"/>
              </w:rPr>
              <w:t xml:space="preserve"> 《建设项目安全设施“三同时”监督管理暂行办法》（国家安全生产监督管理总局令 第36号）第五条、第七条（四）、第十条、第十七条、第二十七条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申报的生产经营单位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承诺：10个工作日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县局和市局委托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199004</w:t>
            </w:r>
          </w:p>
        </w:tc>
        <w:tc>
          <w:tcPr>
            <w:tcW w:w="1331" w:type="dxa"/>
            <w:vAlign w:val="center"/>
          </w:tcPr>
          <w:p>
            <w:pPr>
              <w:widowControl/>
              <w:adjustRightInd w:val="0"/>
              <w:snapToGrid w:val="0"/>
              <w:rPr>
                <w:rFonts w:cs="宋体"/>
                <w:color w:val="000000"/>
                <w:kern w:val="0"/>
              </w:rPr>
            </w:pPr>
            <w:r>
              <w:rPr>
                <w:rFonts w:hint="eastAsia" w:cs="宋体"/>
                <w:color w:val="000000"/>
                <w:kern w:val="0"/>
              </w:rPr>
              <w:t>管理职业病危害申报工作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《中华人民共和国职业病防治法》 第十六条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9"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199005</w:t>
            </w:r>
          </w:p>
        </w:tc>
        <w:tc>
          <w:tcPr>
            <w:tcW w:w="1331" w:type="dxa"/>
            <w:shd w:val="clear" w:color="auto" w:fill="auto"/>
            <w:vAlign w:val="center"/>
          </w:tcPr>
          <w:p>
            <w:pPr>
              <w:widowControl/>
              <w:adjustRightInd w:val="0"/>
              <w:snapToGrid w:val="0"/>
              <w:rPr>
                <w:rFonts w:cs="宋体"/>
                <w:color w:val="000000"/>
                <w:kern w:val="0"/>
              </w:rPr>
            </w:pPr>
            <w:r>
              <w:rPr>
                <w:rFonts w:hint="eastAsia" w:cs="宋体"/>
                <w:color w:val="000000"/>
                <w:kern w:val="0"/>
              </w:rPr>
              <w:t>组织指导并监督检查有关职业卫生培训工作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《中华人民共和国职业病防治法》第三十五条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 w:hRule="atLeast"/>
        </w:trPr>
        <w:tc>
          <w:tcPr>
            <w:tcW w:w="1191"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199006</w:t>
            </w:r>
          </w:p>
        </w:tc>
        <w:tc>
          <w:tcPr>
            <w:tcW w:w="1331" w:type="dxa"/>
            <w:shd w:val="clear" w:color="auto" w:fill="auto"/>
            <w:vAlign w:val="center"/>
          </w:tcPr>
          <w:p>
            <w:pPr>
              <w:widowControl/>
              <w:adjustRightInd w:val="0"/>
              <w:snapToGrid w:val="0"/>
              <w:jc w:val="left"/>
              <w:rPr>
                <w:rFonts w:cs="宋体"/>
                <w:color w:val="000000"/>
                <w:kern w:val="0"/>
              </w:rPr>
            </w:pPr>
            <w:r>
              <w:rPr>
                <w:rFonts w:hint="eastAsia" w:cs="宋体"/>
                <w:color w:val="000000"/>
                <w:kern w:val="0"/>
              </w:rPr>
              <w:t>职业病危害信息统计工作</w:t>
            </w:r>
          </w:p>
        </w:tc>
        <w:tc>
          <w:tcPr>
            <w:tcW w:w="685"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shd w:val="clear" w:color="auto" w:fill="auto"/>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shd w:val="clear" w:color="auto" w:fill="FFFFFF"/>
            <w:vAlign w:val="center"/>
          </w:tcPr>
          <w:p>
            <w:pPr>
              <w:widowControl/>
              <w:adjustRightInd w:val="0"/>
              <w:snapToGrid w:val="0"/>
              <w:rPr>
                <w:rFonts w:cs="宋体"/>
                <w:color w:val="000000"/>
                <w:kern w:val="0"/>
              </w:rPr>
            </w:pPr>
            <w:r>
              <w:rPr>
                <w:rFonts w:hint="eastAsia" w:cs="宋体"/>
                <w:color w:val="000000"/>
                <w:kern w:val="0"/>
              </w:rPr>
              <w:t>《工作场所职业卫生监督管理规定》（国家安全生产监督管理总局47号令）第四十三条</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3"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199007</w:t>
            </w:r>
          </w:p>
        </w:tc>
        <w:tc>
          <w:tcPr>
            <w:tcW w:w="1331" w:type="dxa"/>
            <w:vAlign w:val="center"/>
          </w:tcPr>
          <w:p>
            <w:pPr>
              <w:widowControl/>
              <w:adjustRightInd w:val="0"/>
              <w:snapToGrid w:val="0"/>
              <w:rPr>
                <w:rFonts w:cs="宋体"/>
                <w:color w:val="000000"/>
                <w:kern w:val="0"/>
              </w:rPr>
            </w:pPr>
            <w:r>
              <w:rPr>
                <w:rFonts w:hint="eastAsia" w:cs="宋体"/>
                <w:color w:val="000000"/>
                <w:kern w:val="0"/>
              </w:rPr>
              <w:t>出具职业病危害现状评价和职业病危害定期检测报告的送达回执</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职业卫生科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1.《中华人民共和国职业病防治法》第二十七条。</w:t>
            </w:r>
          </w:p>
          <w:p>
            <w:pPr>
              <w:widowControl/>
              <w:adjustRightInd w:val="0"/>
              <w:snapToGrid w:val="0"/>
              <w:rPr>
                <w:rFonts w:cs="宋体"/>
                <w:color w:val="000000"/>
                <w:kern w:val="0"/>
              </w:rPr>
            </w:pPr>
            <w:r>
              <w:rPr>
                <w:rFonts w:hint="eastAsia" w:cs="宋体"/>
                <w:color w:val="000000"/>
                <w:kern w:val="0"/>
              </w:rPr>
              <w:t>2.《工作场所职业卫生监督管理规定》（国家安全生产监督管理总局47号令）第二十条、第二十一条第（二）（三）项。</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用人单位、职业卫生服务机构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199008</w:t>
            </w:r>
          </w:p>
        </w:tc>
        <w:tc>
          <w:tcPr>
            <w:tcW w:w="1331" w:type="dxa"/>
            <w:vAlign w:val="center"/>
          </w:tcPr>
          <w:p>
            <w:pPr>
              <w:widowControl/>
              <w:adjustRightInd w:val="0"/>
              <w:snapToGrid w:val="0"/>
              <w:rPr>
                <w:rFonts w:cs="宋体"/>
                <w:color w:val="000000"/>
                <w:kern w:val="0"/>
              </w:rPr>
            </w:pPr>
            <w:r>
              <w:rPr>
                <w:rFonts w:hint="eastAsia" w:cs="宋体"/>
                <w:color w:val="000000"/>
                <w:kern w:val="0"/>
              </w:rPr>
              <w:t>承办县政府授权调查处理的生产安全事故调查处理具体工作，监督、检查全县生产安全事故查处、防范措施的落实情况。参与重大以上事故的调查处理工作。</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事故调查科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《生产安全事故报告和调查处理条例》（国务院第493号令）</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各乡镇人民政府、办事处及事故发生单位。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199009</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生产安全事故应急预案备案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1.《危险化学品安全管理条例》（国务院第591号令）</w:t>
            </w:r>
            <w:r>
              <w:rPr>
                <w:rFonts w:hint="eastAsia" w:cs="宋体"/>
                <w:color w:val="000000"/>
                <w:kern w:val="0"/>
              </w:rPr>
              <w:br w:type="textWrapping"/>
            </w:r>
            <w:r>
              <w:rPr>
                <w:rFonts w:hint="eastAsia" w:cs="宋体"/>
                <w:color w:val="000000"/>
                <w:kern w:val="0"/>
              </w:rPr>
              <w:t>第七十条第二款。</w:t>
            </w:r>
          </w:p>
          <w:p>
            <w:pPr>
              <w:widowControl/>
              <w:adjustRightInd w:val="0"/>
              <w:snapToGrid w:val="0"/>
              <w:rPr>
                <w:rFonts w:cs="宋体"/>
                <w:color w:val="000000"/>
                <w:kern w:val="0"/>
              </w:rPr>
            </w:pPr>
            <w:r>
              <w:rPr>
                <w:rFonts w:hint="eastAsia" w:cs="宋体"/>
                <w:color w:val="000000"/>
                <w:kern w:val="0"/>
              </w:rPr>
              <w:t>2.《生产安全事故应急预案管理办法》（国家安全生产监督管理总局令第17号）第十八条、第十九条第一款和第二款。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1.涉及安全生产许可的县属企业；2.构成重大危险源的危险化学品单位；3.市委托的。</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无</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199010</w:t>
            </w:r>
          </w:p>
        </w:tc>
        <w:tc>
          <w:tcPr>
            <w:tcW w:w="1331" w:type="dxa"/>
            <w:vAlign w:val="center"/>
          </w:tcPr>
          <w:p>
            <w:pPr>
              <w:widowControl/>
              <w:adjustRightInd w:val="0"/>
              <w:snapToGrid w:val="0"/>
              <w:rPr>
                <w:rFonts w:cs="宋体"/>
                <w:color w:val="000000"/>
                <w:kern w:val="0"/>
              </w:rPr>
            </w:pPr>
            <w:r>
              <w:rPr>
                <w:rFonts w:hint="eastAsia" w:cs="宋体"/>
                <w:color w:val="000000"/>
                <w:kern w:val="0"/>
              </w:rPr>
              <w:t>烟花爆竹建设项目安全审查</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1.《中华人民共和国安全生产法》第三十条第二款、第三十一条第二款。</w:t>
            </w:r>
          </w:p>
          <w:p>
            <w:pPr>
              <w:widowControl/>
              <w:adjustRightInd w:val="0"/>
              <w:snapToGrid w:val="0"/>
              <w:rPr>
                <w:rFonts w:cs="宋体"/>
                <w:color w:val="000000"/>
                <w:kern w:val="0"/>
              </w:rPr>
            </w:pPr>
            <w:r>
              <w:rPr>
                <w:rFonts w:hint="eastAsia" w:cs="宋体"/>
                <w:color w:val="000000"/>
                <w:kern w:val="0"/>
              </w:rPr>
              <w:t>2.《河北省安全生产监督管理局关于进一步规范烟花爆竹生产、储存建设项目安全监管工作的通知》（冀安监管危化〔2008〕84号）一、（五）（八）。</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有关企业</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每步审查法定时限：20日        承诺时限：20日（包括：建设项目安全设施设计审查和安全设施竣工验收审查）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我市已取消烟花爆竹生产企业建设项目规划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199011</w:t>
            </w:r>
          </w:p>
        </w:tc>
        <w:tc>
          <w:tcPr>
            <w:tcW w:w="1331" w:type="dxa"/>
            <w:vAlign w:val="center"/>
          </w:tcPr>
          <w:p>
            <w:pPr>
              <w:widowControl/>
              <w:adjustRightInd w:val="0"/>
              <w:snapToGrid w:val="0"/>
              <w:rPr>
                <w:rFonts w:cs="宋体"/>
                <w:color w:val="000000"/>
                <w:kern w:val="0"/>
              </w:rPr>
            </w:pPr>
            <w:r>
              <w:rPr>
                <w:rFonts w:hint="eastAsia" w:cs="宋体"/>
                <w:color w:val="000000"/>
                <w:kern w:val="0"/>
              </w:rPr>
              <w:t>生产经营单位的主要负责人、安全管理人员</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培训教育科</w:t>
            </w:r>
          </w:p>
        </w:tc>
        <w:tc>
          <w:tcPr>
            <w:tcW w:w="4848" w:type="dxa"/>
            <w:vAlign w:val="center"/>
          </w:tcPr>
          <w:p>
            <w:pPr>
              <w:widowControl/>
              <w:adjustRightInd w:val="0"/>
              <w:snapToGrid w:val="0"/>
              <w:jc w:val="left"/>
              <w:rPr>
                <w:rFonts w:cs="宋体"/>
                <w:color w:val="000000"/>
                <w:kern w:val="0"/>
              </w:rPr>
            </w:pPr>
            <w:r>
              <w:rPr>
                <w:rFonts w:hint="eastAsia" w:cs="宋体"/>
                <w:color w:val="000000"/>
                <w:kern w:val="0"/>
              </w:rPr>
              <w:t>1.《中华人民共和国安全生产法》第二十四条</w:t>
            </w:r>
          </w:p>
          <w:p>
            <w:pPr>
              <w:widowControl/>
              <w:adjustRightInd w:val="0"/>
              <w:snapToGrid w:val="0"/>
              <w:jc w:val="left"/>
              <w:rPr>
                <w:rFonts w:cs="宋体"/>
                <w:color w:val="000000"/>
                <w:kern w:val="0"/>
              </w:rPr>
            </w:pPr>
            <w:r>
              <w:rPr>
                <w:rFonts w:hint="eastAsia" w:cs="宋体"/>
                <w:color w:val="000000"/>
                <w:kern w:val="0"/>
              </w:rPr>
              <w:t>2.《生产经营单位安全培训规定》（国家安全生产监督管理总局令3号）第九条第一款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生产经营单位的主要负责人、安全管理人员</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考试合格后十个工作日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r>
              <w:rPr>
                <w:rFonts w:hint="eastAsia"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199012</w:t>
            </w:r>
          </w:p>
        </w:tc>
        <w:tc>
          <w:tcPr>
            <w:tcW w:w="1331" w:type="dxa"/>
            <w:vAlign w:val="center"/>
          </w:tcPr>
          <w:p>
            <w:pPr>
              <w:widowControl/>
              <w:adjustRightInd w:val="0"/>
              <w:snapToGrid w:val="0"/>
              <w:rPr>
                <w:rFonts w:cs="宋体"/>
                <w:color w:val="000000"/>
                <w:kern w:val="0"/>
              </w:rPr>
            </w:pPr>
            <w:r>
              <w:rPr>
                <w:rFonts w:hint="eastAsia" w:cs="宋体"/>
                <w:color w:val="000000"/>
                <w:kern w:val="0"/>
              </w:rPr>
              <w:t>生产安全事故应急处置评估</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《生产安全事故应急处置评估暂行办法》（安监总厅〔2014〕14号）第四条第二款。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szCs w:val="18"/>
              </w:rPr>
              <w:t>有关生产经营单位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一般和较大事故30天内完成，重大事故及以上60天内完成。</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199013</w:t>
            </w:r>
          </w:p>
        </w:tc>
        <w:tc>
          <w:tcPr>
            <w:tcW w:w="1331" w:type="dxa"/>
            <w:vAlign w:val="center"/>
          </w:tcPr>
          <w:p>
            <w:pPr>
              <w:widowControl/>
              <w:adjustRightInd w:val="0"/>
              <w:snapToGrid w:val="0"/>
              <w:rPr>
                <w:rFonts w:cs="宋体"/>
                <w:color w:val="000000"/>
                <w:kern w:val="0"/>
              </w:rPr>
            </w:pPr>
            <w:r>
              <w:rPr>
                <w:rFonts w:hint="eastAsia" w:cs="宋体"/>
                <w:color w:val="000000"/>
                <w:kern w:val="0"/>
              </w:rPr>
              <w:t>安全现状评价报告备案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《危险化学品安全管理条例》（国务院第591号令）第二十二条第二款</w:t>
            </w:r>
          </w:p>
        </w:tc>
        <w:tc>
          <w:tcPr>
            <w:tcW w:w="1302" w:type="dxa"/>
            <w:vAlign w:val="center"/>
          </w:tcPr>
          <w:p>
            <w:pPr>
              <w:widowControl/>
              <w:adjustRightInd w:val="0"/>
              <w:snapToGrid w:val="0"/>
              <w:rPr>
                <w:rFonts w:cs="宋体"/>
                <w:color w:val="000000"/>
                <w:kern w:val="0"/>
                <w:szCs w:val="18"/>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199014</w:t>
            </w:r>
          </w:p>
        </w:tc>
        <w:tc>
          <w:tcPr>
            <w:tcW w:w="1331" w:type="dxa"/>
            <w:vAlign w:val="center"/>
          </w:tcPr>
          <w:p>
            <w:pPr>
              <w:widowControl/>
              <w:adjustRightInd w:val="0"/>
              <w:snapToGrid w:val="0"/>
              <w:rPr>
                <w:rFonts w:cs="宋体"/>
                <w:color w:val="000000"/>
                <w:kern w:val="0"/>
              </w:rPr>
            </w:pPr>
            <w:r>
              <w:rPr>
                <w:rFonts w:hint="eastAsia" w:cs="宋体"/>
                <w:color w:val="000000"/>
                <w:kern w:val="0"/>
              </w:rPr>
              <w:t>重大危险源登记建档、备案与核销</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应急救援科</w:t>
            </w:r>
          </w:p>
        </w:tc>
        <w:tc>
          <w:tcPr>
            <w:tcW w:w="4848" w:type="dxa"/>
            <w:vAlign w:val="center"/>
          </w:tcPr>
          <w:p>
            <w:pPr>
              <w:widowControl/>
              <w:adjustRightInd w:val="0"/>
              <w:snapToGrid w:val="0"/>
              <w:rPr>
                <w:rFonts w:cs="宋体"/>
                <w:color w:val="000000"/>
                <w:kern w:val="0"/>
              </w:rPr>
            </w:pPr>
            <w:r>
              <w:rPr>
                <w:rFonts w:hint="eastAsia" w:cs="宋体"/>
                <w:color w:val="000000"/>
                <w:kern w:val="0"/>
              </w:rPr>
              <w:t>《河北省重大危险源监督管理规定》（河北省人民政府令〔2009〕第12号）第十四、十五、十六条</w:t>
            </w:r>
          </w:p>
        </w:tc>
        <w:tc>
          <w:tcPr>
            <w:tcW w:w="1302" w:type="dxa"/>
            <w:vAlign w:val="center"/>
          </w:tcPr>
          <w:p>
            <w:pPr>
              <w:widowControl/>
              <w:adjustRightInd w:val="0"/>
              <w:snapToGrid w:val="0"/>
              <w:rPr>
                <w:rFonts w:cs="宋体"/>
                <w:color w:val="000000"/>
                <w:kern w:val="0"/>
              </w:rPr>
            </w:pPr>
            <w:r>
              <w:rPr>
                <w:rFonts w:hint="eastAsia" w:cs="宋体"/>
                <w:color w:val="000000"/>
                <w:kern w:val="0"/>
              </w:rPr>
              <w:t>重大危险源单位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229015</w:t>
            </w:r>
          </w:p>
        </w:tc>
        <w:tc>
          <w:tcPr>
            <w:tcW w:w="1331" w:type="dxa"/>
            <w:vAlign w:val="center"/>
          </w:tcPr>
          <w:p>
            <w:pPr>
              <w:widowControl/>
              <w:adjustRightInd w:val="0"/>
              <w:snapToGrid w:val="0"/>
              <w:rPr>
                <w:rFonts w:cs="宋体"/>
                <w:color w:val="000000"/>
                <w:kern w:val="0"/>
              </w:rPr>
            </w:pPr>
            <w:r>
              <w:rPr>
                <w:rFonts w:hint="eastAsia" w:cs="宋体"/>
                <w:color w:val="000000"/>
                <w:kern w:val="0"/>
              </w:rPr>
              <w:t>生产、储存危险化学品的单位转产、停产、停业或者解散处置方案备案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w:t>
            </w:r>
          </w:p>
        </w:tc>
        <w:tc>
          <w:tcPr>
            <w:tcW w:w="1302" w:type="dxa"/>
            <w:vAlign w:val="center"/>
          </w:tcPr>
          <w:p>
            <w:pPr>
              <w:widowControl/>
              <w:adjustRightInd w:val="0"/>
              <w:snapToGrid w:val="0"/>
              <w:rPr>
                <w:rFonts w:cs="宋体"/>
                <w:color w:val="000000"/>
                <w:kern w:val="0"/>
              </w:rPr>
            </w:pPr>
            <w:r>
              <w:rPr>
                <w:rFonts w:hint="eastAsia" w:cs="宋体"/>
                <w:color w:val="000000"/>
                <w:kern w:val="0"/>
              </w:rPr>
              <w:t>危险化学品生产储存单位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199016</w:t>
            </w:r>
          </w:p>
        </w:tc>
        <w:tc>
          <w:tcPr>
            <w:tcW w:w="1331" w:type="dxa"/>
            <w:vAlign w:val="center"/>
          </w:tcPr>
          <w:p>
            <w:pPr>
              <w:widowControl/>
              <w:adjustRightInd w:val="0"/>
              <w:snapToGrid w:val="0"/>
              <w:rPr>
                <w:rFonts w:cs="宋体"/>
                <w:color w:val="000000"/>
                <w:kern w:val="0"/>
              </w:rPr>
            </w:pPr>
            <w:r>
              <w:rPr>
                <w:rFonts w:hint="eastAsia" w:cs="宋体"/>
                <w:color w:val="000000"/>
                <w:kern w:val="0"/>
              </w:rPr>
              <w:t>第三类易制毒化学品经营备案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《易制毒化学品管理条例》（国务院第445号令）第十三条第二款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第三类易制毒化学品经营单位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191" w:type="dxa"/>
            <w:vAlign w:val="center"/>
          </w:tcPr>
          <w:p>
            <w:pPr>
              <w:widowControl/>
              <w:adjustRightInd w:val="0"/>
              <w:snapToGrid w:val="0"/>
              <w:jc w:val="center"/>
              <w:rPr>
                <w:rFonts w:cs="宋体"/>
                <w:color w:val="000000"/>
                <w:kern w:val="0"/>
              </w:rPr>
            </w:pPr>
            <w:r>
              <w:rPr>
                <w:rFonts w:hint="eastAsia" w:cs="宋体"/>
                <w:color w:val="000000"/>
                <w:kern w:val="0"/>
              </w:rPr>
              <w:t>其他类</w:t>
            </w:r>
          </w:p>
        </w:tc>
        <w:tc>
          <w:tcPr>
            <w:tcW w:w="965" w:type="dxa"/>
            <w:vAlign w:val="center"/>
          </w:tcPr>
          <w:p>
            <w:pPr>
              <w:widowControl/>
              <w:adjustRightInd w:val="0"/>
              <w:snapToGrid w:val="0"/>
              <w:jc w:val="center"/>
              <w:rPr>
                <w:rFonts w:cs="宋体"/>
                <w:color w:val="000000"/>
                <w:kern w:val="0"/>
              </w:rPr>
            </w:pPr>
            <w:r>
              <w:rPr>
                <w:rFonts w:hint="eastAsia" w:cs="宋体"/>
                <w:color w:val="000000"/>
                <w:kern w:val="0"/>
              </w:rPr>
              <w:t>199017</w:t>
            </w:r>
          </w:p>
        </w:tc>
        <w:tc>
          <w:tcPr>
            <w:tcW w:w="1331" w:type="dxa"/>
            <w:vAlign w:val="center"/>
          </w:tcPr>
          <w:p>
            <w:pPr>
              <w:widowControl/>
              <w:adjustRightInd w:val="0"/>
              <w:snapToGrid w:val="0"/>
              <w:rPr>
                <w:rFonts w:cs="宋体"/>
                <w:color w:val="000000"/>
                <w:kern w:val="0"/>
              </w:rPr>
            </w:pPr>
            <w:r>
              <w:rPr>
                <w:rFonts w:hint="eastAsia" w:cs="宋体"/>
                <w:color w:val="000000"/>
                <w:kern w:val="0"/>
              </w:rPr>
              <w:t>剧毒化学品备案</w:t>
            </w:r>
          </w:p>
        </w:tc>
        <w:tc>
          <w:tcPr>
            <w:tcW w:w="685" w:type="dxa"/>
            <w:vAlign w:val="center"/>
          </w:tcPr>
          <w:p>
            <w:pPr>
              <w:widowControl/>
              <w:adjustRightInd w:val="0"/>
              <w:snapToGrid w:val="0"/>
              <w:jc w:val="center"/>
              <w:rPr>
                <w:rFonts w:cs="宋体"/>
                <w:color w:val="000000"/>
                <w:kern w:val="0"/>
              </w:rPr>
            </w:pPr>
            <w:r>
              <w:rPr>
                <w:rFonts w:hint="eastAsia" w:cs="宋体"/>
                <w:color w:val="000000"/>
                <w:kern w:val="0"/>
              </w:rPr>
              <w:t>安监局</w:t>
            </w:r>
          </w:p>
        </w:tc>
        <w:tc>
          <w:tcPr>
            <w:tcW w:w="662" w:type="dxa"/>
            <w:vAlign w:val="center"/>
          </w:tcPr>
          <w:p>
            <w:pPr>
              <w:widowControl/>
              <w:adjustRightInd w:val="0"/>
              <w:snapToGrid w:val="0"/>
              <w:jc w:val="center"/>
              <w:rPr>
                <w:rFonts w:cs="宋体"/>
                <w:color w:val="000000"/>
                <w:kern w:val="0"/>
              </w:rPr>
            </w:pPr>
            <w:r>
              <w:rPr>
                <w:rFonts w:hint="eastAsia" w:cs="宋体"/>
                <w:color w:val="000000"/>
                <w:kern w:val="0"/>
              </w:rPr>
              <w:t>监管三科</w:t>
            </w:r>
          </w:p>
        </w:tc>
        <w:tc>
          <w:tcPr>
            <w:tcW w:w="4848" w:type="dxa"/>
            <w:vAlign w:val="center"/>
          </w:tcPr>
          <w:p>
            <w:pPr>
              <w:widowControl/>
              <w:adjustRightInd w:val="0"/>
              <w:snapToGrid w:val="0"/>
              <w:rPr>
                <w:rFonts w:cs="宋体"/>
                <w:color w:val="000000"/>
                <w:kern w:val="0"/>
              </w:rPr>
            </w:pPr>
            <w:r>
              <w:rPr>
                <w:rFonts w:hint="eastAsia" w:cs="宋体"/>
                <w:color w:val="000000"/>
                <w:kern w:val="0"/>
              </w:rPr>
              <w:t>《危险化学品安全管理条例》（国务院第591号令）第二十七条第二款</w:t>
            </w:r>
          </w:p>
        </w:tc>
        <w:tc>
          <w:tcPr>
            <w:tcW w:w="1302" w:type="dxa"/>
            <w:vAlign w:val="center"/>
          </w:tcPr>
          <w:p>
            <w:pPr>
              <w:widowControl/>
              <w:adjustRightInd w:val="0"/>
              <w:snapToGrid w:val="0"/>
              <w:rPr>
                <w:rFonts w:cs="宋体"/>
                <w:color w:val="000000"/>
                <w:kern w:val="0"/>
              </w:rPr>
            </w:pPr>
            <w:r>
              <w:rPr>
                <w:rFonts w:hint="eastAsia" w:cs="宋体"/>
                <w:color w:val="000000"/>
                <w:kern w:val="0"/>
              </w:rPr>
              <w:t>剧毒化学品储存单位</w:t>
            </w:r>
          </w:p>
        </w:tc>
        <w:tc>
          <w:tcPr>
            <w:tcW w:w="1050" w:type="dxa"/>
            <w:vAlign w:val="center"/>
          </w:tcPr>
          <w:p>
            <w:pPr>
              <w:widowControl/>
              <w:adjustRightInd w:val="0"/>
              <w:snapToGrid w:val="0"/>
              <w:jc w:val="left"/>
              <w:rPr>
                <w:rFonts w:cs="宋体"/>
                <w:color w:val="000000"/>
                <w:kern w:val="0"/>
              </w:rPr>
            </w:pPr>
            <w:r>
              <w:rPr>
                <w:rFonts w:hint="eastAsia" w:cs="宋体"/>
                <w:color w:val="000000"/>
                <w:kern w:val="0"/>
              </w:rPr>
              <w:t>3个工作日</w:t>
            </w:r>
          </w:p>
        </w:tc>
        <w:tc>
          <w:tcPr>
            <w:tcW w:w="1050" w:type="dxa"/>
            <w:vAlign w:val="center"/>
          </w:tcPr>
          <w:p>
            <w:pPr>
              <w:jc w:val="center"/>
            </w:pPr>
            <w:r>
              <w:rPr>
                <w:rFonts w:hint="eastAsia" w:cs="宋体"/>
                <w:color w:val="000000" w:themeColor="text1"/>
                <w14:textFill>
                  <w14:solidFill>
                    <w14:schemeClr w14:val="tx1"/>
                  </w14:solidFill>
                </w14:textFill>
              </w:rPr>
              <w:t>否</w:t>
            </w:r>
          </w:p>
        </w:tc>
        <w:tc>
          <w:tcPr>
            <w:tcW w:w="1042" w:type="dxa"/>
            <w:vAlign w:val="center"/>
          </w:tcPr>
          <w:p>
            <w:pPr>
              <w:widowControl/>
              <w:adjustRightInd w:val="0"/>
              <w:snapToGrid w:val="0"/>
              <w:rPr>
                <w:rFonts w:cs="宋体"/>
                <w:color w:val="000000"/>
                <w:kern w:val="0"/>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outlineLvl w:val="1"/>
        <w:rPr>
          <w:b/>
          <w:color w:val="000000" w:themeColor="text1"/>
          <w:sz w:val="32"/>
          <w:szCs w:val="32"/>
          <w:shd w:val="clear" w:color="auto" w:fill="FFFFFF"/>
          <w14:textFill>
            <w14:solidFill>
              <w14:schemeClr w14:val="tx1"/>
            </w14:solidFill>
          </w14:textFill>
        </w:rPr>
      </w:pPr>
      <w:bookmarkStart w:id="20" w:name="_Toc438476806"/>
      <w:r>
        <w:rPr>
          <w:rFonts w:hint="eastAsia"/>
          <w:b/>
          <w:color w:val="000000" w:themeColor="text1"/>
          <w:sz w:val="32"/>
          <w:szCs w:val="32"/>
          <w:shd w:val="clear" w:color="auto" w:fill="FFFFFF"/>
          <w14:textFill>
            <w14:solidFill>
              <w14:schemeClr w14:val="tx1"/>
            </w14:solidFill>
          </w14:textFill>
        </w:rPr>
        <w:t>20质量技术监督局行政权力清单</w:t>
      </w:r>
      <w:bookmarkEnd w:id="20"/>
    </w:p>
    <w:tbl>
      <w:tblPr>
        <w:tblStyle w:val="22"/>
        <w:tblW w:w="1431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0"/>
        <w:gridCol w:w="2127"/>
        <w:gridCol w:w="1277"/>
        <w:gridCol w:w="1134"/>
        <w:gridCol w:w="1131"/>
        <w:gridCol w:w="3642"/>
        <w:gridCol w:w="713"/>
        <w:gridCol w:w="710"/>
        <w:gridCol w:w="999"/>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blHeader/>
        </w:trPr>
        <w:tc>
          <w:tcPr>
            <w:tcW w:w="1135"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b/>
                <w:snapToGrid w:val="0"/>
                <w:color w:val="000000" w:themeColor="text1"/>
                <w14:textFill>
                  <w14:solidFill>
                    <w14:schemeClr w14:val="tx1"/>
                  </w14:solidFill>
                </w14:textFill>
              </w:rPr>
              <w:t>行政权力类别</w:t>
            </w:r>
          </w:p>
        </w:tc>
        <w:tc>
          <w:tcPr>
            <w:tcW w:w="850" w:type="dxa"/>
            <w:shd w:val="clear" w:color="auto" w:fill="auto"/>
            <w:vAlign w:val="center"/>
          </w:tcPr>
          <w:p>
            <w:pPr>
              <w:adjustRightInd w:val="0"/>
              <w:snapToGrid w:val="0"/>
              <w:jc w:val="center"/>
              <w:rPr>
                <w:rFonts w:cs="宋体"/>
                <w:b/>
                <w:snapToGrid w:val="0"/>
                <w:color w:val="000000" w:themeColor="text1"/>
                <w:szCs w:val="24"/>
                <w14:textFill>
                  <w14:solidFill>
                    <w14:schemeClr w14:val="tx1"/>
                  </w14:solidFill>
                </w14:textFill>
              </w:rPr>
            </w:pPr>
            <w:r>
              <w:rPr>
                <w:rFonts w:hint="eastAsia" w:cs="宋体"/>
                <w:b/>
                <w:snapToGrid w:val="0"/>
                <w:color w:val="000000" w:themeColor="text1"/>
                <w:szCs w:val="24"/>
                <w14:textFill>
                  <w14:solidFill>
                    <w14:schemeClr w14:val="tx1"/>
                  </w14:solidFill>
                </w14:textFill>
              </w:rPr>
              <w:t>项目编码</w:t>
            </w:r>
          </w:p>
        </w:tc>
        <w:tc>
          <w:tcPr>
            <w:tcW w:w="212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项目名称</w:t>
            </w:r>
          </w:p>
        </w:tc>
        <w:tc>
          <w:tcPr>
            <w:tcW w:w="1277"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子项（分项）</w:t>
            </w:r>
          </w:p>
        </w:tc>
        <w:tc>
          <w:tcPr>
            <w:tcW w:w="1134"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实施主体</w:t>
            </w:r>
          </w:p>
        </w:tc>
        <w:tc>
          <w:tcPr>
            <w:tcW w:w="1131"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承办机构</w:t>
            </w:r>
          </w:p>
        </w:tc>
        <w:tc>
          <w:tcPr>
            <w:tcW w:w="3642"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实施依据</w:t>
            </w:r>
          </w:p>
        </w:tc>
        <w:tc>
          <w:tcPr>
            <w:tcW w:w="713"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实施对象</w:t>
            </w:r>
          </w:p>
        </w:tc>
        <w:tc>
          <w:tcPr>
            <w:tcW w:w="710"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办理时限</w:t>
            </w:r>
          </w:p>
        </w:tc>
        <w:tc>
          <w:tcPr>
            <w:tcW w:w="999"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收费依据和标准</w:t>
            </w:r>
          </w:p>
        </w:tc>
        <w:tc>
          <w:tcPr>
            <w:tcW w:w="598" w:type="dxa"/>
            <w:shd w:val="clear" w:color="auto" w:fill="auto"/>
            <w:vAlign w:val="center"/>
          </w:tcPr>
          <w:p>
            <w:pPr>
              <w:adjustRightInd w:val="0"/>
              <w:jc w:val="center"/>
              <w:rPr>
                <w:rFonts w:cs="宋体"/>
                <w:b/>
                <w:color w:val="000000" w:themeColor="text1"/>
                <w:szCs w:val="24"/>
                <w14:textFill>
                  <w14:solidFill>
                    <w14:schemeClr w14:val="tx1"/>
                  </w14:solidFill>
                </w14:textFill>
              </w:rPr>
            </w:pPr>
            <w:r>
              <w:rPr>
                <w:rFonts w:hint="eastAsia"/>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违反产品质量法相关规定的处罚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生产、销售不符合保障人体健康和人身、财产安全的国家标准、行业标准的产品的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在产品中掺杂、掺假，以假充真，以次充好，或者以不合格产品冒充合格产品的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生产国家明令淘汰的产品的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销售失效、变质的产品的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伪造产品产地的，伪造或者冒用他人厂名、厂址的，伪造或者冒用认证标志等质量标志的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拒绝接受依法进行的产品质量监督检查的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产品质量检验机构、认证机构伪造检验结果或者出具虚假证明的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《中华人民共和国产品质量法》第七十条、第五十七条第一款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产品质量检验机构、认证机构、直接负责的主管人员和其他直接责任人员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对生产者专门生产本法第四十九条、第五十一条所列的产品或者以假充真的产品的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知道或者应当知道属于禁止生产、销售的产品而为其提供运输、保管、仓储等便利条件的，或者为以假充真的产品提供制假生产技术的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服务业的经营者将禁止生产、销售的产品用于经营性服务的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隐匿、转移、变卖、损毁被查封、扣押的物品的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《中华人民共和国产品质量法》第七十条、第六十三条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产品质量检验机构向社会推荐生产者的产品或者以监制、监销等方式参与产品经营活动的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《中华人民共和国产品质量法》第六十七条第二款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企业（个体工商户）未依照本条例规定申请取得生产许可证而擅自生产列入目录产品的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《中华人民共和国工业产品生产许可证管理条例》第四十五条、第六十九条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取得生产许可证的企业（个体工商户）生产条件、检验手段、生产技术或者工艺发生变化，未依照本条例规定办理重新审查手续的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取得生产许可证的企业（个体工商户）名称发生变化，未依照本条例规定办理变更手续的，被责令限期办理相关手续逾期仍未办理的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质量监督科科稽查队</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《中华人民共和国工业产品生产许可证管理条例》第六十五条第二款、第四十六条第二款、第六十九条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取得生产许可证的企业（个体工商户）未依照本条例规定在产品、包装或者说明书上标注生产许可证标志和编号的，被责令限期改正逾期仍未改正的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《中华人民共和国工业产品生产许可证管理条例》第六十五条第二款、第四十七条、第六十九条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销售或者在经营活动中使用未取得生产许可证的列入目录产品的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《中华人民共和国工业产品生产许可证管理条例》第六十五条第二款、第四十八条、第六十九条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取得生产许可证的企业（个体工商户）出租、出借或者转让许可证证书、生产许可证标志和编号的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《中华人民共和国工业产品生产许可证管理条例》第六十五条第二款、第四十九条第一款、第六十九条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违法接受并使用他人提供的许可证证书、生产许可证标志和编号的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《中华人民共和国工业产品生产许可证管理条例》第六十五条第二款、第四十九条第二款、第六十九条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擅自动用、调换、转移、损毁被查封、扣押财物的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《中华人民共和国工业产品生产许可证管理条例》第六十五条第二款、第五十一条、第六十九条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企业（个体工商户）用欺骗、贿赂等不正当手段取得生产许可证的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《中华人民共和国工业产品生产许可证管理条例》第五十二条、第六十九条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承担发证产品检验工作的检验机构伪造检验结论或者出具虚假证明的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检验机构、直接负责的主管人员和其他直接责任人员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检验机构和检验人员从事与其检验的列入目录产品相关的生产、销售活动，或者以其名义推荐或者监制、监销其检验的列入目录产品的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《中华人民共和国工业产品生产许可证管理条例》第六十五条第二款、第五十七条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检验机构和检验人员</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违反工业产品许可证管理条例实施办法相关规定的处罚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企业（个体工商户）未在规定期限内提出变更申请的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《中华人民共和国工业产品生产许可证管理条例实施办法》第四十九条、第五十六条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企业（个体工商户）未按照规定要求进行标注的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企业（个体工商户）冒用他人的生产许可证证书、生产许可证标志和编号的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《中华人民共和国工业产品生产许可证管理条例实施办法》第五十一条、第五十六条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企业（个体工商户）试生产的产品未经出厂检验合格或者未在产品或者包装、说明书标明“试制品”即销售的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《中华人民共和国工业产品生产许可证管理条例实施办法》第五十二条、第五十六条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取得生产许可的企业（个体工商户）未能持续保持取得生产许可的规定条件的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《中华人民共和国工业产品生产许可证管理条例实施办法》第五十三条、第五十六条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企业（个体工商户）委托未取得与委托加工产品相应的生产许可的企业生产列入目录产品的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《中华人民共和国工业产品生产许可证管理条例实施办法》第五十四条、第五十六条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企业未向省级质量技术监督局或者其委托的市县级质量技术监督局提交自查报告的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《中华人民共和国工业产品生产许可证管理条例实施办法》第五十五条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法人或者其他组织、个体工商户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违反强制性产品认证管理规定的处罚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列入目录的产品未经认证，擅自出厂、销售或者在其他经营活动中使用的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《强制性产品认证管理规定》第三十七条第一款、第四十九条和《中华人民共和国认证认可条例》第六十七条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列入目录的产品经过认证后 ，不按照法定条件、要求从事生产经营活动或者生产、销售不符合法定要求的产品的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《强制性产品认证管理规定》第三十七条第一款、、第五十条和《国务院关于加强食品等产品安全监督管理的特别规定》第二条、第三条第二款规定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认证证书注销、撤销或者暂停期间，不符合认证要求的产品，继续出厂、销售或者在其他经营活动中使用的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伪造、变造、出租、出借、冒用、买卖或者转让认证证书的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转让或者倒卖认证标志的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提供的样品与实际生产的产品不一致的；未按照规定向认证机构申请认证证书变更，擅自出厂、销售或者在其他经营活动中使用列入目录产品的；未按照规定向认证机构申请认证证书扩展，擅自出厂、销售或者在其他经营活动中使用列入目录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获证产品及其销售包装上标注的认证证书所含内容与认证证书内容不一致的或者未按照规定使用认证标志的，被责令限期改正逾期未改正的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《强制性产品认证管理规定》第三十七条第一款、第五十五条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认证机构未经批准，擅自设立子公司或分公司从事认证活动的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境外认证机构在中国境内设立的代表机构从事签订认证合同、组织现场审核（检查）、出具审核（检查）报告、实施认证决定、收取认证费用等认证活动的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认证机构设立的子公司、分公司以其他形式设立机构或者委托他人从事认证活动的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认证机构专职认证人员发生变更，其数量和执业资格不符合要求的，发生变更事项未按照规定办理变更手续等情形的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认证机构对已经暂停和撤销的认证证书，未向社会公布等情形的，被责令限期改正逾期未改正的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认证机构违反认证基本规范、认证规则规定开展认证活动的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认证机构超出批准范围开展认证活动，涂改、伪造《认证机构批准书》，或者以其他形式非法转让批准资格等情形的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《认证机构管理办法》第三十六条、第五十六条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201006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违反认证咨询机构管理办法相关规定的处罚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认证咨询机构及其分支机构超越批准业务范围进行认证咨询活动或者分支机构未经备案的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认证咨询机构有下列行为的：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（一）使用不具备认证咨询师注册资格的人员独立进行认证咨询；</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（二）向其他机构分包认证咨询业务或者以其他合作方式从事认证咨询活动；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（三）认证咨询机构的办事机构从事认证咨询经营活动；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（四）干涉被咨询方自主选择认证机构的权力；</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（五）代收认证费用或者接受对认证咨询活动产生公正影响的资助；</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（六）介入认证机构的审核活动或者作为认证机构的分支机构及以其他方式从事认证活动；</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（七）为被咨询方编造体系文件运行记录或者帮助、授意被咨询方隐瞒自身实际情况；</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（八）作出误导、欺诈性宣传或者承诺</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认证咨询机构在对其实施的监督检查中，隐瞒有关情况、提供虚假材料或者拒绝提供反映其活动情况的真实材料的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认证咨询机构聘用被暂停或者撤销认证咨询执业资格的人员从事认证咨询活动的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认证咨询机构在被国家认监委责令停业整顿期间，继续从事认证咨询活动的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违反有机产品认证管理办法相关规定的处罚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《有机产品认证管理办法》第三十八条第一款、第四十七条和《中华人民共和国产品质量法》五十三条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伪造、变造、冒用、非法买卖、转让、涂改认证证书的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认证机构向不符合国家规定的有机产品生产产地环境要求区域或者有机产品认证目录外产品的认证委托人出具认证证书的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在产品或者产品包装及标签上标注含有“有机”、“ORGANIC”等字样且可能误导公众认为该产品为有机产品的文字表述和图案的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认证机构发放的有机产品销售证数量，超过获证产品的认证委托人所生产、加工的有机产品实际数量的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认证机构对有机配料含量低于95％的加工产品进行有机认证的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认证机构违反本办法第三十条、第三十一条的规定，未及时暂停或者撤销认证证书并对外公布的，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有下列情形之一的：（一）未获得有机产品认证的加工产品，违反本办法第十五条的规定，进行有机产品认证标识标注的；（二）未依照本办法第三十三条第一款、第三十四条的规定使用认证标志的（三）在认证证书暂停期间或者被注销、撤销后，仍继续使用认证证书和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获证产品的认证委托人拒绝接受国家认监委或者地方认证监管部门监督检查，被责令限期改正逾期未改正的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《有机产品认证管理办法》第三十八条第一款、第五十六条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认证委托人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违反认证培训机构管理办法相关规定的处罚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未经批准擅自分包境外认证培训机构或者组织的相关课程培训的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认证培训机构以欺骗、贿赂等不正当手段取得批准文件的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认证培训机构超越批准的业务范围进行认证培训活动的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认证培训机构涂改、出租、出借批准证书或者以分包本机构认证培训业务、委托招生等形式非法转让认证培训业务的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认证培训机构在宣传活动中进行虚假或者误导性宣传的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认证培训机构不按规定从事认证培训活动的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认证培训机构在监督检查中，隐瞒有关情况、提供虚假材料或者拒绝提供反映其活动情况的真实材料的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境外认证培训机构在境内设立的常驻代表机构未经备案或者从事认证培训经营性活动的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认证培训机构聘用未经认可机构注册或者确认的培训教师进行认证培训活动的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认证培训机构在被责令停业整顿期间，继续从事认证培训活动的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买卖、伪造或者冒用批准文件、认证培训证书以及其他认证培训证明文件的，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《认证培训机构管理办法》第二十三条、第三十九条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认证及认证培训、咨询机构对其执业人员未实施有效管理，或者纵容、唆使，导致其执业人员违法违规的处罚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《认证及认证培训、咨询人员管理办法》第十九条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违反认证证书和认证标志管理办法相关规定的处罚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混淆使用认证证书和认证标志的，被责令限期改正逾期不改的处罚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非法买卖或者转让认证证书的处罚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《认证证书和认证标志管理办法》第二十二条、第二十九条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伪造、冒用认证证书的处罚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认证机构自行制定的认证标志违反本办法第十五条规定的处罚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认证机构发现其认证的产品、服务、管理体系不能持续符合认证要求，不及时暂停其使用认证证书和认证标志，或者不及时撤销认证证书或者停止其使用认证标志的处罚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认证机构未按照规定向社会公布本机构认证证书和认证标志使用等相关信息的处罚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伪造、冒用、非法买卖认证标志的处罚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《认证证书和认证标志管理办法》第三十三条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违反国家计量法相关规定的处罚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未取得《制造计量器具许可证》、《修理计量器具许可证》制造或者修理计量器具的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1、《中华人民共和国计量法》第三十一条、第二十三条2、《中华人民共和国计量法实施细则》第六十条、第四十七条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制造、销售未经考核合格的计量器具新产品的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1、《中华人民共和国计量法》第三十一条、第二十四条；2、《中华人民共和国计量法实施细则》第六十条、第四十八条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制造、修理、销售的计量器具不合格而出厂的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1、《中华人民共和国计量法》第三十一条、第二十五条；2、《中华人民共和国计量法实施细则》第六十条、第四十九条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使用无计量检定合格印、证计量器具，或者使用的计量器具未按规定申请检定、超过检定周期的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1、《中华人民共和国计量法》第三十一条、第二十六条；2、《中华人民共和国计量法实施细则》第六十条、第四十六条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使用不合格的计量器具、破坏计量器具准确度，给国家和消费者造成损失的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1、《中华人民共和国计量法》第三十一条、第二十七条；2、《中华人民共和国计量法实施细则》第六十条、第五十一条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制造、销售、使用以欺骗消费者为目的的计量器具的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1、《中华人民共和国计量法》第三十一条、第二十八条；2、《中华人民共和国计量法实施细则》第六十条、第五十三条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使用非法定计量单位的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1、《中华人民共和国计量法实施细则》第六十条、第四十三条2、《计量违法行为处罚细则》第六条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制造、销售和进口非法定计量单位的计量器具或国务院禁止使用的其他计量器具的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1、《中华人民共和国计量法实施细则》第六十条、第四十四条2、《中华人民共和国进口计量器具监督管理办法》第十九条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部门和企业、事业单位的各项最高计量标准，未经考核合格而开展计量检定的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1、《中华人民共和国计量法实施细则》第六十条、第五十条2、《中华人民共和国进口计量器具监督管理办法》第二十条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个体工商户制造、修理国家规定范围以外的计量器具或者不按照规定场所从事经营活动的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未取得计量认证合格证书的产品质量检验机构，为社会提供公证数据的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伪造、盗用、倒卖强制检定印、证的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《中华人民共和国计量法实施细则》第六十条、第五十六条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违反计量违法行为处罚细则相关规定的处罚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社会公用计量标准达不到原考核条件的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未取得有关人民政府计量行政部门颁发的计量标准考核证书而开展检定的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未经有关人民政府计量行政部门授权，擅自对外进行检定、测试的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社会公用计量标准和部门、企业、事业单位各项最高计量标准，未按照规定申请检定的或超过检定周期而继续使用的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属于强制检定的工作计量器具，未按照规定申请检定或超过检定周期而继续使用的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属于非强制检定的计量器具，未按照规定自行定期检定或者送其他有权对社会开展检定工作的计量检定机构定期检定的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在经销活动中，使用非法定计量单位计量器具的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使用不合格的计量器具给国家或消费者造成损失的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使用计量器具违反计量法律、法规的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使用以欺骗消费者为目的的计量器具或者破坏计量器具准确度、伪造数据，给国家或消费者造成损失的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《计量违法行为处罚细则》第三条、第十二条第六项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未经国务院计量行政部门批准，进口、销售国务院规定废除的非法定计量单位的计量器具或国务院禁止使用的其他计量器具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进口计量器具，未经省级以上人民政府计量行政部门指定的计量检定机构检定合格而销售的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进口、销售列入《中华人民共和国进口计量器具型式审查目录》内的计量器具，未经国务院计量行政部门型式批准的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《计量违法行为处罚细则》第三条、第十三条第三项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未经批准制造国务院规定废除的非法定计量单位的计量器具和国务院禁止使用的其他计量器具的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未取得制造、修理计量器具许可证，制造、修理计量器具的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未取得制造计量器具许可证而擅自使用许可证标志和编号制造、销售计量器具的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制造、销售未经型式批准或样机试验合格的计量器具新产品的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企业、事业单位制造、修理的计量器具未经出厂检定或经检定不合格而出厂的；个体工商户制造、修理计量器具未经检定或经检定不合格而销售或交付用户使用的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个体工商户制造、修理，国家规定范围以外的计量器具或者不按规定场所从事经营活动的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《计量违法行为处罚细则》第三条、第十四条第七项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制造、修理、销售以欺骗消费者为目的的计量器具的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经营销售残次计量器具零配件的，使用残次计量器具零配件组装、修理计量器具的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未取得计量认证合格证书或已经取得计量认证合格证书，新增检验项目，未申请单项计量认证，为社会提供公证数据的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《计量违法行为处罚细则》第三条、第十八条第一项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伪造、盗用、倒卖检定印、证的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《计量违法行为处罚细则》第三条、第十九条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违反国家进口计量器具监督管理相关规定的处罚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进口非法定计量单位的计量器具或国务院禁止使用的其他计量器具的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《中华人民共和国进口计量器具监督管理办法》第十九条、《中华人民共和国计量法实施细则》第四十四条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进口或销售未经型式批准的计量器具的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进口或者销售非法定计量单位的计量器具或者国务院禁止使用的其它计量器具的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进口的计量器具未经省级以上政府计量行政部门委托的技术机构检定合格而销售的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进口或者销售未经国务院计量行政部门型式批准的计量器具的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《中华人民共和国进口计量器具监督管理办法实施细则》第四十三条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违反制造、修理计量器具许可监督管理相关规定的处罚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未取得制造、修理计量器具许可，擅自从事计量器具制造、修理活动的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《制造、修理计量器具许可监督管理办法》第三十七条、《中华人民共和国计量法实施细则》第四十七条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增制造、修理项目的，未另行办理新增项目制造、修理计量器具许可，擅自制造、修理新增项目计量器具的；制造量程扩大或者准确度提高等超出原有许可范围的相同类型计量器具新产品，或者因有关技术标准和技术要求改变导致产品性能发生变更的计量器具的，未另行办理制造计量器具许可，擅自制造计量器具的；因制造或修理场地迁移、检验条件或技术工艺发生变化、兼并或重组等原因造成制造、修理条件改变的，未重新办理制造、修理计量器具许可，擅自制造、修理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《制造、修理计量器具许可监督管理办法》第三十八条、《中华人民共和国计量法实施细则》第四十七条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取得制造、修理计量器具许可的单位或个人应当办理许可证变更手续而未办理的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未标注或者未按规定标注制造、修理计量器具许可证标志和编号的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委托未取得与委托加工产品项目相应的制造计量器具许可的单位或个人加工计量器具的；被委托单位或个人未取得与委托加工产品项目相应的制造计量器具许可而接受委托、制造计量器具的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伪造、冒用、变造、倒卖、出租、出借或者以其他方式非法转让制造、修理计量器具许可证书及其标志和编号的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销售未取得制造、修理计量器具许可产品的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以欺骗、贿赂等不正当手段取得制造、修理计量器具许可的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《制造、修理计量器具许可监督管理办法》第四十五条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获得《定量包装商品生产企业计量保证能力证书》的生产者，违反《定量包装商品生产企业计量保证能力评价规范》的要求的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定量包装商品生产者未经备案，擅自使用计量保证能力合格标志的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销售定量包装商品未按规定正确、清晰地标注净含量，未标注净含量等行为的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《定量包装商品计量监督管理办法》第十九条、第十七条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生产、销售的定量包装商品计量不合格的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《定量包装商品计量监督管理办法》第十八条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违反定量包装商品计量监督管理办法的处罚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生产定量包装商品的实际量与标注量不相符，计量偏差超过规定的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销售定量包装商品或者零售商品的实际量与标注量或者实际量与贸易结算量不符，计量偏差超过规定的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收购商品的实际量与贸易结算量之差，超过国家规定使用的计量器具极限误差的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《商品量计量违法行为处罚规定》第八条、第七条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违反集贸市场计量监督管理办法相关规定的处罚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未做到以下规定的：1、对集市使用的属于强制检定的计量器具登记造册，向当地质量技术监督部门备案，并配合质量技术监督部门及其指定的法定计量检定机构做好强制检定工作；2、国家明令淘汰的计量器具禁止使用；国家限制使用的计量器具，应当遵守有关规定；未申请检定、超过检定周期或者经检定不合格的计量器具不得使用；3、集市应当设置符合要求的公平秤，并负责保管、维护和监督检查，定期送当地质量技术监督部门所属的法定计量检定机构进行检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集市主办者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做到以下规定的：1、对配置和使用的计量器具进行维护和管理，定期接受质量技术监督部门指定的法定计量检定机构对计量器具的强制检定的；2、不得使用不合格的计量器具，不得破坏计量器具准确度或者伪造数据，不得破坏铅签封的；3、凡以商品量的量值作为结算依据的，应当使用计量器具测量量值；计量偏差在国家规定的范围内，结算值与实际值相符。不得估量计费。不具备计量条件并经交易当事人同意的除外；4、现场交易时，应当明示计量单位、计量过程和计量器具显示的量值。如有异议的，经营者应当重新操作计量过程和显示量值。5、销售定量包装商品应当符合《定量包装商品计量监督规定》的规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《集贸市场计量监督管理办法》第十四条、第十二条；《定量包装商品计量监督规定》第十五条、第十六条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违反加油站计量监督管理办法相关规定的处罚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未遵守以下规定的：1、使用属于强制检定的计量器具应当登记造册，向当地质量技术监督部门备案，并配合质量技术监督部门及其指定的法定计量检定机构做好强制检定工作。2、使用的燃油加油机等计量器具应当具有制造计量器具许可证标志、编号和出厂产品合格证书或者进口计量器具检定证书；燃油加油机安装后报经当地质量技术监督部门授权的法定计量检定机构检定合格，方可投入使用。3、需要维修燃油加油机，应当向具有合法维修资格的单位报修，维修后的燃油加油机应当报经执行强制检定的法定计量检定机构检定合格后，方可重新投入使用。4、不得使用非法定计量单位，不得使用国务院规定废除的非法定计量单位的计量器具以及国家明令淘汰或者禁止使用的计量器具用于成品油贸易交接。5、不得使用未经检定、超过检定周期或者经检定不合格的计量器具；不得破坏计量器具及其铅（签）封，不得擅自改动、拆装燃油加油机，不得使用未经批准而改动的燃油加油机，不得弄虚作假。6、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加油站经营者拒不提供成品油零售账目或者提供不真实账目，使违法所得难以计算的的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《加油站计量监督管理办法》第十三条、第十条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加油站经营者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201019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违反《眼镜制配计量监督管理办法》有关规定的处罚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未遵守以下规定的：1、配备的计量器具应当具有制造计量器具许可证标志、编号、产品合格证；进口的计量器具应当符合《中华人民共和国进口计量器具监督管理办法》的有关规定。2、使用属于强制检定的计量器具必须按照规定登记造册，报当地县级质量技术监督部门备案，并向其指定的计量检定机构申请周期检定。当地不能检定的，向上一级质量技术监督部门指定的计量检定机构申请周期检定。3、不得使用未经检定、超过检定周期或者经检定不合格的计量器具。4、不得使用非法定计量单位，不得使用国务院规定废除的非法定计量单位的计量器具和国务院禁止使用的其他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眼镜镜片、角膜接触镜、成品眼镜生产者未遵守以下规定的：1、配备与生产相适应的顶焦度、透过率和厚度等计量检测设备。2、保证出具的眼镜产品计量数据准确可靠。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眼镜镜片、角膜接触镜、成品眼镜销售以及从事配镜验光、定配眼镜、角膜接触镜佩戴经营者未遵守以下规定的：1、配备与销售、经营业务相适应的验光、瞳距、顶焦度、透过率、厚度等计量检测设备。2、从事角膜接触镜佩戴的经营者还应当配备与经营业务相适应的眼科计量检测设备。3、保证出具的眼镜产品计量数据准确可靠。</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眼镜制配者拒不提供眼镜制配账目，使违法所得难以计算的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《眼镜制配计量监督管理办法》第十五条、第十二条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违反计量检定人员管理办法有关规定的处罚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未取得计量检定人员资格，擅自在法定计量检定机构等技术机构中从事计量检定活动的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伪造、冒用《计量检定员证》或者《注册计量师注册证》的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《计量检定人员管理办法》第二十二条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违反能源计量监督管理办法相关规定的处罚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《能源计量监督管理办法》第十八条、《中华人民共和国节约能源法》第七十四条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重点用能单位未按照规定配备能源计量工作人员或者能源计量工作人员未接受能源计量专业知识培训的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拒绝、阻碍能源计量监督检查的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违反中华人民共和国标准化法和标准化法实施条例有关规定的处罚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已经授予认证证书的产品不符合国家标准或者行业标准而使用认证标志出厂销售的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《中华人民共和国标准化法》第二十二条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销售不符合强制性标准的商品的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进口不符合强制性标准的产品的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获得认证证书的产品不符合认证标准而使用认证标志出厂销售的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产品未经认证或者认证不合格而擅自使用认证标志出厂销售的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违反中华人民共和国特种设备安全法有关规定的处罚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未经许可从事特种设备生产活动的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特种设备设计文件未经鉴定，擅自用于制造的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特种设备未进行型式试验的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特种设备出厂时，未按照安全技术规范的要求随附相关技术资料和文件的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特种设备安装、改造、修理的施工单位在施工前未书面告知负责特种设备安全监督管理的部门即行施工的，或者在验收后三十日内未将相关技术资料和文件移交特种设备使用单位的的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特种设备的制造、安装、改造、重大修理以及锅炉清洗过程未经监督检验的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未按照安全技术规范要求对电梯进行校验、调试的，发现存在严重事故隐患未及时告知电梯使用单位并向负责特种设备安全监督管理的部门报告的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特种设备生产单位不再具备生产条件、生产许可证已经过期或者超出许可范围生产的；明知特种设备存在同一性缺陷，未立即停止生产并召回的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特种设备生产单位生产、销售、交付国家明令淘汰的特种设备的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特种设备生产单位涂改、倒卖、出租、出借生产许可证的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《中华人民共和国特种设备安全法》第八十一条第三款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特种设备经营单位销售、出租未取得许可生产，未经检验或者检验不合格的特种设备的；销售、出租国家明令淘汰、已经报废的特种设备，或者未按照安全技术规范的要求进行维护保养的特种设备的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特种设备销售单位未建立检查验收和销售记录制度，或者进口特种设备未履行提前告知义务的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特种设备生产单位销售、交付未经检验或者检验不合格的特种设备的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《中华人民共和国特种设备安全法》第八十二条第三款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特种设备使用单位未按规定办理使用登记等行为的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特种设备使用单位使用未取得许可生产，未经检验或者检验不合格的特种设备，或者国家明令淘汰、已经报废的特种设备等情形的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移动式压力容器、气瓶充装单位未按照规定实施充装前后的检查、记录制度，对不符合安全技术规范要求的移动式压力容器和气瓶进行充装的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未经许可擅自从事移动式压力容器或者气瓶充装活动的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《中华人民共和国特种设备安全法》第八十五条第第二款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电梯的维护保养单位未按照规定以及安全技术规范的要求，进行电梯维护保养的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《中华人民共和国特种设备安全法》第八十八条第二款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发生特种设备事故不立即组织抢救或者在事故调查处理期间擅离职守或者逃匿，对特种设备事故迟报、谎报或者瞒报的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《中华人民共和国特种设备安全法》第八十九条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发生事故，对负有责任的单位的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对事故发生负有责任的单位的主要负责人未依法履行职责或者负有领导责任的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安全管理人员、检测人员和作业人员不履行岗位职责，违反操作规程和有关安全规章制度，造成事故的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特种设备检验、检测机构及其检验、检测人员违反规定要求从事检验、检测活动的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特种设备检验、检测机构的检验、检测人员同时在两个以上检验、检测机构中执业的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特种设备生产、经营、使用单位或者检验、检测机构拒不接受监督检查的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szCs w:val="24"/>
                <w14:textFill>
                  <w14:solidFill>
                    <w14:schemeClr w14:val="tx1"/>
                  </w14:solidFill>
                </w14:textFill>
              </w:rPr>
            </w:pPr>
          </w:p>
        </w:tc>
        <w:tc>
          <w:tcPr>
            <w:tcW w:w="850" w:type="dxa"/>
            <w:vMerge w:val="continue"/>
            <w:vAlign w:val="center"/>
          </w:tcPr>
          <w:p>
            <w:pPr>
              <w:adjustRightInd w:val="0"/>
              <w:jc w:val="center"/>
              <w:rPr>
                <w:rFonts w:cs="宋体"/>
                <w:color w:val="000000" w:themeColor="text1"/>
                <w:szCs w:val="24"/>
                <w14:textFill>
                  <w14:solidFill>
                    <w14:schemeClr w14:val="tx1"/>
                  </w14:solidFill>
                </w14:textFill>
              </w:rPr>
            </w:pPr>
          </w:p>
        </w:tc>
        <w:tc>
          <w:tcPr>
            <w:tcW w:w="2127" w:type="dxa"/>
            <w:vMerge w:val="continue"/>
            <w:vAlign w:val="center"/>
          </w:tcPr>
          <w:p>
            <w:pPr>
              <w:adjustRightInd w:val="0"/>
              <w:jc w:val="center"/>
              <w:rPr>
                <w:rFonts w:cs="宋体"/>
                <w:color w:val="000000" w:themeColor="text1"/>
                <w:szCs w:val="24"/>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特种设备生产、经营、使用单位擅自动用、调换、转移、损毁被查封、扣押的特种设备或者其主要部件的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《中华人民共和国特种设备安全法》第九十五条第二款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违反特种设备安全监察条例有关规定的处罚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未经许可，擅自从事锅炉、压力容器、电梯、起重机械、客运索道、大型游乐设施、场（厂）内专用机动车辆的维修或者日常维护保养的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《特种设备安全监察条例》第七十七条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违反特种设备质量监督与安全监察规定有关规定的处罚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未履行设计审核手续即进行制造，或者无相应产品有效的安全认可证即投入制造等情形，且拒绝按照特种设备安全监察机构发出的《特种设备安全监察意见通知书》进行整改的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《特种设备质量监督与安全监察规定》第六十一条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违反锅炉压力容器压力管道特种设备安全监察行政处罚规定有关规定的处罚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未取得相应许可擅自从事特种设备设计、制造、安装、充装、检验、修理、改造、维修保养、化学清洗有关活动的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安装不符合安全质量的设备，或安装、修理、改造质量不符合安全质量要求，致使设备不能投入使用的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《锅炉压力容器压力管道特种设备安全监察行政处罚规定》第六条第二款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违反气瓶安全监察规定有关规定的处罚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气瓶充装单位充装非自有产权气瓶、再次充装非重复充装气瓶、错装或超装等情形的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对定期检验不合格应予报废的气瓶，未进行破坏性处理而直接退回气瓶送检单位或者转卖给其他单位或个人的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《气瓶安全监察规定》第四十九条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销售无制造许可证单位制造的气瓶或者销售未经许可的充装单位充装的瓶装气体；收购、销售未经破坏性处理的报废气瓶或者使用过的非重复充装气瓶以及其他不符合安全要求的气瓶的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《气瓶安全监察规定》第五十条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201029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违反起重机械安全监察规定有关规定的处罚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起重机械制造单位采用不符合安全技术规范要求的设计文件的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起重机械制造单位未在被许可的场所内制造起重机械的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起重机械制造单位将主要受力结构件全部委托加工或者购买、部分委托加工或购买无资质制造单位加工或者购买其加工的主要受力结构件并用于起重机械制造的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起重机械使用单位发生变更，原使用单位未及时办理使用登记注销的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使用无原使用单位的使用登记注销证明的起重机械的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承租使用没有在登记部门进行使用登记的起重机械的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拆卸起重机械未制定周密的拆卸作业指导书，未按照拆卸作业指导书的要求进行施工的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《起重机械安全监察规定》第三十九条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违反安全生产有关规定的处罚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生产经营单位拒绝、阻碍安全生产监督检查拒不改正的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《中华人民共和国安全生产法》第一百一十条、第一百零五条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未标注产品材料成分或者不如实标注的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《中华人民共和国清洁生产促进法》第三十七条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违反中华人民共和国节约能源法有关规定的处罚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生产、进口、销售国家明令淘汰的用能产品、设备的，使用伪造的节能产品认证标志或者冒用节能产品认证标志的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《中华人民共和国节约能源法》第六十九条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生产、进口、销售不符合强制性能源效率标准的用能产品、设备的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应当标注能源效率标识而未标注的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未办理能源效率标识备案，或者使用的能源效率标识不符合规定的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 第七十三条第二款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伪造、冒用能源效率标识或者利用能源效率标识进行虚假宣传的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用能单位未按照规定配备、使用能源计量器具的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《中华人民共和国节约能源法》第七十四条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违反能源效率标识管理办法有关规定的处罚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生产者或进口商应当标注统一的能源效率标识而未标注的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违反中华人民共和国循环经济促进法有关规定的处罚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在拆解或者处置过程中可能造成环境污染的电器电子等产品，设计使用列入国家禁止使用名录的有毒有害物质的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《中华人民共和国循环经济促进法》第五十一条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违反中华人民共和国农业机械安全监督管理条例有关规定的处罚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生产、销售利用残次零配件或者报废农业机械的发动机、方向机、变速器、车架等部件拼装的农业机械的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《中华人民共和国农业机械安全监督管理条例》第四十六条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违反危险化学品安全管理条例有关规定的处罚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危险化学品包装物、容器生产企业销售未经检验或者经检验不合格的危险化学品包装物、容器的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违反国务院关于加强食品等产品安全监督管理的特别规定有关规定的处罚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不按照法定条件、要求从事生产经营活动或者生产、销售不符合法定要求产品的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《国务院关于加强食品等产品安全监督管理的特别规定》第三条第一至三款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应当取得许可证照而未取得许可证照从事生产经营活动的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《国务院关于加强食品等产品安全监督管理的特别规定》第三条第四款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生产者生产产品违法使用原料、辅料、添加剂的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发现产品存在安全隐患，不及时公布信息，不主动召回产品并报告的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《国务院关于加强食品等产品安全监督管理的特别规定》第九条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伪造、冒用、转让、买卖无公害农产品产地认定证书、产品认证证书和标志的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《无公害农产品管理办法》第三十七条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201039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违反商品条码管理办法有关规定的处罚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系统成员转让厂商识别代码和相应条码的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未经核准注册使用厂商识别代码和相应商品条码的，在商品包装上使用其他条码冒充商品条码或伪造商品条码的，或者使用已经注销的厂商识别代码和相应商品条码的的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经销的商品印有未经核准注册、备案或者伪造的商品条码的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违反机动车安全技术检验机构监督管理办法有关规定的处罚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未取得检验资格许可证书擅自开展机动车安全技术检验的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安检机构使用未经考核或者考核不合格的人员从事机动车安全技术检验工作的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未按照规定提交年度工作报告或检验信息的，要求机动车到指定的场所进行维修、保养的，推诿或拒绝处理用户的投诉或异议的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安检机构停止机动车安全技术检验工作3个月以上，未报省级质量技术监督部门备案的，或未上交检验资格证书、检验专用印章的，或停止机动车安全技术检验未向社会公告的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安检机构不按照机动车国家安全技术标准开展机动车安全技术检验，未经检验即出具检验报告等出具虚假检验结果的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质量监督科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违反家用汽车产品修理、更换、退货责任规定有关规定的处罚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家用汽车产品无中文的产品合格证或相关证明以及产品使用说明书、三包凭证、维修保养手册等随车文件的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销售者销售家用汽车产品未向消费者交付合格的家用汽车产品以及发票等情形的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汽车产品修理者违反规定开展修理活动的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违反河北省产品质量监督条例有关规定的处罚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达不到规定标准，但仍有使用价值并符合安全、卫生要求的，未在产品或其包装的明显部位标明“等外品”、“次品”或“处理品”字样，出厂或销售。失去使用价值的产品、影响人体健康和危及人身、财产安全的产品、出厂或销售，未销毁或作无害化的技术处理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产品监制者所监制的产品质量不符合规定处罚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生产者、销售者不按国家有关规定负责产品的维修、更换、退货和赔偿的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产品质量检验机构未经考核合格，擅自进行产品质量检验的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产品质量检验机构及其工作人员不按照标准和有关规定抽取样品以及不按照规定退还样品的处罚处罚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《河北省产品质量监督条例》第四十三条第四十一条第二款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违反河北省标准化监督管理条例有关规定的处罚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企业未执行已经备案的企业产品标准和已经明示采用的推荐性标准，或者企业无标准生产的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公共信息标志的设置不符合强制性标准的要求的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企业未在产品或者产品的说明书、包装物上标注所执行的标准编号，或者经销单位或者个人销售未注明所执行的产品标准编号，标签、标志等标识的标注和使用说明的内容不符合规定的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在购销活动中，以单方质量检验结果为结算依据，有关方面进行质量检验时，不符合有关标准或者标样的规定，提等提级、压等压级的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使用采标标志的产品，其质量达不到所采用的标准及未办理复审手续继续使用采标标志的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伪造、冒用采标标志的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《河北省标准化监督管理条例》第三十四条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201044</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违反河北省计量监督管理条例有关规定的处罚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使用国家非法定计量单位属经营性行为的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制造、修理计量器具的单位和个人，未取得《制造计量器具许可证》或者《修理计量器具许可证》；伪造、冒用、转让、出租和出借《制造计量器具许可证》、《修理计量器具许可证》的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制造计量器具的未在说明书、产品铭牌、外包装上标注许可证标志、编号和厂名、厂址，修理计量器具的未在修理合格证上标注修理许可证标志和编号的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降低制造计量器具原批准型式的计量性能，利用他人的计量器具申请定型鉴定或样机试验；用于处理计量数据的计算机软件，未经省计量行政主管部门进行计量功能认定；未经资格审查取得合格证书从事安装、改装业务；用于贸易结算的电话计费器等计量器具安装使用前，未经首次强制检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销售下列计量器具：                                         （一）无《制造计量器具许可证》标志、编号和出厂合格证的；</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（二）伪造、冒用《制造计量器具许可证》标志、编号和厂名、厂址的；（三）以假充真、以旧充新、以残次零配件组装和改装的；         （四）国家和本省明令禁止使用的。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使用计量器具有下列行为：（一）破坏计量器具准确度（二）伪造或者破坏计量检定标志、封缄；（三）使用未经检定、超过检定周期或者检定不合格的计量器具（四）使用国家和本省明令禁止使用或者失去应有准确度的计量器具；（五）使用以欺骗消费者为目的的计量器具；（六）伪造计量数据；（七）随意改装强制检定计量器具。</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《河北省计量监督管理条例》第四十条第五项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进口计量器具未经省级以上计量行政主管部门指定的计量检定机构检定、校准合格而销售和使用。</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用于贸易结算等强制检定的工作计量器具未经指定计量检定机构进行周期检定；操作人员未按省计量行政主管部门规定持证上岗；使用非强制检定计量器具的单位和个人未定期检定或校准的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《河北省计量监督管理条例》第四十条第七项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擅自印制、伪造、盗用和倒卖计量器具检定印、证和《计量认证合格证》及其标志的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《河北省计量监督管理条例》第四十条第八项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经营者未配备与经营项目相适应的计量器具，并保持其计量准确；定量包装商品未在包装上标明内装商品净含量，生产者未将商品标识在当地计量行政主管部门备案的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《河北省计量监督管理条例》第四十二条第一项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在经营活动中，发生商品量、服务量短缺的，销售者应当给用户、消费者补足缺量或者赔偿损失。</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《河北省计量监督管理条例》第四十二条第三项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擅自处理、转移被依法封存、扣押的计量器具、设备及零配件的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以违法所得为罚款基数，违法所得难以计算或者无违法所得的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《河北省计量监督管理条例》第四十四条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201045</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违反商品量计量违法行为处罚规定有关规定的处罚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生产者生产定量包装商品，其实际量与标注量不相符，计量偏差超过《定量包装商品计量监督规定》或者国家其他有关规定的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销售者销售的定量包装商品或者零售商品，其实际量与标注量或者实际量与贸易结算量不相符，计量偏差超过《定量包装商品计量监督规定》、《零售商品称重计量监督规定》或者国家其他有关规定的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销售者销售国家对计量偏差没有规定的商品，其实际量与贸易结算量之差，超过国家规定使用的计量器具极限误差的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收购者收购商品，其实际量与贸易结算量之差，超过国家规定使用的计量器具极限误差的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《商品量计量违法行为处罚规定》第七条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201046</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违反河北省商品条码管理条例有关规定的处罚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对生产的不同种类的商品以及同一种类但不同规格或者不同包装的商品，未编制不同的商品项目代码并报省人民政府技术监督部门备案；不符合国家有关商品条码方面的技术标准和技术规范的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将注册的商品条码转让、租赁或者以其他方式供他人使用的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擅自启用已注销和终止使用的商品条码，伪造或者冒用他人的商品条码，在商品包装或标签上以条码形式标识组织机构代码的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印制商品条码未执行有关商品条码的国家标准的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未取得条码印刷资格认可证书承接商品条码的印刷业务，委托人不能出具证书或者证明印刷企业承接其印刷业务的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《河北省商品条码管理条例》第三十条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自立案之日起三个月内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201047</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违反儿童玩具召回管理规定有关规定的处罚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儿童玩具生产者未按规定要求进行相关信息备案、建立健全信息档案的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儿童玩具生产者接到缺陷调查通知未及时进行缺陷调查，拒绝配合缺陷调查，未及时报告缺陷调查结果的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儿童玩具生产能者未依法停止生产销售存在缺陷的儿童玩具的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儿童玩具生产能者未依法向社会公布有关儿童玩具缺陷等信息、通知销售者停止销售存在缺陷的儿童玩具、通知消费者停止消费存在缺陷的儿童玩具，未实施主动召回的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儿童玩具生产者未及时主动备案召回计划，提交召回报告的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儿童玩具生产者未及时按规定要求提交召回总结的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201048</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违反特种设备作业人员监督管理办法有关规定的处罚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儿童玩具生产者未及时按规定要求实施召回的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《儿童玩具召回管理规定》第四十三条、第四十一条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申请人隐瞒有关情况或者提供虚假材料申请《特种设备作业人员证》的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非法印制、伪造、涂改、倒卖、出租、出借《特种设备作业人员证》，或者使用非法印制、伪造、涂改、倒卖、出租、出借《特种设备作业人员证》的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特种设备作业人员未取得《特种设备作业人员证》上岗作业，或者用人单位未对特种设备作业人员进行安全教育和培训的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201049</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违反大型游乐设施安全监察规定有关规定的处罚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大型游乐设施改造单位违反本规定，未进行设计文件鉴定、型式试验的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运营使用单位擅自使用未经监督检验合格的大型游乐设施的，设备运营期间，无安全管理人员在岗的；配备的持证操作人员未能满足安全运营要求的；未及时更换超过设计使用期限要求的主要受力部件的；租借场地开展大型游乐设施经营的，未与场地提供单位签订安全管理协议，落实安全管理制度的；未按照安全技术规范和使用维护说明书等要求进行重大修理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安装、改造和重大修理施工现场的作业人员数量不能满足施工要求或具有相应特种设备作业人员资格的人数不符合安全技术规范要求的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《大型游乐设施安全监察规定》第四十一条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新建、扩建、改建工业压力管道，施工单位未以书面形式告知县（市、区）特种设备安全监督管理部门，并按国家有关规定向特种设备检验检测机构申请进行监督检验； 电梯日常维护保养单位发现电梯出现故障、发生异常情况或者接到相关通知后，未及时消除故障和异常情况；发现乘客滞留在电梯轿厢或者接到相关通知后，未在规定时间内赶赴现场，采取应急救援措施的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《大型游乐设施安全监察规定》第三十八条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201050</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违反河北省特种设备安全监察规定有关规定的处罚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特种设备作业人员未在作业时随身携带特种设备作业人员资格证书或者佩戴规定的标识，并严格执行特种设备操作规程和相关的安全技术规章制度的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日常维护保养单位未遵守以下规定：在其维护保养业务所在地配备与其业务量相适应的取得特种设备作业人员证书的维护保养人员和仪器设备；每名维护保养人员负责维护保养的电梯不得超过三十部；在我省从事电梯日常维护保养活动的省外单位，除遵守前款规定外，还应当在我省设置管理机构和固定的办公场所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电梯使用单位未遵守相关规定的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《河北省特种设备安全监察规定》第五十三条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201051</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违反河北省再加工纤维质量监督管理办法有关规定的处罚</w:t>
            </w:r>
          </w:p>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使用禁用原料生产再加工纤维的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再加工纤维生产者、销售者未建立进货检查验收制度、进货台账、销售台账的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除国家另有规定的外，禁止利用再加工纤维生产脱脂纱布、脱脂棉等医疗卫生用品和生活用絮用纤维制品。违反上述规定的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单位、个人销售没有标识或者标识不符合本办法规定的再加工纤维的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以再加工纤维为原料的纤维制品生产者应当依照本办法第十条的规定，建立进货检查验收制度和进货台账，并逐批次审验购进的再加工纤维的标识。不得购进没有标识或者标识不符合本办法规定的再加工纤维。违法上述规定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《河北省再加工纤维质量监督管理办法》第20条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违反产品防伪监督管理办法有关规定的处罚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无证或超范围生产销售防伪技术产品的处罚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企业生产不符合有关强制性的防伪技术产品的、生产假冒防伪技术产品、包装物、标签等行为的处罚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防伪技术产品的使用者有选用未获得生产许可证的防伪技术产品生产企业生产的防伪技术产品、选用未获得防伪注册登记的境外防伪技术产品等行为的处罚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《产品防伪监督管理办法》第二十九条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伪造或者冒用防伪技术评审、防伪技术产品生产许可及防伪注册登记等证书的处罚</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《产品防伪监督管理办法》第三十条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行政处罚</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201053</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违反产品质量监督抽查管理办法有关规定的处罚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企业无正当理由拒绝接受依法进行的监督抽查的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《产品质量监督抽查管理办法》第四十七条、《中华人民共和国产品质量法》第五十六条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自立案之日起3个月内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擅自更换、隐匿、处理已抽查封存的样品的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自立案之日起4个月内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收到检验报告后未立即停止生产和销售不合格产品的；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《产品质量监督抽查管理办法》第四十九条、《中华人民共和国产品质量法》第四十九条、第五十条、第五十一条、第六十条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自立案之日起5个月内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监督抽查发现产品存在严重质量问题的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《产品质量监督抽查管理办法》第五十一条、《中华人民共和国产品质量法》第四十九条、第五十条、第五十一条、第六十条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自立案之日起6个月内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检验机构违反规定，分包检验任务的，或者未经组织监督抽查部门批准，租借他人检测设备的，或者未按规定及时报送检验报告及有关情况和复检结果的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自立案之日起7个月内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检验机构伪造检验结果的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《产品质量监督抽查管理办法》第五十三条、《中华人民共和国产品质量法》第五十七条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自立案之日起8个月内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检验机构违规抽样情节严重或者拒不改正的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自立案之日起9个月内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检验机构进行监督抽查向被抽查企业收取费用或者超过规定的数量索取样品情节严重或者拒不改正的</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自立案之日起10个月内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1135" w:type="dxa"/>
            <w:vMerge w:val="continue"/>
            <w:vAlign w:val="center"/>
          </w:tcPr>
          <w:p>
            <w:pPr>
              <w:adjustRightInd w:val="0"/>
              <w:jc w:val="center"/>
              <w:rPr>
                <w:rFonts w:cs="宋体"/>
                <w:color w:val="000000" w:themeColor="text1"/>
                <w14:textFill>
                  <w14:solidFill>
                    <w14:schemeClr w14:val="tx1"/>
                  </w14:solidFill>
                </w14:textFill>
              </w:rPr>
            </w:pPr>
          </w:p>
        </w:tc>
        <w:tc>
          <w:tcPr>
            <w:tcW w:w="850" w:type="dxa"/>
            <w:vMerge w:val="continue"/>
            <w:vAlign w:val="center"/>
          </w:tcPr>
          <w:p>
            <w:pPr>
              <w:adjustRightInd w:val="0"/>
              <w:jc w:val="center"/>
              <w:rPr>
                <w:rFonts w:cs="宋体"/>
                <w:color w:val="000000" w:themeColor="text1"/>
                <w14:textFill>
                  <w14:solidFill>
                    <w14:schemeClr w14:val="tx1"/>
                  </w14:solidFill>
                </w14:textFill>
              </w:rPr>
            </w:pPr>
          </w:p>
        </w:tc>
        <w:tc>
          <w:tcPr>
            <w:tcW w:w="2127" w:type="dxa"/>
            <w:vMerge w:val="continue"/>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检机构有下列行为情节严重或者拒不改正的：（一）擅自发布监督抽查信息；（二）在开展抽样工作前事先通知被抽查企业；（三）接受被抽查企业的馈赠；（四）在实施监督抽查期间，与企业签订同类产品的有偿服务协议或者接受企业同种产品的委托检验；</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（五）利用监督抽查结果参与有偿活动，开展产品推荐、评比活动，向被监督抽查企业发放监督抽查合格证书或牌匾；（六）利用抽查工作之便牟取其他不正当利益。</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《产品质量监督抽查管理办法》第五十七条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自立案之日起11个月内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85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质量技术监督部门办理行政处罚案件，应当自立案之日起3个月内作出处理决定。因案情复杂不能按期作出处理决定的，经质量技术监督部门主要负责人批准，可以延长30日。案情特别复杂，经延期仍不能作出处理决定的，应当报请上一级质量技术监督部门批准，适当延长办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《中华人民共和国产品质量法》第十八条第一款第四项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对有证据表明不符合安全技术规范要求的或者有其他严重事故隐患、能耗严重超标的特种设备；对流入现场的达到报废条件或者已经报废的特种设备实施查封或者扣押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1、《中华人民共和国特种设备安全法》第六十一条第三、四项；2、《特种设备安全监察条例》第五十一条第三项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对有证据表明属于违反《中华人民共和国工业产品生产许可证管理条例》生产、销售或者在经营活动中使用的列入目录产品进行查封、扣押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《中华人民共和国工业产品生产许可证管理条例》第三十七条第一款第三项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对涉嫌违反计量法律、法规规定的涉案计量器具进行封存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1、《中华人民共和国计量法实施细则》第四十七条、第四十八条、第五十条;2《河北省计量监督管理条例》第四十条第一项、第六项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对进口不符合强制性标准的产品进行封存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《中华人民共和国标准化法实施条例》第三十三条第三款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对未按国家强制性标准生产、销售的产品进行封存和扣押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《河北省标准化监督管理条例》第二十六条第一款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对违法计量器具、设备及零配件进行封存、扣押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《河北省计量监督管理条例》第三十五条第一款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对有明显质量缺陷需要进一步查证的产品进行临时封存或者扣押</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《河北省产品质量监督条例》第十三条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先行登记保存</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《中华人民共和国行政处罚法》第三十七条第二款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查封、扣押不符合法定要求的产品，违法使用的原料、辅料、添加剂、农业投入品以及用于违法生产的工具、设备</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《关于加强食品等产品安全监督管理的特别规定》第十五条第二项、第三项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查封存在危害人体健康和生命安全重大隐患的生产经营场所</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《关于加强食品等产品安全监督管理的特别规定》第十五条第四项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公民、法人或者其他组织的经营场所</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行政强制</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202012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查封违法生产、储存、使用、经营危险化学品的场所，扣押违法生产、储存、使用、经营、运输的危险化学品以及用于违法生产、使用、运输危险化学品的原材料、设备、运输工具</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《危险化学品安全管理条例》第七条第一款第四项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公民、法人或者其他组织的场所、财物</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不超过30日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8" w:type="dxa"/>
          <w:trHeight w:val="692" w:hRule="atLeast"/>
        </w:trPr>
        <w:tc>
          <w:tcPr>
            <w:tcW w:w="1135"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850" w:type="dxa"/>
            <w:shd w:val="clear" w:color="auto" w:fill="auto"/>
            <w:vAlign w:val="center"/>
          </w:tcPr>
          <w:p>
            <w:pPr>
              <w:adjustRightIn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c>
          <w:tcPr>
            <w:tcW w:w="2127" w:type="dxa"/>
            <w:shd w:val="clear" w:color="auto" w:fill="auto"/>
            <w:vAlign w:val="center"/>
          </w:tcPr>
          <w:p>
            <w:pPr>
              <w:adjustRightInd w:val="0"/>
              <w:jc w:val="center"/>
              <w:rPr>
                <w:rFonts w:cs="宋体"/>
                <w:color w:val="000000" w:themeColor="text1"/>
                <w:szCs w:val="21"/>
                <w14:textFill>
                  <w14:solidFill>
                    <w14:schemeClr w14:val="tx1"/>
                  </w14:solidFill>
                </w14:textFill>
              </w:rPr>
            </w:pPr>
          </w:p>
        </w:tc>
        <w:tc>
          <w:tcPr>
            <w:tcW w:w="9606" w:type="dxa"/>
            <w:gridSpan w:val="7"/>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查封、扣押的期限不得超过三十日；情况复杂的，经行政机关负责人批准，可以延长，但是延长期限不得超过三十日。法律、行政法规另有规定的除外。2、对物品需要进行检测、检验、检疫或者技术鉴定的，查封、扣押的期间不包括检测、检验、检疫或者技术鉴定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产品质量争议调解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《产品质量申诉处理办法》（国家技术监督局令第51号）第十四条，第十九条，第二十三条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30日，因繁杂的可延长30日</w:t>
            </w:r>
          </w:p>
        </w:tc>
        <w:tc>
          <w:tcPr>
            <w:tcW w:w="999" w:type="dxa"/>
            <w:shd w:val="clear" w:color="auto" w:fill="auto"/>
            <w:vAlign w:val="center"/>
          </w:tcPr>
          <w:p>
            <w:pPr>
              <w:adjustRightInd w:val="0"/>
              <w:jc w:val="center"/>
              <w:rPr>
                <w:rFonts w:cs="宋体"/>
                <w:color w:val="000000" w:themeColor="text1"/>
                <w:szCs w:val="24"/>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计量调解和仲裁检定</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计量科、计量所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1、《中华人民共和国计量法实施细则》第二十六条第四项、第三十七条；2、《仲裁检定和计量调解办法》第五条、第九条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纠纷当事人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产品质量申诉处理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1、《中华人民共和国产品质量法》第二十二条；2、《产品质量申诉处理办法》（国家技术监督局令第51号）第三条、第五条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行政裁决</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205004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汽车“三包”争议申诉裁决</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《家用汽车产品修理、更换、退货责任规定》第三十二条、第三十五条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汽车生产者、经营者和修理者、消费者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7日内作出处理、移送处理或者不予处理决定告知申诉人</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206003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设置计量检定机构，或者授权其他单位的计量检定机构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行政确认</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206004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设置检验机构，或者授权其他单位的检验机构</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本单位、被授权单位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207001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培育、指导、推荐石家庄市政府质量奖</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六条；2、国务院《质量发展纲要（2011-2020年）》“五、创新质量发展机制（四）创新质量发展激励机制。建立国家和地方质量奖励制度，对质量管理先进、成绩显著的组织和个人给予表彰奖励，树立先进典型，激励广大企业和全社会重质量、讲诚信、树品牌”。3、《石家庄市政府质量奖管理办法》</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符合条件的企业、单位和个人。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行政奖励</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207002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对违法举报人的奖励</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《河北省打击假冒伪劣商品暂行规定》</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公民、法人或其他组织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最高不超过一万元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标准实施情况的监督检查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1、《中华人民共和国标准化法》第十八条；2、《中华人民共和国标准化法实施条例》第二十八条第三款；3、《河北省标准化监督管理条例》第二十四条；4、《中华人民共和国节约能源法》第十二条。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各行业及标准归口管理部门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地理标志保护产品日常监督管理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1、国家质检总局“关于印发《地理标志产品保护工作细则》的通知”国质检科[2009]222号，第二十七条；2、《中华人民共和国产品质量法》中适用于产品的条款。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地理标志产品所在地政府</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计量监督（包括使用计量单位，制造、修理、安装、改装、销售、进出口以及使用计量器具，进行计量认证、计量检定、测试或校准，出具计量数据，对产品、商品或者服务进行计量结算等行为。）</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第二款、第九条第二款、第十五条第二款；2、《中华人民共和国计量法实施细则》第二十三条、第二十六条第三、五项；3、《中华人民共和国强制检定的工作计量器具检定管理办法》第三条、第十一条；4、《定量包装商品计量监督管理办法》第三条第二款、第十二条；5、《集贸市场计量监督管理办法》第三条第二款；6、《加油站计量监督管理办法》第三条第二款、第六条第二款；7、《眼镜制配计量监督管理办法》第三条第二款；8、《零售商品称重计量监督管理办法》第九条；9、《河北省计量监督管理条例》第三条；10、《中华人民共和国进口计量器具监督管理办法实施细则》第四条第二款、第四十条；11、《制造、修理计量器具许可监督管理办法》第五条第三款、第二十七条、第三十条；13、《计量检定人员管理办法》第三条第二款、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从事计量活动的公民、法人及其他社会组织</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《设备监理单位资格管理办法实施细则》、《设备监理单位资格管理办法》第二十条。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从事设备监理的单位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检验、认证机构监督检查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1、《中华人民共和国计量法》第四条；２、《中华人民共和国产品质量法》第八条第二款；3、《中华人民共和国行政许可法》第六十一条；5、《河北省获证实验室监督管理办法》第六条第三款4. 《认证机构管理办法》第三十六条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检验检测机构认证机构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有机产品、强制性产品认证监督检查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《强制性产品认证管理规定》第三条第三款、第三十七条第一款《有机产品认证管理办法》第四条第二款、第三十八条第一、三款、第三十九条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认证活动</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对辖区域内的认证培训、咨询活动的监督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稽查科、办公室</w:t>
            </w:r>
          </w:p>
        </w:tc>
        <w:tc>
          <w:tcPr>
            <w:tcW w:w="3642" w:type="dxa"/>
            <w:shd w:val="clear" w:color="auto" w:fill="auto"/>
            <w:vAlign w:val="center"/>
          </w:tcPr>
          <w:p>
            <w:pPr>
              <w:adjustRightIn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《认证培训机构管理办法》第四条第二款、第二十三条</w:t>
            </w:r>
          </w:p>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认证咨询机构管理办法》第二十一条第一款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认证培训机构认证咨询机构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208008</w:t>
            </w:r>
          </w:p>
        </w:tc>
        <w:tc>
          <w:tcPr>
            <w:tcW w:w="2127" w:type="dxa"/>
            <w:vMerge w:val="restart"/>
            <w:shd w:val="clear" w:color="auto" w:fill="auto"/>
            <w:vAlign w:val="center"/>
          </w:tcPr>
          <w:p>
            <w:pPr>
              <w:adjustRightInd w:val="0"/>
              <w:snapToGri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对特种设备生产、经营、使用单位实施监督检查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条、第五十七条；2、《特种设备安全监察条例》第四条、第五十条；3、《特种设备现场安全监督检查规则（试行）》；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对特种设备检验、检测机构实施监督检查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五十三条、第五十七条；2、《特种设备安全监察条例》第四十六条、第五十条；3、《特种设备检验检测机构管理规定》（国质检锅[2003]249号）；4、《河北省特种设备安全监察规定》第五条第一款；5、《大型游乐设施安全监察规定》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特种设备检验、检测机构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对特种设备鉴定评审机构实施监督检查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《特种设备行政许可鉴定评审管理与监督规则》（国质检特【2005】220号）第六条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特种设备鉴定评审机构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对特种设备作业人员考试机构实施监督检查</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《特种设备作业人员监督管理办法》（总局第140号令）第七条第二款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特种设备作业人员考试机构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高耗能特种设备节能监管</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1、《中华人民共和国特种设备安全法》第七条、第十九条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2、《特种设备安全监察条例》第八条、第二十条</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3、《高耗能特种设备节能监督管理办法》（质检总局令第116号）第四条第二款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特种设备生产、经营、使用单位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208009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对机动车安全技术检验机构的监督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稽查队、办公室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《机动车安全技术检验机构监督管理办法》（质检总局令121号)）第四条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机动车安全技术检验机构</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《能源计量监督管理办法》（质检总局令第132号）第三条第二款、第十六条、第十七条。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用能单位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208011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对能效标识监督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《能源效率标识管理办法》（发展改革委、质检总局令第17号）第六条第二款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《中华人民共和国实行能源效率标识的产品目录》内产品生产者、销售者和进口商</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208012</w:t>
            </w:r>
          </w:p>
        </w:tc>
        <w:tc>
          <w:tcPr>
            <w:tcW w:w="2127" w:type="dxa"/>
            <w:vMerge w:val="restart"/>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计量器具质量监督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《中华人民共和国计量法》第十五条第二款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计量器具制造、修理者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《计量比对管理办法》（质检总局令第107号）第四条第二款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建标单位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135"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850"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2127" w:type="dxa"/>
            <w:vMerge w:val="continue"/>
            <w:shd w:val="clear" w:color="auto" w:fill="auto"/>
            <w:vAlign w:val="center"/>
          </w:tcPr>
          <w:p>
            <w:pPr>
              <w:adjustRightInd w:val="0"/>
              <w:jc w:val="center"/>
              <w:rPr>
                <w:rFonts w:cs="宋体"/>
                <w:color w:val="000000" w:themeColor="text1"/>
                <w14:textFill>
                  <w14:solidFill>
                    <w14:schemeClr w14:val="tx1"/>
                  </w14:solidFill>
                </w14:textFill>
              </w:rPr>
            </w:pP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计量器具检定监督</w:t>
            </w: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1、《中华人民共和国计量法》第九条、 2、《中华人民共和国计量法实施细则》第十一条3、《中华人民共和国强制检定的工作计量器具检定管理办法》第三条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计量器具使用单位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生产许可证监督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工业产品生产许可证管理条例》第三十六条第一款、第三十七条第一款、第三十九条；2、《中华人民共和国工业产品生产许可证管理条例实施办法》第六条第五款、第四十三条、第四十四条、第四十八条、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生产列入生产许可证制度管理的产品目录的企业、个体工商户、许可证核查人员、许可证检验机构及检验人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汽车三包规定监督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《家用汽车产品修理、更换、退货责任规定》（质检总局第150号令）第六条第二款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家用汽车生产、销售、维修企业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《商品条码管理办法》第二十六条、《河北省商品条码管理条例》第二十六条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使用、印制商品条码的单位、个人</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208016</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产品质量法》第八条第二款、第十五条第一款、第十八条第一款；2、《河北省产品质量监督条例》第四条第二款；3、《安全技术防范产品管理办法》第三条；4、《烟花爆竹安全管理条例》第四条；5、《危险化学品安全管理条例》第六条第三项、第七条；6、《河北省再加工纤维质量监督管理办法》第六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208017</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《化妆品标识管理规定》第四条第二款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生产（含分装）者、销售者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208018</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《农业机械安全监督管理条例》第九条第二款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208019</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对生产用燃油进行监督检查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《石家庄市大气污染防治管理办法》第四十二条第二款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生产者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208020</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对运输煤炭的行为进行监督检查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jc w:val="center"/>
            </w:pPr>
            <w:r>
              <w:rPr>
                <w:rFonts w:hint="eastAsia"/>
                <w:color w:val="000000" w:themeColor="text1"/>
                <w14:textFill>
                  <w14:solidFill>
                    <w14:schemeClr w14:val="tx1"/>
                  </w14:solidFill>
                </w14:textFill>
              </w:rPr>
              <w:t>稽查科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《石家庄市大气污染防治管理办法》第二十六条第二款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运输煤炭者</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行政监督</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208021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安全生产工作的监督</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特种设备安全监察科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《中华人民共和国安全生产法》第九条第二款、第五十六条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209001</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建立社会公用计量标准</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标准计量科</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《中华人民共和国计量法》第六条。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本单位</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209002</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组织实施县级产品质量监督抽查</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《产品质量法》第十五条第一款。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209003</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执行强制检定和其他检定、测试任务</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《中华人民共和国计量法》第二十条第一款、《中华人民共和国计量法实施细则》第二十八条</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计量器具</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河北省物价局、财政厅冀价行费字[2009]6号、冀价行费（2008）62号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209004</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产品质量检验</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检验所</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《中华人民共和国标准化法》第十九条第一款</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产品</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不超过15日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河北省物价局、财政厅冀价涉费字（1993）第37号，冀财综（1999）15号，冀财综（2000）19号，冀价行费字（2005）68号，冀价行费（2008）34号，冀价行费（2010）8号，冀价经费（2002）6号</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35" w:type="dxa"/>
            <w:shd w:val="clear" w:color="auto" w:fill="auto"/>
            <w:vAlign w:val="center"/>
          </w:tcPr>
          <w:p>
            <w:pPr>
              <w:jc w:val="center"/>
            </w:pPr>
            <w:r>
              <w:rPr>
                <w:rFonts w:hint="eastAsia"/>
                <w:color w:val="000000" w:themeColor="text1"/>
                <w14:textFill>
                  <w14:solidFill>
                    <w14:schemeClr w14:val="tx1"/>
                  </w14:solidFill>
                </w14:textFill>
              </w:rPr>
              <w:t>其他类</w:t>
            </w:r>
          </w:p>
        </w:tc>
        <w:tc>
          <w:tcPr>
            <w:tcW w:w="85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209005</w:t>
            </w:r>
          </w:p>
        </w:tc>
        <w:tc>
          <w:tcPr>
            <w:tcW w:w="2127"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企业标准备案</w:t>
            </w:r>
          </w:p>
        </w:tc>
        <w:tc>
          <w:tcPr>
            <w:tcW w:w="1277" w:type="dxa"/>
            <w:shd w:val="clear" w:color="auto" w:fill="auto"/>
            <w:vAlign w:val="center"/>
          </w:tcPr>
          <w:p>
            <w:pPr>
              <w:adjustRightInd w:val="0"/>
              <w:jc w:val="center"/>
              <w:rPr>
                <w:rFonts w:cs="宋体"/>
                <w:color w:val="000000" w:themeColor="text1"/>
                <w14:textFill>
                  <w14:solidFill>
                    <w14:schemeClr w14:val="tx1"/>
                  </w14:solidFill>
                </w14:textFill>
              </w:rPr>
            </w:pPr>
          </w:p>
        </w:tc>
        <w:tc>
          <w:tcPr>
            <w:tcW w:w="1134" w:type="dxa"/>
            <w:shd w:val="clear" w:color="auto" w:fill="auto"/>
            <w:vAlign w:val="center"/>
          </w:tcPr>
          <w:p>
            <w:pPr>
              <w:jc w:val="center"/>
            </w:pPr>
            <w:r>
              <w:rPr>
                <w:rFonts w:hint="eastAsia"/>
                <w:color w:val="000000" w:themeColor="text1"/>
                <w14:textFill>
                  <w14:solidFill>
                    <w14:schemeClr w14:val="tx1"/>
                  </w14:solidFill>
                </w14:textFill>
              </w:rPr>
              <w:t>质监局</w:t>
            </w:r>
          </w:p>
        </w:tc>
        <w:tc>
          <w:tcPr>
            <w:tcW w:w="1131"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3642"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《河北省标准化监督管理条例》第十一条第一款第二项</w:t>
            </w:r>
          </w:p>
        </w:tc>
        <w:tc>
          <w:tcPr>
            <w:tcW w:w="713"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企业</w:t>
            </w:r>
          </w:p>
        </w:tc>
        <w:tc>
          <w:tcPr>
            <w:tcW w:w="710"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10日</w:t>
            </w:r>
          </w:p>
        </w:tc>
        <w:tc>
          <w:tcPr>
            <w:tcW w:w="999" w:type="dxa"/>
            <w:shd w:val="clear" w:color="auto" w:fill="auto"/>
            <w:vAlign w:val="center"/>
          </w:tcPr>
          <w:p>
            <w:pPr>
              <w:adjustRightInd w:val="0"/>
              <w:jc w:val="center"/>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598" w:type="dxa"/>
            <w:shd w:val="clear" w:color="auto" w:fill="auto"/>
            <w:vAlign w:val="center"/>
          </w:tcPr>
          <w:p>
            <w:pPr>
              <w:adjustRightInd w:val="0"/>
              <w:jc w:val="center"/>
              <w:rPr>
                <w:rFonts w:cs="宋体"/>
                <w:color w:val="000000" w:themeColor="text1"/>
                <w14:textFill>
                  <w14:solidFill>
                    <w14:schemeClr w14:val="tx1"/>
                  </w14:solidFill>
                </w14:textFill>
              </w:rPr>
            </w:pPr>
          </w:p>
        </w:tc>
      </w:tr>
    </w:tbl>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hint="eastAsia" w:cs="宋体"/>
          <w:color w:val="000000" w:themeColor="text1"/>
          <w:kern w:val="0"/>
          <w:szCs w:val="40"/>
          <w14:textFill>
            <w14:solidFill>
              <w14:schemeClr w14:val="tx1"/>
            </w14:solidFill>
          </w14:textFill>
        </w:rPr>
      </w:pPr>
    </w:p>
    <w:p>
      <w:pPr>
        <w:widowControl/>
        <w:adjustRightInd w:val="0"/>
        <w:jc w:val="center"/>
        <w:rPr>
          <w:rFonts w:cs="宋体"/>
          <w:color w:val="000000" w:themeColor="text1"/>
          <w:kern w:val="0"/>
          <w:szCs w:val="40"/>
          <w14:textFill>
            <w14:solidFill>
              <w14:schemeClr w14:val="tx1"/>
            </w14:solidFill>
          </w14:textFill>
        </w:rPr>
      </w:pPr>
    </w:p>
    <w:p>
      <w:pPr>
        <w:widowControl/>
        <w:adjustRightInd w:val="0"/>
        <w:jc w:val="center"/>
        <w:outlineLvl w:val="1"/>
        <w:rPr>
          <w:rFonts w:cs="宋体"/>
          <w:color w:val="000000" w:themeColor="text1"/>
          <w:kern w:val="0"/>
          <w:szCs w:val="40"/>
          <w14:textFill>
            <w14:solidFill>
              <w14:schemeClr w14:val="tx1"/>
            </w14:solidFill>
          </w14:textFill>
        </w:rPr>
      </w:pPr>
      <w:bookmarkStart w:id="21" w:name="_Toc438476807"/>
      <w:r>
        <w:rPr>
          <w:rFonts w:hint="eastAsia" w:cs="宋体"/>
          <w:b/>
          <w:color w:val="000000" w:themeColor="text1"/>
          <w:kern w:val="0"/>
          <w:sz w:val="32"/>
          <w:szCs w:val="32"/>
          <w14:textFill>
            <w14:solidFill>
              <w14:schemeClr w14:val="tx1"/>
            </w14:solidFill>
          </w14:textFill>
        </w:rPr>
        <w:t>21统计局行政权力清单</w:t>
      </w:r>
      <w:bookmarkEnd w:id="21"/>
    </w:p>
    <w:tbl>
      <w:tblPr>
        <w:tblStyle w:val="22"/>
        <w:tblW w:w="14585" w:type="dxa"/>
        <w:jc w:val="center"/>
        <w:tblInd w:w="-411" w:type="dxa"/>
        <w:tblLayout w:type="fixed"/>
        <w:tblCellMar>
          <w:top w:w="0" w:type="dxa"/>
          <w:left w:w="108" w:type="dxa"/>
          <w:bottom w:w="0" w:type="dxa"/>
          <w:right w:w="108" w:type="dxa"/>
        </w:tblCellMar>
      </w:tblPr>
      <w:tblGrid>
        <w:gridCol w:w="1441"/>
        <w:gridCol w:w="1033"/>
        <w:gridCol w:w="1639"/>
        <w:gridCol w:w="1033"/>
        <w:gridCol w:w="1033"/>
        <w:gridCol w:w="1233"/>
        <w:gridCol w:w="2656"/>
        <w:gridCol w:w="1033"/>
        <w:gridCol w:w="2859"/>
        <w:gridCol w:w="625"/>
      </w:tblGrid>
      <w:tr>
        <w:tblPrEx>
          <w:tblLayout w:type="fixed"/>
          <w:tblCellMar>
            <w:top w:w="0" w:type="dxa"/>
            <w:left w:w="108" w:type="dxa"/>
            <w:bottom w:w="0" w:type="dxa"/>
            <w:right w:w="108" w:type="dxa"/>
          </w:tblCellMar>
        </w:tblPrEx>
        <w:trPr>
          <w:trHeight w:val="450" w:hRule="atLeast"/>
          <w:jc w:val="center"/>
        </w:trPr>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2859"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441"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211001</w:t>
            </w:r>
          </w:p>
        </w:tc>
        <w:tc>
          <w:tcPr>
            <w:tcW w:w="1639"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违反《统计法》</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03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统计局</w:t>
            </w:r>
          </w:p>
        </w:tc>
        <w:tc>
          <w:tcPr>
            <w:tcW w:w="12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w:t>
            </w:r>
          </w:p>
        </w:tc>
        <w:tc>
          <w:tcPr>
            <w:tcW w:w="2656"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《统计法》规定的调查对象</w:t>
            </w:r>
          </w:p>
        </w:tc>
        <w:tc>
          <w:tcPr>
            <w:tcW w:w="1033"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三个月</w:t>
            </w:r>
          </w:p>
        </w:tc>
        <w:tc>
          <w:tcPr>
            <w:tcW w:w="2859" w:type="dxa"/>
            <w:tcBorders>
              <w:top w:val="nil"/>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河北省统计行政处罚裁量基准</w:t>
            </w:r>
          </w:p>
        </w:tc>
        <w:tc>
          <w:tcPr>
            <w:tcW w:w="62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shd w:val="solid" w:color="FFFFFF" w:fill="auto"/>
        <w:autoSpaceDN w:val="0"/>
        <w:adjustRightInd w:val="0"/>
        <w:jc w:val="center"/>
        <w:rPr>
          <w:color w:val="000000" w:themeColor="text1"/>
          <w:szCs w:val="32"/>
          <w:shd w:val="clear" w:color="auto" w:fill="FFFFFF"/>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jc w:val="center"/>
        <w:rPr>
          <w:color w:val="000000" w:themeColor="text1"/>
          <w14:textFill>
            <w14:solidFill>
              <w14:schemeClr w14:val="tx1"/>
            </w14:solidFill>
          </w14:textFill>
        </w:rPr>
      </w:pPr>
    </w:p>
    <w:p>
      <w:pPr>
        <w:adjustRightInd w:val="0"/>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2" w:name="_Toc438476808"/>
      <w:r>
        <w:rPr>
          <w:rFonts w:hint="eastAsia" w:cs="宋体"/>
          <w:b/>
          <w:color w:val="000000" w:themeColor="text1"/>
          <w:kern w:val="0"/>
          <w:sz w:val="32"/>
          <w:szCs w:val="32"/>
          <w14:textFill>
            <w14:solidFill>
              <w14:schemeClr w14:val="tx1"/>
            </w14:solidFill>
          </w14:textFill>
        </w:rPr>
        <w:t>22编办行政权力清单</w:t>
      </w:r>
      <w:bookmarkEnd w:id="22"/>
    </w:p>
    <w:tbl>
      <w:tblPr>
        <w:tblStyle w:val="22"/>
        <w:tblW w:w="14696" w:type="dxa"/>
        <w:jc w:val="center"/>
        <w:tblInd w:w="93" w:type="dxa"/>
        <w:tblLayout w:type="fixed"/>
        <w:tblCellMar>
          <w:top w:w="0" w:type="dxa"/>
          <w:left w:w="108" w:type="dxa"/>
          <w:bottom w:w="0" w:type="dxa"/>
          <w:right w:w="108" w:type="dxa"/>
        </w:tblCellMar>
      </w:tblPr>
      <w:tblGrid>
        <w:gridCol w:w="795"/>
        <w:gridCol w:w="1701"/>
        <w:gridCol w:w="1417"/>
        <w:gridCol w:w="1276"/>
        <w:gridCol w:w="1276"/>
        <w:gridCol w:w="2693"/>
        <w:gridCol w:w="1984"/>
        <w:gridCol w:w="1276"/>
        <w:gridCol w:w="1418"/>
        <w:gridCol w:w="860"/>
      </w:tblGrid>
      <w:tr>
        <w:tblPrEx>
          <w:tblLayout w:type="fixed"/>
          <w:tblCellMar>
            <w:top w:w="0" w:type="dxa"/>
            <w:left w:w="108" w:type="dxa"/>
            <w:bottom w:w="0" w:type="dxa"/>
            <w:right w:w="108" w:type="dxa"/>
          </w:tblCellMar>
        </w:tblPrEx>
        <w:trPr>
          <w:trHeight w:val="450" w:hRule="atLeast"/>
          <w:tblHeader/>
          <w:jc w:val="center"/>
        </w:trPr>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701"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228001</w:t>
            </w:r>
          </w:p>
        </w:tc>
        <w:tc>
          <w:tcPr>
            <w:tcW w:w="1417"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机构编制监督检查</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3.《关于印发〈河北省机构编制管理规定〉的通知》（冀发〔2005〕9号）第四十四条、</w:t>
            </w:r>
          </w:p>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5.省委办公厅《关于进一步加强机构编制管理工作的通知》（冀办字〔2012〕10号）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229001</w:t>
            </w:r>
          </w:p>
        </w:tc>
        <w:tc>
          <w:tcPr>
            <w:tcW w:w="1417"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事业单位法人登记、变更、注销</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高邑县事业单位登记管理局</w:t>
            </w:r>
          </w:p>
        </w:tc>
        <w:tc>
          <w:tcPr>
            <w:tcW w:w="2693"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1.《事业单位登记管理暂行条例》（国务院令第252号）第五条、第十条、第十三条</w:t>
            </w:r>
          </w:p>
        </w:tc>
        <w:tc>
          <w:tcPr>
            <w:tcW w:w="1984"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县级事业单位</w:t>
            </w:r>
          </w:p>
        </w:tc>
        <w:tc>
          <w:tcPr>
            <w:tcW w:w="1276"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法律规定30天，承诺7个工作日</w:t>
            </w:r>
          </w:p>
        </w:tc>
        <w:tc>
          <w:tcPr>
            <w:tcW w:w="1418"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229002</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中文网上域名管理</w:t>
            </w:r>
          </w:p>
        </w:tc>
        <w:tc>
          <w:tcPr>
            <w:tcW w:w="1276" w:type="dxa"/>
            <w:tcBorders>
              <w:top w:val="nil"/>
              <w:left w:val="nil"/>
              <w:bottom w:val="single" w:color="auto" w:sz="4" w:space="0"/>
              <w:right w:val="single" w:color="auto" w:sz="4" w:space="0"/>
            </w:tcBorders>
            <w:shd w:val="clear" w:color="auto" w:fill="auto"/>
            <w:vAlign w:val="center"/>
          </w:tcPr>
          <w:p>
            <w:pPr>
              <w:jc w:val="cente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综合科</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1.《关于加强党政机关网站安全管理的通知》（中网办发〔2014〕1号）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2.《党政机关、事业单位和社会组织网上名称管理暂行办法》（中央编办发〔2014〕6号）第三条、第二十四条、第二十五条、第二十六条</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795"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701"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229003</w:t>
            </w:r>
          </w:p>
        </w:tc>
        <w:tc>
          <w:tcPr>
            <w:tcW w:w="1417"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县直机关事业单位机构编制管理</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编委办</w:t>
            </w:r>
          </w:p>
        </w:tc>
        <w:tc>
          <w:tcPr>
            <w:tcW w:w="2693"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1.《中华人民共和国地方各级人民代表大会和地方各级人民政府组织法》（主席令第30号）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2.《地方各级人民政府机构设置和编制管理条例》（国务院令第486号）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中央文件：《关于进一步加强机构编制管理工作的通知》（厅字〔2002〕7号）</w:t>
            </w:r>
          </w:p>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3.《关于印发〈河北省机构编制管理规定〉的通知》（冀发〔2005〕9号）、省委办公厅《关于进一步加强机构编制管理工作的通知》（冀办字〔2012〕10号）</w:t>
            </w:r>
          </w:p>
        </w:tc>
        <w:tc>
          <w:tcPr>
            <w:tcW w:w="1984"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县直机关事业单位</w:t>
            </w:r>
          </w:p>
        </w:tc>
        <w:tc>
          <w:tcPr>
            <w:tcW w:w="1276"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无</w:t>
            </w:r>
          </w:p>
        </w:tc>
        <w:tc>
          <w:tcPr>
            <w:tcW w:w="1418"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860" w:type="dxa"/>
            <w:tcBorders>
              <w:top w:val="nil"/>
              <w:left w:val="nil"/>
              <w:bottom w:val="single" w:color="auto" w:sz="4" w:space="0"/>
              <w:right w:val="single" w:color="auto" w:sz="4" w:space="0"/>
            </w:tcBorders>
            <w:shd w:val="clear" w:color="auto" w:fill="auto"/>
            <w:vAlign w:val="center"/>
          </w:tcPr>
          <w:p>
            <w:pPr>
              <w:autoSpaceDN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outlineLvl w:val="1"/>
        <w:rPr>
          <w:rFonts w:cs="宋体"/>
          <w:b/>
          <w:color w:val="000000" w:themeColor="text1"/>
          <w:kern w:val="0"/>
          <w:sz w:val="32"/>
          <w:szCs w:val="32"/>
          <w14:textFill>
            <w14:solidFill>
              <w14:schemeClr w14:val="tx1"/>
            </w14:solidFill>
          </w14:textFill>
        </w:rPr>
      </w:pPr>
    </w:p>
    <w:p>
      <w:pPr>
        <w:adjustRightInd w:val="0"/>
        <w:jc w:val="center"/>
        <w:outlineLvl w:val="1"/>
        <w:rPr>
          <w:rFonts w:cs="宋体"/>
          <w:b/>
          <w:color w:val="000000" w:themeColor="text1"/>
          <w:kern w:val="0"/>
          <w:sz w:val="32"/>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3" w:name="_Toc438476809"/>
      <w:r>
        <w:rPr>
          <w:rFonts w:hint="eastAsia" w:cs="宋体"/>
          <w:b/>
          <w:color w:val="000000" w:themeColor="text1"/>
          <w:kern w:val="0"/>
          <w:sz w:val="32"/>
          <w:szCs w:val="32"/>
          <w14:textFill>
            <w14:solidFill>
              <w14:schemeClr w14:val="tx1"/>
            </w14:solidFill>
          </w14:textFill>
        </w:rPr>
        <w:t>23供销社行政权力清单</w:t>
      </w:r>
      <w:bookmarkEnd w:id="23"/>
    </w:p>
    <w:tbl>
      <w:tblPr>
        <w:tblStyle w:val="22"/>
        <w:tblW w:w="13842" w:type="dxa"/>
        <w:jc w:val="center"/>
        <w:tblInd w:w="819" w:type="dxa"/>
        <w:tblLayout w:type="fixed"/>
        <w:tblCellMar>
          <w:top w:w="0" w:type="dxa"/>
          <w:left w:w="108" w:type="dxa"/>
          <w:bottom w:w="0" w:type="dxa"/>
          <w:right w:w="108" w:type="dxa"/>
        </w:tblCellMar>
      </w:tblPr>
      <w:tblGrid>
        <w:gridCol w:w="1080"/>
        <w:gridCol w:w="1110"/>
        <w:gridCol w:w="1274"/>
        <w:gridCol w:w="1080"/>
        <w:gridCol w:w="1080"/>
        <w:gridCol w:w="3678"/>
        <w:gridCol w:w="1058"/>
        <w:gridCol w:w="1080"/>
        <w:gridCol w:w="1440"/>
        <w:gridCol w:w="962"/>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主体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机构</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对象</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时限</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w:t>
            </w:r>
          </w:p>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标准</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187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231001</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盐业行政处罚</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盐政管理所</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盐政执法中队</w:t>
            </w:r>
          </w:p>
        </w:tc>
        <w:tc>
          <w:tcPr>
            <w:tcW w:w="36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18"/>
                <w14:textFill>
                  <w14:solidFill>
                    <w14:schemeClr w14:val="tx1"/>
                  </w14:solidFill>
                </w14:textFill>
              </w:rPr>
            </w:pPr>
            <w:r>
              <w:rPr>
                <w:rFonts w:hint="eastAsia" w:cs="宋体"/>
                <w:color w:val="000000" w:themeColor="text1"/>
                <w:kern w:val="0"/>
                <w:szCs w:val="18"/>
                <w14:textFill>
                  <w14:solidFill>
                    <w14:schemeClr w14:val="tx1"/>
                  </w14:solidFill>
                </w14:textFill>
              </w:rPr>
              <w:t>国务院：《盐业管理条例》《食盐专营办法》《食盐加碘消除碘缺乏危害管理条例》；省人大：《河北省食盐加碘消除碘缺乏危害监督管理条例》；轻工业部：《盐业行政执法办法》；省政府：《盐业管理实施办法》。</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违法相对人</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30</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其他类</w:t>
            </w:r>
          </w:p>
        </w:tc>
        <w:tc>
          <w:tcPr>
            <w:tcW w:w="1110"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239001</w:t>
            </w:r>
          </w:p>
        </w:tc>
        <w:tc>
          <w:tcPr>
            <w:tcW w:w="1274"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再生资源回收经营备案登记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再生资源回收管理办公室</w:t>
            </w:r>
          </w:p>
        </w:tc>
        <w:tc>
          <w:tcPr>
            <w:tcW w:w="3678" w:type="dxa"/>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14:textFill>
                  <w14:solidFill>
                    <w14:schemeClr w14:val="tx1"/>
                  </w14:solidFill>
                </w14:textFill>
              </w:rPr>
              <w:t>《石家庄市再生资源回收利用管理条例</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再生资源经营者</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5</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962" w:type="dxa"/>
            <w:tcBorders>
              <w:top w:val="single" w:color="auto" w:sz="4" w:space="0"/>
              <w:left w:val="nil"/>
              <w:bottom w:val="single" w:color="auto" w:sz="4" w:space="0"/>
              <w:right w:val="single" w:color="auto" w:sz="4" w:space="0"/>
            </w:tcBorders>
            <w:shd w:val="clear" w:color="auto" w:fill="auto"/>
            <w:vAlign w:val="center"/>
          </w:tcPr>
          <w:p>
            <w:pPr>
              <w:adjustRightInd w:val="0"/>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44"/>
          <w14:textFill>
            <w14:solidFill>
              <w14:schemeClr w14:val="tx1"/>
            </w14:solidFill>
          </w14:textFill>
        </w:rPr>
      </w:pPr>
      <w:bookmarkStart w:id="24" w:name="_Toc414517934"/>
      <w:bookmarkStart w:id="25" w:name="_Toc413394864"/>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rPr>
          <w:b/>
          <w:color w:val="000000" w:themeColor="text1"/>
          <w:szCs w:val="44"/>
          <w14:textFill>
            <w14:solidFill>
              <w14:schemeClr w14:val="tx1"/>
            </w14:solidFill>
          </w14:textFill>
        </w:rPr>
      </w:pPr>
    </w:p>
    <w:p>
      <w:pPr>
        <w:adjustRightInd w:val="0"/>
        <w:jc w:val="center"/>
        <w:outlineLvl w:val="1"/>
        <w:rPr>
          <w:b/>
          <w:color w:val="000000" w:themeColor="text1"/>
          <w:sz w:val="32"/>
          <w:szCs w:val="32"/>
          <w14:textFill>
            <w14:solidFill>
              <w14:schemeClr w14:val="tx1"/>
            </w14:solidFill>
          </w14:textFill>
        </w:rPr>
      </w:pPr>
      <w:bookmarkStart w:id="26" w:name="_Toc438476810"/>
      <w:r>
        <w:rPr>
          <w:rFonts w:hint="eastAsia"/>
          <w:b/>
          <w:color w:val="000000" w:themeColor="text1"/>
          <w:sz w:val="32"/>
          <w:szCs w:val="32"/>
          <w14:textFill>
            <w14:solidFill>
              <w14:schemeClr w14:val="tx1"/>
            </w14:solidFill>
          </w14:textFill>
        </w:rPr>
        <w:t>24残疾人联合会行政权力清单</w:t>
      </w:r>
      <w:bookmarkEnd w:id="24"/>
      <w:bookmarkEnd w:id="25"/>
      <w:bookmarkEnd w:id="26"/>
    </w:p>
    <w:tbl>
      <w:tblPr>
        <w:tblStyle w:val="22"/>
        <w:tblW w:w="1399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3"/>
        <w:gridCol w:w="1064"/>
        <w:gridCol w:w="1505"/>
        <w:gridCol w:w="1020"/>
        <w:gridCol w:w="1254"/>
        <w:gridCol w:w="1943"/>
        <w:gridCol w:w="1221"/>
        <w:gridCol w:w="1020"/>
        <w:gridCol w:w="3179"/>
        <w:gridCol w:w="7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行政权力</w:t>
            </w:r>
          </w:p>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类别</w:t>
            </w:r>
          </w:p>
        </w:tc>
        <w:tc>
          <w:tcPr>
            <w:tcW w:w="106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项目编码</w:t>
            </w:r>
          </w:p>
        </w:tc>
        <w:tc>
          <w:tcPr>
            <w:tcW w:w="1505"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项目名称</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实施主体</w:t>
            </w:r>
          </w:p>
        </w:tc>
        <w:tc>
          <w:tcPr>
            <w:tcW w:w="1254"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承办机构</w:t>
            </w:r>
          </w:p>
        </w:tc>
        <w:tc>
          <w:tcPr>
            <w:tcW w:w="1943"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实施依据</w:t>
            </w:r>
          </w:p>
        </w:tc>
        <w:tc>
          <w:tcPr>
            <w:tcW w:w="1221"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实施对象</w:t>
            </w:r>
          </w:p>
        </w:tc>
        <w:tc>
          <w:tcPr>
            <w:tcW w:w="102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办理时限</w:t>
            </w:r>
          </w:p>
        </w:tc>
        <w:tc>
          <w:tcPr>
            <w:tcW w:w="3179"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收费依据和标准</w:t>
            </w:r>
          </w:p>
        </w:tc>
        <w:tc>
          <w:tcPr>
            <w:tcW w:w="700" w:type="dxa"/>
            <w:shd w:val="clear" w:color="auto" w:fill="auto"/>
            <w:vAlign w:val="center"/>
          </w:tcPr>
          <w:p>
            <w:pPr>
              <w:widowControl/>
              <w:adjustRightInd w:val="0"/>
              <w:jc w:val="center"/>
              <w:rPr>
                <w:rFonts w:cs="宋体"/>
                <w:b/>
                <w:bCs/>
                <w:color w:val="000000" w:themeColor="text1"/>
                <w:kern w:val="0"/>
                <w14:textFill>
                  <w14:solidFill>
                    <w14:schemeClr w14:val="tx1"/>
                  </w14:solidFill>
                </w14:textFill>
              </w:rPr>
            </w:pPr>
            <w:r>
              <w:rPr>
                <w:rFonts w:hint="eastAsia"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行政许可</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24001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残疾人证办理</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办公室</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《中华人民共和国残疾人证管理办法》</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全县残疾人</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否</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trPr>
        <w:tc>
          <w:tcPr>
            <w:tcW w:w="109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行政征收</w:t>
            </w:r>
          </w:p>
        </w:tc>
        <w:tc>
          <w:tcPr>
            <w:tcW w:w="106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243001</w:t>
            </w:r>
          </w:p>
        </w:tc>
        <w:tc>
          <w:tcPr>
            <w:tcW w:w="1505"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征收残疾人就业保障金</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残联</w:t>
            </w:r>
          </w:p>
        </w:tc>
        <w:tc>
          <w:tcPr>
            <w:tcW w:w="1254"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残疾人劳动就业服务中心</w:t>
            </w:r>
          </w:p>
        </w:tc>
        <w:tc>
          <w:tcPr>
            <w:tcW w:w="1943"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《河北省实施&lt;残疾人就业条例&gt;办法》（河北省政府令{2012}第17号）</w:t>
            </w:r>
          </w:p>
        </w:tc>
        <w:tc>
          <w:tcPr>
            <w:tcW w:w="1221"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企事业单位</w:t>
            </w:r>
          </w:p>
        </w:tc>
        <w:tc>
          <w:tcPr>
            <w:tcW w:w="102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法定期限</w:t>
            </w:r>
          </w:p>
        </w:tc>
        <w:tc>
          <w:tcPr>
            <w:tcW w:w="3179"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用人单位未安排残疾人就业或安排残疾人就业达不到1.5%的，按差额人数与统计部门公布的当地在职职工上年度平均工资之积计算。</w:t>
            </w:r>
          </w:p>
        </w:tc>
        <w:tc>
          <w:tcPr>
            <w:tcW w:w="700" w:type="dxa"/>
            <w:shd w:val="clear" w:color="auto" w:fill="auto"/>
            <w:vAlign w:val="center"/>
          </w:tcPr>
          <w:p>
            <w:pPr>
              <w:autoSpaceDN w:val="0"/>
              <w:adjustRightInd w:val="0"/>
              <w:snapToGrid w:val="0"/>
              <w:jc w:val="center"/>
              <w:textAlignment w:val="center"/>
              <w:rPr>
                <w:rFonts w:cs="仿宋_GB2312"/>
                <w:color w:val="000000" w:themeColor="text1"/>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7" w:name="_Toc438476811"/>
      <w:r>
        <w:rPr>
          <w:rFonts w:hint="eastAsia" w:cs="宋体"/>
          <w:b/>
          <w:color w:val="000000" w:themeColor="text1"/>
          <w:kern w:val="0"/>
          <w:sz w:val="32"/>
          <w:szCs w:val="32"/>
          <w14:textFill>
            <w14:solidFill>
              <w14:schemeClr w14:val="tx1"/>
            </w14:solidFill>
          </w14:textFill>
        </w:rPr>
        <w:t>25</w:t>
      </w:r>
      <w:r>
        <w:rPr>
          <w:rFonts w:cs="宋体"/>
          <w:b/>
          <w:color w:val="000000" w:themeColor="text1"/>
          <w:kern w:val="0"/>
          <w:sz w:val="32"/>
          <w:szCs w:val="32"/>
          <w14:textFill>
            <w14:solidFill>
              <w14:schemeClr w14:val="tx1"/>
            </w14:solidFill>
          </w14:textFill>
        </w:rPr>
        <w:t>地税局行政权力清单</w:t>
      </w:r>
      <w:bookmarkEnd w:id="27"/>
    </w:p>
    <w:tbl>
      <w:tblPr>
        <w:tblStyle w:val="22"/>
        <w:tblW w:w="13909" w:type="dxa"/>
        <w:tblInd w:w="93" w:type="dxa"/>
        <w:tblLayout w:type="fixed"/>
        <w:tblCellMar>
          <w:top w:w="0" w:type="dxa"/>
          <w:left w:w="108" w:type="dxa"/>
          <w:bottom w:w="0" w:type="dxa"/>
          <w:right w:w="108" w:type="dxa"/>
        </w:tblCellMar>
      </w:tblPr>
      <w:tblGrid>
        <w:gridCol w:w="1433"/>
        <w:gridCol w:w="1292"/>
        <w:gridCol w:w="2535"/>
        <w:gridCol w:w="1132"/>
        <w:gridCol w:w="1878"/>
        <w:gridCol w:w="2807"/>
        <w:gridCol w:w="873"/>
        <w:gridCol w:w="681"/>
        <w:gridCol w:w="851"/>
        <w:gridCol w:w="427"/>
      </w:tblGrid>
      <w:tr>
        <w:tblPrEx>
          <w:tblLayout w:type="fixed"/>
          <w:tblCellMar>
            <w:top w:w="0" w:type="dxa"/>
            <w:left w:w="108" w:type="dxa"/>
            <w:bottom w:w="0" w:type="dxa"/>
            <w:right w:w="108" w:type="dxa"/>
          </w:tblCellMar>
        </w:tblPrEx>
        <w:trPr>
          <w:trHeight w:val="1196" w:hRule="atLeast"/>
          <w:tblHeader/>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25001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印花税票代售许可</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税证法规科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《中华人民共和国印花税暂行条例》</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3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25002</w:t>
            </w:r>
          </w:p>
        </w:tc>
        <w:tc>
          <w:tcPr>
            <w:tcW w:w="2535" w:type="dxa"/>
            <w:tcBorders>
              <w:top w:val="nil"/>
              <w:left w:val="nil"/>
              <w:bottom w:val="nil"/>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对纳税人延期申报的核准</w:t>
            </w:r>
          </w:p>
        </w:tc>
        <w:tc>
          <w:tcPr>
            <w:tcW w:w="1132"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25003</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对纳税人变更纳税定额的核准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《中华人民共和国税收征收管理法实施细则》第47条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对采取实际利润额预缴以外的其他企业所得税预缴方式的核定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《中华人民共和国企业所得税法实施条例》第128条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非居民企业选择由其主要机构场所汇总缴纳企业所得税的审批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《中华人民共和国企业所得税法》第51条、《中华人民共和国企业所得税法实施条例》第127条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25006</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《中华人民共和国税收征收管理法实施细则》第四十四条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8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25007</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委托代征社会保险费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征收管理科</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《河北省社会保费征缴暂行办法》（2001年省政府令第25号）第十三条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9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违反税务登记类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《中华人民共和国税收征收管理法》第六十条；《中华人民共和国税收征收管理法实施细则》第九十条、第九十二条；《税务登记管理办法》第四十四条、第四十五条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违反账薄凭证管理类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《中华人民共和国税收征收管理法》第六十条、第六十一条；《中华人民共和国税收征收管理法实施细则》第九十一条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违反发票管理类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《中华人民共和国发票管理办法》第三十五条、第三十六条、第三十七条、第三十八条、第三十九条、第四十一条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违反纳税申报类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《中华人民共和国税收征收管理法》第六十二条、第六十四条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56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违反税款征收类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第六十三条、六十五条、第六十七条、第六十八条、第六十九条；《中华人民共和国税收征收管理法实施细则》第九十三条、第九十八条；《纳税担保试行办法》第三十一条、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违反税务机关检查类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《中华人民共和国税收征收管理法》第七十条、《中华人民共和国税收征收管理法实施细则》第九十五条、第九十六条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银行及其他金融机构未能协税类</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《中华人民共和国税收征收管理法》第七十三条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251008</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对违反其他税收法律法规行为的处罚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管理分局、稽查局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《中华人民共和国税收征收管理法》第六十八条《中华人民共和国税收征收管理法实施细则》第九十三、九十八条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252001</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加收税款滞纳金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79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252002</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税收保全措施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《中华人民共和国税收征收管理法》第三十七条、第三十八条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252003</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税收强制执行措施</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252004</w:t>
            </w:r>
          </w:p>
        </w:tc>
        <w:tc>
          <w:tcPr>
            <w:tcW w:w="2535"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代位权和撤销权</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《中华人民共和国税收征收管理法》第五十条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行政强制</w:t>
            </w:r>
          </w:p>
        </w:tc>
        <w:tc>
          <w:tcPr>
            <w:tcW w:w="1292" w:type="dxa"/>
            <w:tcBorders>
              <w:top w:val="nil"/>
              <w:left w:val="nil"/>
              <w:bottom w:val="single" w:color="auto" w:sz="4" w:space="0"/>
              <w:right w:val="nil"/>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252005</w:t>
            </w:r>
          </w:p>
        </w:tc>
        <w:tc>
          <w:tcPr>
            <w:tcW w:w="2535" w:type="dxa"/>
            <w:tcBorders>
              <w:top w:val="nil"/>
              <w:left w:val="single" w:color="auto" w:sz="4" w:space="0"/>
              <w:bottom w:val="single" w:color="auto" w:sz="4" w:space="0"/>
              <w:right w:val="single" w:color="auto" w:sz="4" w:space="0"/>
            </w:tcBorders>
            <w:shd w:val="clear" w:color="auto" w:fill="auto"/>
            <w:vAlign w:val="center"/>
          </w:tcPr>
          <w:p>
            <w:pPr>
              <w:jc w:val="center"/>
              <w:rPr>
                <w:rFonts w:cs="宋体"/>
                <w:sz w:val="24"/>
                <w:szCs w:val="24"/>
              </w:rPr>
            </w:pPr>
            <w:r>
              <w:rPr>
                <w:rFonts w:hint="eastAsia"/>
              </w:rPr>
              <w:t>加收社会保险费款滞纳金</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《河北省社会保费征缴暂行办法实施细则》（冀地税发[2002]）19号）第二十八条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法定时限</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车船税的征收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中华人民共和国主席令第51号《中华人民共和国车船税法》第一条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营业税的征收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《中华人民共和国营业税暂行条例》（中华人民共和国国务院令第540号） 第一条、第十三条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《中华人民共和国企业所得税法》（中华人民共和国主席令）第一条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253004</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个人所得税的征收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《中华人民共和国个人所得税法 》第一条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94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253005</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教育费附加的征收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国务院《征收教育费附加的暂行规定》（国发[1986]50号） 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5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253006</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资源税的征收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《中华人民共和国资源税暂行条例》（ 1993年 国务院令第139号发布 2011年修订）第一条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253007</w:t>
            </w:r>
          </w:p>
        </w:tc>
        <w:tc>
          <w:tcPr>
            <w:tcW w:w="2535"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城镇土地使用税的征收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《中华人民共和国城镇土地使用税暂行条例 》（ 中华人民共和国城镇土地使用税暂行条例第483号）第二条第十条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7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253008</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房产税的征收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《中华人民共和国房产税暂行条例 》（国发【1986】90号）第一条、第二条、第九条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253009</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印花税的征收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《中华人民共和国印花税暂行条例 》（国务院令【1988】11号） 第一条 第十条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00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253010</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土地增值税的征收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《中华人民共和国土地增值税暂行条例》（1993年国务院令第138号）  第二条、第十一条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253011</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烟叶税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《中华人民共和国烟叶税暂行条例》第五条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253012</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契税的征收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《中华人民共和国契税暂行条例 》（国务院令第224号）第一条、第十二条；《河北省契税实施办法》（河北省人民政府令【2002】第十四号）第四条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253013</w:t>
            </w:r>
          </w:p>
        </w:tc>
        <w:tc>
          <w:tcPr>
            <w:tcW w:w="253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耕地占用税的征收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《中华人民共和国耕地占用税税暂行条例 》（中华人民共和国国务院令第511号）第三条、第十二条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nil"/>
              <w:right w:val="nil"/>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253014</w:t>
            </w:r>
          </w:p>
        </w:tc>
        <w:tc>
          <w:tcPr>
            <w:tcW w:w="2535" w:type="dxa"/>
            <w:tcBorders>
              <w:top w:val="nil"/>
              <w:left w:val="single" w:color="auto" w:sz="4" w:space="0"/>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城市维护建设税的征收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《中华人民共和国城市维护建设税暂行条例》（国发[1985]19号）第二条、第五条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253015</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地方教育附加征收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《河北省地方教育附加征收使用管理规定 》 （2003年 省政府令第8号）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养老保险费征收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nil"/>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253017</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失业保险费征收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《河北省社保费征缴暂行办法》（2001年省政府令第25号）、《河北省社会保险费征缴暂行办法实施细则》（冀地税发［2002］第19号）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88"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253018</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文化事业建设费征收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国务院《关于进一步完善文化经济政策的若干规定》国发[1996]37号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13"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253019</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残疾人保障金征收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《河北省实施残疾人就业条例办法》省政府令[2009]第6号</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296" w:hRule="atLeast"/>
        </w:trPr>
        <w:tc>
          <w:tcPr>
            <w:tcW w:w="1433" w:type="dxa"/>
            <w:tcBorders>
              <w:top w:val="nil"/>
              <w:left w:val="single" w:color="auto" w:sz="4" w:space="0"/>
              <w:bottom w:val="single" w:color="auto" w:sz="4" w:space="0"/>
              <w:right w:val="single" w:color="auto" w:sz="4" w:space="0"/>
            </w:tcBorders>
            <w:shd w:val="clear" w:color="000000" w:fill="FFFFFF"/>
            <w:vAlign w:val="center"/>
          </w:tcPr>
          <w:p>
            <w:pPr>
              <w:jc w:val="center"/>
            </w:pPr>
            <w:r>
              <w:rPr>
                <w:rFonts w:hint="eastAsia" w:cs="宋体"/>
                <w:bCs/>
                <w:color w:val="000000" w:themeColor="text1"/>
                <w:kern w:val="0"/>
                <w:szCs w:val="24"/>
                <w14:textFill>
                  <w14:solidFill>
                    <w14:schemeClr w14:val="tx1"/>
                  </w14:solidFill>
                </w14:textFill>
              </w:rPr>
              <w:t>行政征收</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253020</w:t>
            </w:r>
          </w:p>
        </w:tc>
        <w:tc>
          <w:tcPr>
            <w:tcW w:w="2535"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工会经费征收</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征收分局</w:t>
            </w:r>
          </w:p>
        </w:tc>
        <w:tc>
          <w:tcPr>
            <w:tcW w:w="2807"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《河北省工会经费代征管理暂行办法》冀工发[2008]4号 第三条</w:t>
            </w:r>
          </w:p>
        </w:tc>
        <w:tc>
          <w:tcPr>
            <w:tcW w:w="873" w:type="dxa"/>
            <w:tcBorders>
              <w:top w:val="nil"/>
              <w:left w:val="nil"/>
              <w:bottom w:val="single" w:color="auto" w:sz="4" w:space="0"/>
              <w:right w:val="single" w:color="auto" w:sz="4" w:space="0"/>
            </w:tcBorders>
            <w:shd w:val="clear" w:color="auto" w:fill="auto"/>
            <w:vAlign w:val="center"/>
          </w:tcPr>
          <w:p>
            <w:pPr>
              <w:jc w:val="center"/>
              <w:rPr>
                <w:rFonts w:cs="宋体"/>
                <w:sz w:val="24"/>
                <w:szCs w:val="24"/>
              </w:rPr>
            </w:pPr>
            <w:r>
              <w:rPr>
                <w:rFonts w:hint="eastAsia"/>
              </w:rPr>
              <w:t>行政相对人</w:t>
            </w:r>
          </w:p>
        </w:tc>
        <w:tc>
          <w:tcPr>
            <w:tcW w:w="681" w:type="dxa"/>
            <w:tcBorders>
              <w:top w:val="nil"/>
              <w:left w:val="nil"/>
              <w:bottom w:val="single" w:color="auto" w:sz="4" w:space="0"/>
              <w:right w:val="single" w:color="auto" w:sz="4" w:space="0"/>
            </w:tcBorders>
            <w:shd w:val="clear" w:color="000000" w:fill="FFFFFF"/>
            <w:vAlign w:val="center"/>
          </w:tcPr>
          <w:p>
            <w:pPr>
              <w:jc w:val="center"/>
              <w:rPr>
                <w:rFonts w:cs="宋体"/>
                <w:sz w:val="24"/>
                <w:szCs w:val="24"/>
              </w:rPr>
            </w:pPr>
            <w:r>
              <w:rPr>
                <w:rFonts w:hint="eastAsia"/>
              </w:rPr>
              <w:t>法定时限</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rFonts w:cs="宋体"/>
                <w:color w:val="000000"/>
                <w:sz w:val="24"/>
                <w:szCs w:val="24"/>
              </w:rPr>
            </w:pPr>
            <w:r>
              <w:rPr>
                <w:rFonts w:hint="eastAsia"/>
                <w:color w:val="000000"/>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254001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扣缴义务人代扣、代收手续费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行政给付</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254002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委托代征手续费</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《中华人民共和国税收征收管理法实施细则》第四十四条、国家税务总局《委托代征管理办法》</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纳税信用等级评定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《中华人民共和国税收征收管理法实施细则》四十八条；国家税务总局《纳税信用等级评定管理办法（试行）》 国家税务总局2014年40号公告</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《中国税收居民身份证明》国税[2008]829号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外国居民享受协定待遇认定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《非居民享受税收协定待遇管理办法（试行）》国税发[2009]124号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外出经营活动税收管理证明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《中华人民共和国税收征收管理法实施细则》第二十一条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税收完税证明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《中华人民共和国征收管理办法》第三十四条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256006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发票鉴定证明</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《发票管理办法实施细则》第三十三条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行政奖励</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257001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税收违法行为举报奖</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各税务分局、征收分局、稽查局、收入规划科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《中华人民共和国税收征收管理法》第十三条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346"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258001</w:t>
            </w:r>
          </w:p>
        </w:tc>
        <w:tc>
          <w:tcPr>
            <w:tcW w:w="2535"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税政法规科</w:t>
            </w:r>
          </w:p>
        </w:tc>
        <w:tc>
          <w:tcPr>
            <w:tcW w:w="280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《税务行政复议》第二条；《中华人民共和国行政复议》第二条</w:t>
            </w:r>
          </w:p>
        </w:tc>
        <w:tc>
          <w:tcPr>
            <w:tcW w:w="87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71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258002</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行政处罚听证</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国家税务总局关于印发《税务行政处罚听证程序实施办法(试行)》、《税务案件调查取证与处罚决定分开制度实施办法(试行)》的通知 国税发[1996]190号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259001</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备案、报批类减免</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各税务分局、征收分局、税政征管科、收入规划科</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《中华人民共和国征收管理办法》第三十三条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35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259002</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税务检查</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各税务分局、征收分局、稽查局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《中华人民共和国征收管理办法》第五十四条；《征收管理办法实施细则》第八十五条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259003</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自开票纳税人认定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各税务分局、征收分局、征管科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《河北省销售不动产和建筑业营业税征收管理暂行办法》第五章</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259004</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注销税务登记核准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《中华人民共和国税收征收管理法》第十六条、《中华人民共和国税收征收管理法实施细则》（2002年国务院令第362号）第十五条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259005</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企业、个人所得税征收方式核定</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《中华人民共和国税收征收管理法》第三十五条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42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259006</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非正常户的认定与解除</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《税务登记管理办法》第四十条、第四十一条《非正常状态纳税人管理办法（试行）》冀地税发〔2010〕54号</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259007</w:t>
            </w:r>
          </w:p>
        </w:tc>
        <w:tc>
          <w:tcPr>
            <w:tcW w:w="2535"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销售发票</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《发票管理办法》第十五条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nil"/>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259008</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发票担保管理</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《发票管理办法》第十八条</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855"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259009</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发票缴销管理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征管科、管理分局、征收分局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《发票管理办法》第二十八条</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114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259010</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代开发票管理</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征收分局</w:t>
            </w:r>
          </w:p>
        </w:tc>
        <w:tc>
          <w:tcPr>
            <w:tcW w:w="280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《国家税务总局关于加强和规范税务机关代开普通发票工作的通知》（国税函[2004]1024号）</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r>
        <w:tblPrEx>
          <w:tblLayout w:type="fixed"/>
          <w:tblCellMar>
            <w:top w:w="0" w:type="dxa"/>
            <w:left w:w="108" w:type="dxa"/>
            <w:bottom w:w="0" w:type="dxa"/>
            <w:right w:w="108" w:type="dxa"/>
          </w:tblCellMar>
        </w:tblPrEx>
        <w:trPr>
          <w:trHeight w:val="57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292"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259011</w:t>
            </w:r>
          </w:p>
        </w:tc>
        <w:tc>
          <w:tcPr>
            <w:tcW w:w="2535"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欠税公告</w:t>
            </w:r>
          </w:p>
        </w:tc>
        <w:tc>
          <w:tcPr>
            <w:tcW w:w="1132" w:type="dxa"/>
            <w:tcBorders>
              <w:top w:val="nil"/>
              <w:left w:val="nil"/>
              <w:bottom w:val="single" w:color="auto" w:sz="4" w:space="0"/>
              <w:right w:val="single" w:color="auto" w:sz="4" w:space="0"/>
            </w:tcBorders>
            <w:shd w:val="clear" w:color="auto" w:fill="auto"/>
            <w:vAlign w:val="center"/>
          </w:tcPr>
          <w:p>
            <w:pPr>
              <w:jc w:val="center"/>
            </w:pPr>
            <w:r>
              <w:rPr>
                <w:rFonts w:hint="eastAsia" w:cs="宋体"/>
                <w:color w:val="000000" w:themeColor="text1"/>
                <w:kern w:val="0"/>
                <w:szCs w:val="24"/>
                <w14:textFill>
                  <w14:solidFill>
                    <w14:schemeClr w14:val="tx1"/>
                  </w14:solidFill>
                </w14:textFill>
              </w:rPr>
              <w:t>地税局</w:t>
            </w:r>
          </w:p>
        </w:tc>
        <w:tc>
          <w:tcPr>
            <w:tcW w:w="1878"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征收管理科</w:t>
            </w:r>
          </w:p>
        </w:tc>
        <w:tc>
          <w:tcPr>
            <w:tcW w:w="280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《中华人民共和国税收征收管理法》第四十五条第三款</w:t>
            </w:r>
          </w:p>
        </w:tc>
        <w:tc>
          <w:tcPr>
            <w:tcW w:w="873"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行政相对人</w:t>
            </w:r>
          </w:p>
        </w:tc>
        <w:tc>
          <w:tcPr>
            <w:tcW w:w="68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427" w:type="dxa"/>
            <w:tcBorders>
              <w:top w:val="nil"/>
              <w:left w:val="nil"/>
              <w:bottom w:val="single" w:color="auto" w:sz="4" w:space="0"/>
              <w:right w:val="single" w:color="auto" w:sz="4" w:space="0"/>
            </w:tcBorders>
            <w:shd w:val="clear" w:color="auto" w:fill="auto"/>
            <w:vAlign w:val="center"/>
          </w:tcPr>
          <w:p>
            <w:pPr>
              <w:widowControl/>
              <w:adjustRightInd w:val="0"/>
              <w:jc w:val="center"/>
              <w:rPr>
                <w:rFonts w:cs="宋体"/>
                <w:color w:val="000000" w:themeColor="text1"/>
                <w:kern w:val="0"/>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8" w:name="_Toc438476812"/>
      <w:r>
        <w:rPr>
          <w:rFonts w:hint="eastAsia" w:cs="宋体"/>
          <w:b/>
          <w:color w:val="000000" w:themeColor="text1"/>
          <w:kern w:val="0"/>
          <w:sz w:val="32"/>
          <w:szCs w:val="32"/>
          <w14:textFill>
            <w14:solidFill>
              <w14:schemeClr w14:val="tx1"/>
            </w14:solidFill>
          </w14:textFill>
        </w:rPr>
        <w:t>26</w:t>
      </w:r>
      <w:r>
        <w:rPr>
          <w:rFonts w:cs="宋体"/>
          <w:b/>
          <w:color w:val="000000" w:themeColor="text1"/>
          <w:kern w:val="0"/>
          <w:sz w:val="32"/>
          <w:szCs w:val="32"/>
          <w14:textFill>
            <w14:solidFill>
              <w14:schemeClr w14:val="tx1"/>
            </w14:solidFill>
          </w14:textFill>
        </w:rPr>
        <w:t>气象局行政权力清单</w:t>
      </w:r>
      <w:bookmarkEnd w:id="28"/>
    </w:p>
    <w:tbl>
      <w:tblPr>
        <w:tblStyle w:val="22"/>
        <w:tblW w:w="1392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134"/>
        <w:gridCol w:w="1418"/>
        <w:gridCol w:w="1133"/>
        <w:gridCol w:w="1136"/>
        <w:gridCol w:w="4253"/>
        <w:gridCol w:w="1133"/>
        <w:gridCol w:w="1253"/>
        <w:gridCol w:w="802"/>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blHeader/>
        </w:trPr>
        <w:tc>
          <w:tcPr>
            <w:tcW w:w="1279"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13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1418"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136"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4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113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53"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802"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384" w:type="dxa"/>
            <w:shd w:val="clear" w:color="auto" w:fill="auto"/>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1、《国务院对确需保留的行政审批项目设定行政许可的决定》（国务院令第412号）第378项；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3、《防雷装置设计审核和竣工验收规定》（中国气象局第21号令） 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法定时限：设计审核20个工作日，竣工验收10个工作日；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承诺时限：4个工作日；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升放无人驾驶自由气球、系留气球活动审批</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1、《国务院对确需保留的行政审批项目设定行政许可的决定》（国务院令412号)第376项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2、《通用航空飞行管制条例》（国务院、中央军事委员会令第371号）第三十三条。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3、《施放气球管理办法》（中国气象局令第9号，）， 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法定时限：活动审批2个工作日；</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承诺时限：活动审批1个工作日；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行政许可</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大气环境影响评价使用非气象主管部门提供的气象资料审查</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行政许可处</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2、《国务院关于第六批取消和调整行政审批项目的决定》：国务院决定调整的行政审批项目目录（一）下放管理层级的行政审批项目第80项；</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3、《河北省实施&lt;中华人民共和国气象法&gt;办法》第二十二条；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承诺时限：5个工作日</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破坏气象探测环境和设施类的处罚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2、《气象设施和气象探测环境保护条例》（国务院令第623号）第二十四条，第二十五条；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3、《气象灾害预警信号发布与传播办法》（中国气象局第16号令）第十三条；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4、《气象行业管理若干规定》（中国气象局第12号令）第二十一条、二十二条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5、《河北省实施〈中华人民共和国气象法〉办法》第六条、第八条、第十条、第二十四条；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7、《河北省气象探测环境保护办法》第九条、第十条、第十三条。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2610052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防雷工程专业、设计审核和竣工验收类的处罚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2、《气象灾害防御条例》（国务院令第570号）第四十三条、第四十五条；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3、《防雷减灾管理办法（修订）》（中国气象局第24号令）第三十一条、第三十三条、第三十四条、第三十五条；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4、《防雷装置设计审核和竣工验收规定》（中国气象局第21号令）第三十条、第三十二条；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5、《防雷工程专业资质管理办法（修订）》（中国气象局第25号令）第二十八条；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6、《气象行政许可实施办法（修订）》（中国气象局令第17号）第三十九条、第四十条。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7、《河北省实施〈中华人民共和国气象法〉办法》第十六条、第十七条、二十六条；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8、《河北省防雷减灾管理办法》第四十一条、第四十二条。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升放无人驾驶自由气球、系留气球类的处罚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1、《通用航空飞行管制条例》第四十三条;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2、《施放气球管理办法》第二十五条、第二十六条、第二十七条、第二十八条、第二十九条。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警告、撤销许可、5万元以下罚款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气象信息发布与传播类的处罚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2、《气象灾害防御条例》（国务院令第570号）第四十六条；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3、《气象预报发布与刊播管理办法》（中国气象局第6号令）第十三条；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4、《气象灾害预警信号发布与传播办法》（中国气象局第16号令）第十四条；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5、《河北省实施〈中华人民共和国气象法〉办法》第十一条、第十四条、第二十四条；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6、《河北省气象灾害防御条例》第四十五条。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气象技术装备管理类的处罚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观测预报处、执法支队</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 xml:space="preserve">1、《中华人民共和国气象法》第三十六条； </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2、《河北省实施〈中华人民共和国气象法〉办法》第八条、第二十四条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2、《气象资料共享管理办法》（中国气象局第4号令）第十六条、第十七条、第十八条。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3、《河北省实施〈中华人民共和国气象法〉办法》第二十二条、第二十四条。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警告、5万元以下罚款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涉外气象探测和资料管理类的处罚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1、《涉外气象探测和资料管理办法》（中国气象局第13号令）第二十条、第二十一条。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警告、1万元以下罚款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人工影响天气管理类的处罚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2、《人工影响天气管理条例》（国务院令第348号）第十九条；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3、《河北省实施〈中华人民共和国气象法〉办法》第十五条、第二十五条；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4、《河北省人工影响天气管理规定》第二十七条、第二十九条、第三十条。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警告、取消作业资格、10万元以下罚款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行政处罚</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261009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气候可行性论证类的处罚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《气候可行性论证管理办法》（中国气象局第18号令）第十七条、第十八条、第十九条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社会组织及自然人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警告、3万元以下罚款</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266001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重大灾害性天气、气候灾情调查评估和灾情气象成因鉴定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《河北省实施&lt;中华人民共和国气象法&gt;办法》第十九条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行政确认</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266002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雷电灾害调查、鉴定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2、《关于河北省各级气象部门成立防雷中心机构的通知》（冀机编办﹝1997﹞61号。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对在气象工作中做出突出贡献的单位和个人给予奖励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《中华人民共和国气象法》第七条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对在气象灾害防御工作中做出突出贡献的组织和个人给予表彰和奖励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在防雷减灾工作中做出突出贡献的单位和个人，给予表彰和奖励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对在人工影响天气工作中做出突出贡献的单位和个人给予表彰和奖励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《河北省人工影响天气管理规定》第八条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行政奖励</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267005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对在保护气象探测环境和设施工作中做出贡献的单位和个人给予奖励</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高邑县气象局</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《气象设施和气象探测环境保护条例》（国务院令第623号）第六条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气象设施和气象探测环境保护工作的监督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1、《中华人民共和国气象法》第十九条、二十条；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2、《气象设施和气象探测环境保护条例》（国务院令第623号）第四条、第五条、第十条、十二条、十三条、十四条、第二十二条、第二十三条；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4、《河北省气象探测环境保护办法》第九条。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机关、事业单位、企业、社会组织及个人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行业气象台站气象工作的监督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2、《河北省实施&lt;中华人民共和国气象法&gt;办法》第三条；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3、《气象行业管理若干规定》（中国气象局第12号令）第四条。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行业气象台站执行气象标准、规范、规程等情况的监督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《气象行业管理若干规定》（中国气象局第12号令）第二十条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气象资料使用监督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《气象资料共享管理办法》</w:t>
            </w:r>
            <w:r>
              <w:rPr>
                <w:rFonts w:hint="eastAsia" w:cs="宋体"/>
                <w:color w:val="000000" w:themeColor="text1"/>
                <w:kern w:val="0"/>
                <w:szCs w:val="21"/>
                <w14:textFill>
                  <w14:solidFill>
                    <w14:schemeClr w14:val="tx1"/>
                  </w14:solidFill>
                </w14:textFill>
              </w:rPr>
              <w:t>（中国气象局第4号令）第十三条、第十四条、第十五条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广播、电视、电信、网络等媒体播发气象信息、气象预警信息的监督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1、《中华人民共和国气象法》第二十四条、二十五条；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2、《气象灾害防御条例》（国务院令第570号）第三十一条、第三十四条；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3、《河北省实施&lt;中华人民共和国气象法&gt;办法》第十四条；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4、《河北省气象灾害防御条例》第三十条、第三十一条。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2、《防雷减灾管理办法（修订）》（中国气象局第24号令）第四条；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《防雷装置设计审核和竣工验收规定》（中国气象局第21号令）第二十三条、二十七条、第二十八条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防雷工程施工单位按照设计方案进行施工的监督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《防雷减灾管理办法（修订）》（中国气象局第24号令）第十六条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已安装防雷装置的单位或者个人做好防雷装置日常维护、定期检测的监督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1、《防雷减灾管理办法（修订）》（中国气象局第24号令）第二十三条；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2、《河北省防雷减灾管理办法》第二十七条。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防雷装置检测监督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《河北省防雷减灾管理办法》第二十一条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外省防雷资质的单位到本省开展防雷工程的监督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《防雷工程专业资质管理办法（修订）》（中国气象局第25号令）》第二十三条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《气候可行性论证管理办法》（中国气象局第18号令）第三条、第十四条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人工影响天气作业的监督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《人工影响天气条例》（国务院令第348号）第十二条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公民、法人或者其他组织从事气象行政审批事项活动的监督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《气象行政许可实施办法》（中国气象局第17号令）第二十九条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公民法人和其他组织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对受委托的组织实施行政处罚行为的监督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《气象行政处罚办法（修订）》（中国气象局第19号令）第十条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对气象灾害防御工作的监督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1、《气象灾害防御条例》（国务院令第570号）第六条、第十九条；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2、《河北省气象灾害防御条例》第十七、十八条、第十九条、第二十条；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3、《河北省暴雨灾害防御办法》第四至二十条；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4、《河北省雪大风寒潮大雾高温灾害防御办法》第四到第三十八条。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对学校开展气象灾害防御教育的监督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学校</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建（构）筑物防风避险的监督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《气象灾害防御条例》（国务院令第570号）第十八条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268019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气象灾害监测预警系统建设的监督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2、《气象灾害防御条例》（国务院令第570号）第十三条、第二十二条、第二十五条、第二十八条、第三十二条；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3、《河北省气象灾害防御条例》第六条、第二十五条、第二十七条、第三十一条。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气象灾害风险普查评估区划的监督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《气象灾害防御条例》（国务院令第570号）第十条；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《河北省气象灾害防御条例》第九条。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气象灾害应急准备工作的监督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《河北省气象灾害防御条例》第十五条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乡镇（街道）、村（社区）、事业单位、企业、社会组织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气象灾害防御重点单位采取防御措施的监督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《河北省气象灾害防御条例》十六条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公共场所、事业单位、企业、社会组织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编制并实施气象灾害防御规划的监督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编制并实施气象灾害应急预案的监督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2、《气象灾害防御条例》（国务院令第570号）第十五条；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3、《河北省气象灾害防御条例》第十二条。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县人民政府，机关、事业单位、企业</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气象灾害防御应急演练的监督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2、《河北省气象灾害防御条例》第七条。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气象灾害监测信息资源共享的监督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1、《气象灾害防御条例》（国务院令第570号）第二十八条、第二十九条；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2、《河北省气象灾害防御条例》第二十六条。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行政监督</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268027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未按照规定采取气象灾害预防措施,不服从所在地人民政府及其相关部门发布的气象灾害应急处置决定或者不配合实施其应依法采取的气象灾害应急措施的监督</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1、《气象灾害防御条例》（国务院令第570号）第四十四条；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2、《河北气象灾害防御条例》第四十四条。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公民、法人及其他组织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制定地方气象事业发展规划、计划及气象业务建设的组织实施</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269002</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对全县气象活动进行指导监督和行业管理；管理涉外气象活动</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1、《气象行业管理若干规定》（中国气象局第12号令）第六条；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269003</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制定气象设施和气象探测环境保护、建设专项规划；依法保护气象探测环境；</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1、《气象设施和气象探测环境保护条例》（国务院令第623号）第七条、第八条；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269004</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编制气象灾害防御规划，</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1、《中华人民共和国气象法》第二十七条；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2、《气象灾害防御条例》（国务院令第570号）第十一条；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269005</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组织气象灾害应急服务</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1、《关于印发河北省国家气象系统机构编制调整方案的通知》（气发﹝2006﹞93号；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269006</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组织进行气候可行性论证</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1、《中华人民共和国气象法》第三十四条；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2、《河北省实施〈中华人民共和国气象法〉办法》第二十一条；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3、《河北省气象灾害防御条例》第十三条；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2"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269007</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应对气候变化，组织开展气候变化影响评估</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《关于印发河北省气象局内设机构调整方案的通知》（气发﹝2010﹞27号）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269008</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提出气候资源的普查、开发利用、保护、区划等建议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1、《中华人民共和国气象法》第三十三条；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269009</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组织管理雷电灾害防御工作</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1、《中华人民共和国气象法》第三十一条；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2、《关于印发&lt;河北省气象系统机构改革方案&gt;的通知》（气发﹝2001﹞38号）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机关、事业单位、企业、社会组织、个人</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269010</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制定人工影响天气工作规划和计划，管理、指导和组织实施人工影响天气作业</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1、《中华人民共和国气象法》第三十条；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2、《国务院关于发展气象事业发展的若干意见》国发﹝2006﹞3号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3、《河北省人工影响天气管理规定》第九条；</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4、《关于印发&lt;河北省气象系统机构改革方案&gt;的通知》（气发﹝2001﹞38号）</w:t>
            </w:r>
            <w:r>
              <w:rPr>
                <w:rFonts w:hint="eastAsia" w:cs="宋体"/>
                <w:color w:val="000000" w:themeColor="text1"/>
                <w:kern w:val="0"/>
                <w:szCs w:val="24"/>
                <w14:textFill>
                  <w14:solidFill>
                    <w14:schemeClr w14:val="tx1"/>
                  </w14:solidFill>
                </w14:textFill>
              </w:rPr>
              <w:br w:type="textWrapping"/>
            </w:r>
            <w:r>
              <w:rPr>
                <w:rFonts w:hint="eastAsia" w:cs="宋体"/>
                <w:color w:val="000000" w:themeColor="text1"/>
                <w:kern w:val="0"/>
                <w:szCs w:val="24"/>
                <w14:textFill>
                  <w14:solidFill>
                    <w14:schemeClr w14:val="tx1"/>
                  </w14:solidFill>
                </w14:textFill>
              </w:rPr>
              <w:t>5、《关于河北省人工影响天气办公室清理整顿方案的批复》（冀机编办控字﹝2007﹞238号）</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机关、事业单位、企业、社会组织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无</w:t>
            </w: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00" w:hRule="atLeast"/>
        </w:trPr>
        <w:tc>
          <w:tcPr>
            <w:tcW w:w="1279" w:type="dxa"/>
            <w:shd w:val="clear" w:color="auto" w:fill="auto"/>
            <w:vAlign w:val="center"/>
          </w:tcPr>
          <w:p>
            <w:pPr>
              <w:jc w:val="center"/>
            </w:pPr>
            <w:r>
              <w:rPr>
                <w:rFonts w:hint="eastAsia" w:cs="宋体"/>
                <w:bCs/>
                <w:color w:val="000000" w:themeColor="text1"/>
                <w:kern w:val="0"/>
                <w:szCs w:val="24"/>
                <w14:textFill>
                  <w14:solidFill>
                    <w14:schemeClr w14:val="tx1"/>
                  </w14:solidFill>
                </w14:textFill>
              </w:rPr>
              <w:t>其他</w:t>
            </w:r>
          </w:p>
        </w:tc>
        <w:tc>
          <w:tcPr>
            <w:tcW w:w="113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269011</w:t>
            </w:r>
          </w:p>
        </w:tc>
        <w:tc>
          <w:tcPr>
            <w:tcW w:w="1418"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气象行政复议</w:t>
            </w:r>
          </w:p>
        </w:tc>
        <w:tc>
          <w:tcPr>
            <w:tcW w:w="1133" w:type="dxa"/>
            <w:shd w:val="clear" w:color="auto" w:fill="auto"/>
            <w:vAlign w:val="center"/>
          </w:tcPr>
          <w:p>
            <w:pPr>
              <w:jc w:val="center"/>
            </w:pPr>
            <w:r>
              <w:rPr>
                <w:rFonts w:hint="eastAsia" w:cs="宋体"/>
                <w:color w:val="000000" w:themeColor="text1"/>
                <w:kern w:val="0"/>
                <w:szCs w:val="24"/>
                <w14:textFill>
                  <w14:solidFill>
                    <w14:schemeClr w14:val="tx1"/>
                  </w14:solidFill>
                </w14:textFill>
              </w:rPr>
              <w:t>气象局</w:t>
            </w:r>
          </w:p>
        </w:tc>
        <w:tc>
          <w:tcPr>
            <w:tcW w:w="1136"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防灾减灾科</w:t>
            </w:r>
          </w:p>
        </w:tc>
        <w:tc>
          <w:tcPr>
            <w:tcW w:w="4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中国气象局第2号令《气象行政复议办法》第七条、第八条、第九条</w:t>
            </w:r>
          </w:p>
        </w:tc>
        <w:tc>
          <w:tcPr>
            <w:tcW w:w="113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公民、法人或者其他组织</w:t>
            </w:r>
          </w:p>
        </w:tc>
        <w:tc>
          <w:tcPr>
            <w:tcW w:w="1253"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法定时限：自受理申请之日起60日内</w:t>
            </w:r>
          </w:p>
        </w:tc>
        <w:tc>
          <w:tcPr>
            <w:tcW w:w="802"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c>
          <w:tcPr>
            <w:tcW w:w="384" w:type="dxa"/>
            <w:shd w:val="clear" w:color="auto" w:fill="auto"/>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bookmarkStart w:id="29" w:name="_Toc438476813"/>
      <w:r>
        <w:rPr>
          <w:rFonts w:hint="eastAsia" w:cs="宋体"/>
          <w:b/>
          <w:color w:val="000000" w:themeColor="text1"/>
          <w:kern w:val="0"/>
          <w:sz w:val="32"/>
          <w:szCs w:val="32"/>
          <w14:textFill>
            <w14:solidFill>
              <w14:schemeClr w14:val="tx1"/>
            </w14:solidFill>
          </w14:textFill>
        </w:rPr>
        <w:t>27烟草专卖局行政权力清单</w:t>
      </w:r>
      <w:bookmarkEnd w:id="29"/>
    </w:p>
    <w:tbl>
      <w:tblPr>
        <w:tblStyle w:val="22"/>
        <w:tblW w:w="14696" w:type="dxa"/>
        <w:jc w:val="center"/>
        <w:tblInd w:w="93" w:type="dxa"/>
        <w:tblLayout w:type="fixed"/>
        <w:tblCellMar>
          <w:top w:w="0" w:type="dxa"/>
          <w:left w:w="108" w:type="dxa"/>
          <w:bottom w:w="0" w:type="dxa"/>
          <w:right w:w="108" w:type="dxa"/>
        </w:tblCellMar>
      </w:tblPr>
      <w:tblGrid>
        <w:gridCol w:w="1080"/>
        <w:gridCol w:w="1809"/>
        <w:gridCol w:w="2346"/>
        <w:gridCol w:w="1260"/>
        <w:gridCol w:w="1260"/>
        <w:gridCol w:w="1260"/>
        <w:gridCol w:w="2127"/>
        <w:gridCol w:w="1276"/>
        <w:gridCol w:w="1198"/>
        <w:gridCol w:w="1080"/>
      </w:tblGrid>
      <w:tr>
        <w:tblPrEx>
          <w:tblLayout w:type="fixed"/>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行政权力类别</w:t>
            </w:r>
          </w:p>
        </w:tc>
        <w:tc>
          <w:tcPr>
            <w:tcW w:w="1809"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项目编码</w:t>
            </w:r>
          </w:p>
        </w:tc>
        <w:tc>
          <w:tcPr>
            <w:tcW w:w="234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项目名称</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实施主体</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承办机构</w:t>
            </w:r>
          </w:p>
        </w:tc>
        <w:tc>
          <w:tcPr>
            <w:tcW w:w="126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实施依据</w:t>
            </w:r>
          </w:p>
        </w:tc>
        <w:tc>
          <w:tcPr>
            <w:tcW w:w="2127"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实施对象</w:t>
            </w:r>
          </w:p>
        </w:tc>
        <w:tc>
          <w:tcPr>
            <w:tcW w:w="1276"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办理时限</w:t>
            </w:r>
          </w:p>
        </w:tc>
        <w:tc>
          <w:tcPr>
            <w:tcW w:w="1198"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收费依据和标准</w:t>
            </w:r>
          </w:p>
        </w:tc>
        <w:tc>
          <w:tcPr>
            <w:tcW w:w="1080" w:type="dxa"/>
            <w:tcBorders>
              <w:top w:val="single" w:color="auto" w:sz="4" w:space="0"/>
              <w:left w:val="nil"/>
              <w:bottom w:val="single" w:color="auto" w:sz="4" w:space="0"/>
              <w:right w:val="single" w:color="auto" w:sz="4" w:space="0"/>
            </w:tcBorders>
            <w:vAlign w:val="center"/>
          </w:tcPr>
          <w:p>
            <w:pPr>
              <w:widowControl/>
              <w:adjustRightInd w:val="0"/>
              <w:jc w:val="center"/>
              <w:rPr>
                <w:rFonts w:cs="宋体"/>
                <w:b/>
                <w:bCs/>
                <w:color w:val="000000" w:themeColor="text1"/>
                <w:kern w:val="0"/>
                <w:szCs w:val="24"/>
                <w14:textFill>
                  <w14:solidFill>
                    <w14:schemeClr w14:val="tx1"/>
                  </w14:solidFill>
                </w14:textFill>
              </w:rPr>
            </w:pPr>
            <w:r>
              <w:rPr>
                <w:rFonts w:hint="eastAsia" w:cs="宋体"/>
                <w:b/>
                <w:bCs/>
                <w:color w:val="000000" w:themeColor="text1"/>
                <w:kern w:val="0"/>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行政许可</w:t>
            </w:r>
          </w:p>
        </w:tc>
        <w:tc>
          <w:tcPr>
            <w:tcW w:w="1809"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27001</w:t>
            </w:r>
          </w:p>
        </w:tc>
        <w:tc>
          <w:tcPr>
            <w:tcW w:w="2346" w:type="dxa"/>
            <w:tcBorders>
              <w:top w:val="nil"/>
              <w:left w:val="nil"/>
              <w:bottom w:val="single" w:color="auto" w:sz="4" w:space="0"/>
              <w:right w:val="single" w:color="auto" w:sz="4" w:space="0"/>
            </w:tcBorders>
            <w:vAlign w:val="center"/>
          </w:tcPr>
          <w:p>
            <w:pPr>
              <w:widowControl/>
              <w:adjustRightInd w:val="0"/>
              <w:jc w:val="center"/>
              <w:rPr>
                <w:rFonts w:cs="宋体"/>
                <w:bCs/>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烟草专卖零售许可证</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烟草专卖许可证管理办法</w:t>
            </w:r>
          </w:p>
        </w:tc>
        <w:tc>
          <w:tcPr>
            <w:tcW w:w="2127"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中国公民、法人或其他组织</w:t>
            </w:r>
          </w:p>
        </w:tc>
        <w:tc>
          <w:tcPr>
            <w:tcW w:w="127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bCs/>
                <w:color w:val="000000" w:themeColor="text1"/>
                <w:kern w:val="0"/>
                <w:szCs w:val="24"/>
                <w14:textFill>
                  <w14:solidFill>
                    <w14:schemeClr w14:val="tx1"/>
                  </w14:solidFill>
                </w14:textFill>
              </w:rPr>
              <w:t>行政处罚</w:t>
            </w:r>
          </w:p>
        </w:tc>
        <w:tc>
          <w:tcPr>
            <w:tcW w:w="1809" w:type="dxa"/>
            <w:tcBorders>
              <w:top w:val="nil"/>
              <w:left w:val="nil"/>
              <w:bottom w:val="single" w:color="auto" w:sz="4" w:space="0"/>
              <w:right w:val="single" w:color="auto" w:sz="4" w:space="0"/>
            </w:tcBorders>
            <w:vAlign w:val="center"/>
          </w:tcPr>
          <w:p>
            <w:pPr>
              <w:widowControl/>
              <w:adjustRightInd w:val="0"/>
              <w:jc w:val="center"/>
              <w:rPr>
                <w:rFonts w:cs="宋体"/>
                <w:b/>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271001</w:t>
            </w:r>
          </w:p>
        </w:tc>
        <w:tc>
          <w:tcPr>
            <w:tcW w:w="234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违反烟草专卖法的行政处罚</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烟草专卖局</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专卖科</w:t>
            </w:r>
          </w:p>
        </w:tc>
        <w:tc>
          <w:tcPr>
            <w:tcW w:w="126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烟草专卖法实施条例</w:t>
            </w:r>
          </w:p>
        </w:tc>
        <w:tc>
          <w:tcPr>
            <w:tcW w:w="2127"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违法当事人</w:t>
            </w:r>
          </w:p>
        </w:tc>
        <w:tc>
          <w:tcPr>
            <w:tcW w:w="1276"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30工作日</w:t>
            </w:r>
          </w:p>
        </w:tc>
        <w:tc>
          <w:tcPr>
            <w:tcW w:w="1198"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r>
              <w:rPr>
                <w:rFonts w:hint="eastAsia" w:cs="宋体"/>
                <w:color w:val="000000" w:themeColor="text1"/>
                <w:kern w:val="0"/>
                <w:szCs w:val="24"/>
                <w14:textFill>
                  <w14:solidFill>
                    <w14:schemeClr w14:val="tx1"/>
                  </w14:solidFill>
                </w14:textFill>
              </w:rPr>
              <w:t>否</w:t>
            </w:r>
          </w:p>
        </w:tc>
        <w:tc>
          <w:tcPr>
            <w:tcW w:w="1080" w:type="dxa"/>
            <w:tcBorders>
              <w:top w:val="nil"/>
              <w:left w:val="nil"/>
              <w:bottom w:val="single" w:color="auto" w:sz="4" w:space="0"/>
              <w:right w:val="single" w:color="auto" w:sz="4" w:space="0"/>
            </w:tcBorders>
            <w:vAlign w:val="center"/>
          </w:tcPr>
          <w:p>
            <w:pPr>
              <w:widowControl/>
              <w:adjustRightInd w:val="0"/>
              <w:jc w:val="center"/>
              <w:rPr>
                <w:rFonts w:cs="宋体"/>
                <w:color w:val="000000" w:themeColor="text1"/>
                <w:kern w:val="0"/>
                <w:szCs w:val="24"/>
                <w14:textFill>
                  <w14:solidFill>
                    <w14:schemeClr w14:val="tx1"/>
                  </w14:solidFill>
                </w14:textFill>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outlineLvl w:val="1"/>
        <w:rPr>
          <w:b/>
          <w:color w:val="000000" w:themeColor="text1"/>
          <w:szCs w:val="32"/>
          <w14:textFill>
            <w14:solidFill>
              <w14:schemeClr w14:val="tx1"/>
            </w14:solidFill>
          </w14:textFill>
        </w:rPr>
      </w:pPr>
      <w:r>
        <w:rPr>
          <w:rFonts w:hint="eastAsia" w:cs="宋体"/>
          <w:b/>
          <w:color w:val="000000" w:themeColor="text1"/>
          <w:kern w:val="0"/>
          <w:sz w:val="32"/>
          <w:szCs w:val="32"/>
          <w14:textFill>
            <w14:solidFill>
              <w14:schemeClr w14:val="tx1"/>
            </w14:solidFill>
          </w14:textFill>
        </w:rPr>
        <w:t>3</w:t>
      </w:r>
      <w:r>
        <w:rPr>
          <w:rFonts w:hint="eastAsia" w:cs="宋体"/>
          <w:b/>
          <w:color w:val="000000" w:themeColor="text1"/>
          <w:kern w:val="0"/>
          <w:sz w:val="32"/>
          <w:szCs w:val="32"/>
          <w:lang w:val="en-US" w:eastAsia="zh-CN"/>
          <w14:textFill>
            <w14:solidFill>
              <w14:schemeClr w14:val="tx1"/>
            </w14:solidFill>
          </w14:textFill>
        </w:rPr>
        <w:t>2</w:t>
      </w:r>
      <w:r>
        <w:rPr>
          <w:rFonts w:hint="eastAsia" w:cs="宋体"/>
          <w:b/>
          <w:color w:val="000000" w:themeColor="text1"/>
          <w:kern w:val="0"/>
          <w:sz w:val="32"/>
          <w:szCs w:val="32"/>
          <w:lang w:eastAsia="zh-CN"/>
          <w14:textFill>
            <w14:solidFill>
              <w14:schemeClr w14:val="tx1"/>
            </w14:solidFill>
          </w14:textFill>
        </w:rPr>
        <w:t>行政审批局</w:t>
      </w:r>
      <w:r>
        <w:rPr>
          <w:rFonts w:hint="eastAsia" w:cs="宋体"/>
          <w:b/>
          <w:color w:val="000000" w:themeColor="text1"/>
          <w:kern w:val="0"/>
          <w:sz w:val="32"/>
          <w:szCs w:val="32"/>
          <w14:textFill>
            <w14:solidFill>
              <w14:schemeClr w14:val="tx1"/>
            </w14:solidFill>
          </w14:textFill>
        </w:rPr>
        <w:t>行政权力清单</w:t>
      </w:r>
    </w:p>
    <w:p>
      <w:pPr>
        <w:adjustRightInd w:val="0"/>
        <w:jc w:val="center"/>
        <w:rPr>
          <w:b/>
          <w:color w:val="000000" w:themeColor="text1"/>
          <w:szCs w:val="32"/>
          <w14:textFill>
            <w14:solidFill>
              <w14:schemeClr w14:val="tx1"/>
            </w14:solidFill>
          </w14:textFill>
        </w:rPr>
      </w:pPr>
    </w:p>
    <w:tbl>
      <w:tblPr>
        <w:tblStyle w:val="22"/>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0"/>
        <w:gridCol w:w="466"/>
        <w:gridCol w:w="2363"/>
        <w:gridCol w:w="1122"/>
        <w:gridCol w:w="878"/>
        <w:gridCol w:w="2561"/>
        <w:gridCol w:w="1707"/>
        <w:gridCol w:w="882"/>
        <w:gridCol w:w="2021"/>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行政权力类别</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项目编码</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项目名称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实施主体</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承办机构</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实施依据</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实施对象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办理时限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收费依据和标准</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防空地下室异地建设费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《中华人民共和国人民防空法》《河北省实施</w:t>
            </w:r>
            <w:r>
              <w:rPr>
                <w:rStyle w:val="128"/>
                <w:rFonts w:eastAsia="宋体"/>
                <w:lang w:val="en-US" w:eastAsia="zh-CN" w:bidi="ar"/>
              </w:rPr>
              <w:t>&lt;</w:t>
            </w:r>
            <w:r>
              <w:rPr>
                <w:rStyle w:val="129"/>
                <w:lang w:val="en-US" w:eastAsia="zh-CN" w:bidi="ar"/>
              </w:rPr>
              <w:t>中华人民共和国人民防空法</w:t>
            </w:r>
            <w:r>
              <w:rPr>
                <w:rStyle w:val="128"/>
                <w:rFonts w:eastAsia="宋体"/>
                <w:lang w:val="en-US" w:eastAsia="zh-CN" w:bidi="ar"/>
              </w:rPr>
              <w:t>&gt;</w:t>
            </w:r>
            <w:r>
              <w:rPr>
                <w:rStyle w:val="129"/>
                <w:lang w:val="en-US" w:eastAsia="zh-CN" w:bidi="ar"/>
              </w:rPr>
              <w:t>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未建设地下室开发建设单位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防空地下室建设审批、竣工验收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中华人民共和国人民防空法》《河北省实施</w:t>
            </w:r>
            <w:r>
              <w:rPr>
                <w:rStyle w:val="128"/>
                <w:rFonts w:eastAsia="宋体"/>
                <w:lang w:val="en-US" w:eastAsia="zh-CN" w:bidi="ar"/>
              </w:rPr>
              <w:t>&lt;</w:t>
            </w:r>
            <w:r>
              <w:rPr>
                <w:rStyle w:val="129"/>
                <w:lang w:val="en-US" w:eastAsia="zh-CN" w:bidi="ar"/>
              </w:rPr>
              <w:t>中华人民共和国人民防空法</w:t>
            </w:r>
            <w:r>
              <w:rPr>
                <w:rStyle w:val="128"/>
                <w:rFonts w:eastAsia="宋体"/>
                <w:lang w:val="en-US" w:eastAsia="zh-CN" w:bidi="ar"/>
              </w:rPr>
              <w:t>&gt;</w:t>
            </w:r>
            <w:r>
              <w:rPr>
                <w:rStyle w:val="129"/>
                <w:lang w:val="en-US" w:eastAsia="zh-CN" w:bidi="ar"/>
              </w:rPr>
              <w:t>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开发建设的单位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人防工程拆除、加固、改造、审批，人防通信警报设施拆除迁移审批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《中华人民共和国防空法》河北省实施</w:t>
            </w:r>
            <w:r>
              <w:rPr>
                <w:rStyle w:val="128"/>
                <w:rFonts w:eastAsia="宋体"/>
                <w:lang w:val="en-US" w:eastAsia="zh-CN" w:bidi="ar"/>
              </w:rPr>
              <w:t>&lt;</w:t>
            </w:r>
            <w:r>
              <w:rPr>
                <w:rStyle w:val="129"/>
                <w:lang w:val="en-US" w:eastAsia="zh-CN" w:bidi="ar"/>
              </w:rPr>
              <w:t>中华人民共和国人民防空法</w:t>
            </w:r>
            <w:r>
              <w:rPr>
                <w:rStyle w:val="128"/>
                <w:rFonts w:eastAsia="宋体"/>
                <w:lang w:val="en-US" w:eastAsia="zh-CN" w:bidi="ar"/>
              </w:rPr>
              <w:t>&gt;</w:t>
            </w:r>
            <w:r>
              <w:rPr>
                <w:rStyle w:val="129"/>
                <w:lang w:val="en-US" w:eastAsia="zh-CN" w:bidi="ar"/>
              </w:rPr>
              <w:t>办法》《河北省人民防空工程维护使用管理条例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招标方案核准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《中华人民共和国招标投标法》第七条、第九条；《中华人民共和国招标投标法实施条例》第七条；《河北省实施</w:t>
            </w:r>
            <w:r>
              <w:rPr>
                <w:rStyle w:val="128"/>
                <w:rFonts w:eastAsia="宋体"/>
                <w:lang w:val="en-US" w:eastAsia="zh-CN" w:bidi="ar"/>
              </w:rPr>
              <w:t>&lt;</w:t>
            </w:r>
            <w:r>
              <w:rPr>
                <w:rStyle w:val="129"/>
                <w:lang w:val="en-US" w:eastAsia="zh-CN" w:bidi="ar"/>
              </w:rPr>
              <w:t>中华人民共和国招标投标法</w:t>
            </w:r>
            <w:r>
              <w:rPr>
                <w:rStyle w:val="128"/>
                <w:rFonts w:eastAsia="宋体"/>
                <w:lang w:val="en-US" w:eastAsia="zh-CN" w:bidi="ar"/>
              </w:rPr>
              <w:t>&gt;</w:t>
            </w:r>
            <w:r>
              <w:rPr>
                <w:rStyle w:val="129"/>
                <w:lang w:val="en-US" w:eastAsia="zh-CN" w:bidi="ar"/>
              </w:rPr>
              <w:t>办法》第十一条；《关于国务院有关部门实施招标投标活动行政监督的职责分工的意见》</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其他机关、事业、企业、社会组织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个工作日，承诺时限</w:t>
            </w:r>
            <w:r>
              <w:rPr>
                <w:rStyle w:val="128"/>
                <w:rFonts w:eastAsia="宋体"/>
                <w:lang w:val="en-US" w:eastAsia="zh-CN" w:bidi="ar"/>
              </w:rPr>
              <w:t>1</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固定资产投资项目节能评估和审查</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节约能源法》第十五条；《国务院关于加强节能工作的决定》第二十三条；《固定资产投资项目节能评估和审查暂行办法》第四条；《全国人大财政经济委员会办公室关于节能评估审查是否属于行政许可事项的复函》；《河北省节约能源条例》第十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其他机关、事业单位、企业、社会组织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个工作日；承诺时限评估：</w:t>
            </w:r>
            <w:r>
              <w:rPr>
                <w:rStyle w:val="128"/>
                <w:rFonts w:eastAsia="宋体"/>
                <w:lang w:val="en-US" w:eastAsia="zh-CN" w:bidi="ar"/>
              </w:rPr>
              <w:t>15</w:t>
            </w:r>
            <w:r>
              <w:rPr>
                <w:rStyle w:val="129"/>
                <w:lang w:val="en-US" w:eastAsia="zh-CN" w:bidi="ar"/>
              </w:rPr>
              <w:t>个工作日，审查：</w:t>
            </w:r>
            <w:r>
              <w:rPr>
                <w:rStyle w:val="128"/>
                <w:rFonts w:eastAsia="宋体"/>
                <w:lang w:val="en-US" w:eastAsia="zh-CN" w:bidi="ar"/>
              </w:rPr>
              <w:t>1</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固定资产投资项目核准和备案</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《国务院关于投资体制改革的决定》第二部分（一）、（二）、（三）；《河北省政府核准的投资项目目录（</w:t>
            </w:r>
            <w:r>
              <w:rPr>
                <w:rStyle w:val="128"/>
                <w:rFonts w:eastAsia="宋体"/>
                <w:lang w:val="en-US" w:eastAsia="zh-CN" w:bidi="ar"/>
              </w:rPr>
              <w:t>2014</w:t>
            </w:r>
            <w:r>
              <w:rPr>
                <w:rStyle w:val="129"/>
                <w:lang w:val="en-US" w:eastAsia="zh-CN" w:bidi="ar"/>
              </w:rPr>
              <w:t>年本）》和《河北省政府核准投资项目实施办法》（冀政【</w:t>
            </w:r>
            <w:r>
              <w:rPr>
                <w:rStyle w:val="128"/>
                <w:rFonts w:eastAsia="宋体"/>
                <w:lang w:val="en-US" w:eastAsia="zh-CN" w:bidi="ar"/>
              </w:rPr>
              <w:t>2014</w:t>
            </w:r>
            <w:r>
              <w:rPr>
                <w:rStyle w:val="129"/>
                <w:lang w:val="en-US" w:eastAsia="zh-CN" w:bidi="ar"/>
              </w:rPr>
              <w:t>】</w:t>
            </w:r>
            <w:r>
              <w:rPr>
                <w:rStyle w:val="128"/>
                <w:rFonts w:eastAsia="宋体"/>
                <w:lang w:val="en-US" w:eastAsia="zh-CN" w:bidi="ar"/>
              </w:rPr>
              <w:t>120</w:t>
            </w:r>
            <w:r>
              <w:rPr>
                <w:rStyle w:val="129"/>
                <w:lang w:val="en-US" w:eastAsia="zh-CN" w:bidi="ar"/>
              </w:rPr>
              <w:t>号）；《河北省人民政府关于印发</w:t>
            </w:r>
            <w:r>
              <w:rPr>
                <w:rStyle w:val="128"/>
                <w:rFonts w:eastAsia="宋体"/>
                <w:lang w:val="en-US" w:eastAsia="zh-CN" w:bidi="ar"/>
              </w:rPr>
              <w:t>&lt;</w:t>
            </w:r>
            <w:r>
              <w:rPr>
                <w:rStyle w:val="129"/>
                <w:lang w:val="en-US" w:eastAsia="zh-CN" w:bidi="ar"/>
              </w:rPr>
              <w:t>河北省固定资产投资项目备案管理办法</w:t>
            </w:r>
            <w:r>
              <w:rPr>
                <w:rStyle w:val="128"/>
                <w:rFonts w:eastAsia="宋体"/>
                <w:lang w:val="en-US" w:eastAsia="zh-CN" w:bidi="ar"/>
              </w:rPr>
              <w:t>&gt;</w:t>
            </w:r>
            <w:r>
              <w:rPr>
                <w:rStyle w:val="129"/>
                <w:lang w:val="en-US" w:eastAsia="zh-CN" w:bidi="ar"/>
              </w:rPr>
              <w:t>的通知》</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其他机关、事业单位、企业、社会组织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个工作日；承诺时限</w:t>
            </w:r>
            <w:r>
              <w:rPr>
                <w:rStyle w:val="128"/>
                <w:rFonts w:eastAsia="宋体"/>
                <w:lang w:val="en-US" w:eastAsia="zh-CN" w:bidi="ar"/>
              </w:rPr>
              <w:t>1</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重大固定资产投资项目社会稳定风险评估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《国务院关于加强法治政府建设的意见》第四条第</w:t>
            </w:r>
            <w:r>
              <w:rPr>
                <w:rStyle w:val="130"/>
                <w:rFonts w:eastAsia="宋体"/>
                <w:lang w:val="en-US" w:eastAsia="zh-CN" w:bidi="ar"/>
              </w:rPr>
              <w:t>12</w:t>
            </w:r>
            <w:r>
              <w:rPr>
                <w:rStyle w:val="131"/>
                <w:lang w:val="en-US" w:eastAsia="zh-CN" w:bidi="ar"/>
              </w:rPr>
              <w:t>款；《国家发展改革委重大固定资产投资项目社会稳定风险评估暂行办法》（发改投资【</w:t>
            </w:r>
            <w:r>
              <w:rPr>
                <w:rStyle w:val="130"/>
                <w:rFonts w:eastAsia="宋体"/>
                <w:lang w:val="en-US" w:eastAsia="zh-CN" w:bidi="ar"/>
              </w:rPr>
              <w:t>2012</w:t>
            </w:r>
            <w:r>
              <w:rPr>
                <w:rStyle w:val="131"/>
                <w:lang w:val="en-US" w:eastAsia="zh-CN" w:bidi="ar"/>
              </w:rPr>
              <w:t>】</w:t>
            </w:r>
            <w:r>
              <w:rPr>
                <w:rStyle w:val="130"/>
                <w:rFonts w:eastAsia="宋体"/>
                <w:lang w:val="en-US" w:eastAsia="zh-CN" w:bidi="ar"/>
              </w:rPr>
              <w:t>2492</w:t>
            </w:r>
            <w:r>
              <w:rPr>
                <w:rStyle w:val="131"/>
                <w:lang w:val="en-US" w:eastAsia="zh-CN" w:bidi="ar"/>
              </w:rPr>
              <w:t>号）第六、七、八、十一条；《河北省重大固定资产投资项目社会稳定风险评估暂行办法》（冀发改投资【</w:t>
            </w:r>
            <w:r>
              <w:rPr>
                <w:rStyle w:val="130"/>
                <w:rFonts w:eastAsia="宋体"/>
                <w:lang w:val="en-US" w:eastAsia="zh-CN" w:bidi="ar"/>
              </w:rPr>
              <w:t>2013</w:t>
            </w:r>
            <w:r>
              <w:rPr>
                <w:rStyle w:val="131"/>
                <w:lang w:val="en-US" w:eastAsia="zh-CN" w:bidi="ar"/>
              </w:rPr>
              <w:t>】</w:t>
            </w:r>
            <w:r>
              <w:rPr>
                <w:rStyle w:val="130"/>
                <w:rFonts w:eastAsia="宋体"/>
                <w:lang w:val="en-US" w:eastAsia="zh-CN" w:bidi="ar"/>
              </w:rPr>
              <w:t>1862</w:t>
            </w:r>
            <w:r>
              <w:rPr>
                <w:rStyle w:val="131"/>
                <w:lang w:val="en-US" w:eastAsia="zh-CN" w:bidi="ar"/>
              </w:rPr>
              <w:t>号）《关于进一步做好重大固定资产投资项目社会稳定风险评估工作的通知》（冀发改投资【</w:t>
            </w:r>
            <w:r>
              <w:rPr>
                <w:rStyle w:val="130"/>
                <w:rFonts w:eastAsia="宋体"/>
                <w:lang w:val="en-US" w:eastAsia="zh-CN" w:bidi="ar"/>
              </w:rPr>
              <w:t>2014</w:t>
            </w:r>
            <w:r>
              <w:rPr>
                <w:rStyle w:val="131"/>
                <w:lang w:val="en-US" w:eastAsia="zh-CN" w:bidi="ar"/>
              </w:rPr>
              <w:t>】</w:t>
            </w:r>
            <w:r>
              <w:rPr>
                <w:rStyle w:val="130"/>
                <w:rFonts w:eastAsia="宋体"/>
                <w:lang w:val="en-US" w:eastAsia="zh-CN" w:bidi="ar"/>
              </w:rPr>
              <w:t>1016</w:t>
            </w:r>
            <w:r>
              <w:rPr>
                <w:rStyle w:val="131"/>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其他机关、事业单位、企业、社会组织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29"/>
                <w:lang w:val="en-US" w:eastAsia="zh-CN" w:bidi="ar"/>
              </w:rPr>
              <w:t>法定时限</w:t>
            </w:r>
            <w:r>
              <w:rPr>
                <w:rStyle w:val="128"/>
                <w:rFonts w:eastAsia="宋体"/>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粮食收购资格审核</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《粮食流通管理条例》第八条、第九条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申请从事粮食收购活动的企业或个体工商户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民办教育机构设立</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《中华人民共和国民办教育促进法》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合法团体、组织、公民</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学校或者校车服务者申请取得校车使用许可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29"/>
                <w:lang w:val="en-US" w:eastAsia="zh-CN" w:bidi="ar"/>
              </w:rPr>
              <w:t>《校车安全管理条例》（</w:t>
            </w:r>
            <w:r>
              <w:rPr>
                <w:rStyle w:val="128"/>
                <w:rFonts w:eastAsia="宋体"/>
                <w:lang w:val="en-US" w:eastAsia="zh-CN" w:bidi="ar"/>
              </w:rPr>
              <w:t>2012</w:t>
            </w:r>
            <w:r>
              <w:rPr>
                <w:rStyle w:val="129"/>
                <w:lang w:val="en-US" w:eastAsia="zh-CN" w:bidi="ar"/>
              </w:rPr>
              <w:t>年</w:t>
            </w:r>
            <w:r>
              <w:rPr>
                <w:rStyle w:val="128"/>
                <w:rFonts w:eastAsia="宋体"/>
                <w:lang w:val="en-US" w:eastAsia="zh-CN" w:bidi="ar"/>
              </w:rPr>
              <w:t>4</w:t>
            </w:r>
            <w:r>
              <w:rPr>
                <w:rStyle w:val="129"/>
                <w:lang w:val="en-US" w:eastAsia="zh-CN" w:bidi="ar"/>
              </w:rPr>
              <w:t>月</w:t>
            </w:r>
            <w:r>
              <w:rPr>
                <w:rStyle w:val="128"/>
                <w:rFonts w:eastAsia="宋体"/>
                <w:lang w:val="en-US" w:eastAsia="zh-CN" w:bidi="ar"/>
              </w:rPr>
              <w:t>5</w:t>
            </w:r>
            <w:r>
              <w:rPr>
                <w:rStyle w:val="129"/>
                <w:lang w:val="en-US" w:eastAsia="zh-CN" w:bidi="ar"/>
              </w:rPr>
              <w:t>日国务院令</w:t>
            </w:r>
            <w:r>
              <w:rPr>
                <w:rStyle w:val="128"/>
                <w:rFonts w:eastAsia="宋体"/>
                <w:lang w:val="en-US" w:eastAsia="zh-CN" w:bidi="ar"/>
              </w:rPr>
              <w:t>617</w:t>
            </w:r>
            <w:r>
              <w:rPr>
                <w:rStyle w:val="129"/>
                <w:lang w:val="en-US" w:eastAsia="zh-CN" w:bidi="ar"/>
              </w:rPr>
              <w:t>号）第十五条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8"/>
                <w:rFonts w:eastAsia="宋体"/>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社会养老服务机构的设立审批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《石家庄市民政局关于做好社会养老服务机构设置审批与管理工作的通知》（石民政函【</w:t>
            </w:r>
            <w:r>
              <w:rPr>
                <w:rStyle w:val="128"/>
                <w:rFonts w:eastAsia="宋体"/>
                <w:lang w:val="en-US" w:eastAsia="zh-CN" w:bidi="ar"/>
              </w:rPr>
              <w:t>2013</w:t>
            </w:r>
            <w:r>
              <w:rPr>
                <w:rStyle w:val="129"/>
                <w:lang w:val="en-US" w:eastAsia="zh-CN" w:bidi="ar"/>
              </w:rPr>
              <w:t>】</w:t>
            </w:r>
            <w:r>
              <w:rPr>
                <w:rStyle w:val="128"/>
                <w:rFonts w:eastAsia="宋体"/>
                <w:lang w:val="en-US" w:eastAsia="zh-CN" w:bidi="ar"/>
              </w:rPr>
              <w:t>19</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符合申办条件的组织或个人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建设骨灰堂殡仪服务站审批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《殡葬管理条例》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符合条件的个人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社团、民非申请登记注销变更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民间组织管理条例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社团、民非组织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r>
              <w:rPr>
                <w:rStyle w:val="129"/>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宗教活动场所登记及改建或新建建筑物审批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29"/>
                <w:lang w:val="en-US" w:eastAsia="zh-CN" w:bidi="ar"/>
              </w:rPr>
              <w:t>《宗教事务条例》（</w:t>
            </w:r>
            <w:r>
              <w:rPr>
                <w:rStyle w:val="128"/>
                <w:rFonts w:eastAsia="宋体"/>
                <w:lang w:val="en-US" w:eastAsia="zh-CN" w:bidi="ar"/>
              </w:rPr>
              <w:t>2004</w:t>
            </w:r>
            <w:r>
              <w:rPr>
                <w:rStyle w:val="129"/>
                <w:lang w:val="en-US" w:eastAsia="zh-CN" w:bidi="ar"/>
              </w:rPr>
              <w:t>年</w:t>
            </w:r>
            <w:r>
              <w:rPr>
                <w:rStyle w:val="128"/>
                <w:rFonts w:eastAsia="宋体"/>
                <w:lang w:val="en-US" w:eastAsia="zh-CN" w:bidi="ar"/>
              </w:rPr>
              <w:t>11</w:t>
            </w:r>
            <w:r>
              <w:rPr>
                <w:rStyle w:val="129"/>
                <w:lang w:val="en-US" w:eastAsia="zh-CN" w:bidi="ar"/>
              </w:rPr>
              <w:t>月</w:t>
            </w:r>
            <w:r>
              <w:rPr>
                <w:rStyle w:val="128"/>
                <w:rFonts w:eastAsia="宋体"/>
                <w:lang w:val="en-US" w:eastAsia="zh-CN" w:bidi="ar"/>
              </w:rPr>
              <w:t>30</w:t>
            </w:r>
            <w:r>
              <w:rPr>
                <w:rStyle w:val="129"/>
                <w:lang w:val="en-US" w:eastAsia="zh-CN" w:bidi="ar"/>
              </w:rPr>
              <w:t>日国务院令第</w:t>
            </w:r>
            <w:r>
              <w:rPr>
                <w:rStyle w:val="128"/>
                <w:rFonts w:eastAsia="宋体"/>
                <w:lang w:val="en-US" w:eastAsia="zh-CN" w:bidi="ar"/>
              </w:rPr>
              <w:t>426</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会计代理记帐机构执业资格审批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《代理记帐管理办法》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会计代理记账机构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取水许可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、中华人民共和国水法第</w:t>
            </w:r>
            <w:r>
              <w:rPr>
                <w:rStyle w:val="128"/>
                <w:rFonts w:eastAsia="宋体"/>
                <w:lang w:val="en-US" w:eastAsia="zh-CN" w:bidi="ar"/>
              </w:rPr>
              <w:t>7</w:t>
            </w:r>
            <w:r>
              <w:rPr>
                <w:rStyle w:val="129"/>
                <w:lang w:val="en-US" w:eastAsia="zh-CN" w:bidi="ar"/>
              </w:rPr>
              <w:t>条、第</w:t>
            </w:r>
            <w:r>
              <w:rPr>
                <w:rStyle w:val="128"/>
                <w:rFonts w:eastAsia="宋体"/>
                <w:lang w:val="en-US" w:eastAsia="zh-CN" w:bidi="ar"/>
              </w:rPr>
              <w:t>48</w:t>
            </w:r>
            <w:r>
              <w:rPr>
                <w:rStyle w:val="129"/>
                <w:lang w:val="en-US" w:eastAsia="zh-CN" w:bidi="ar"/>
              </w:rPr>
              <w:t>条；</w:t>
            </w:r>
            <w:r>
              <w:rPr>
                <w:rStyle w:val="128"/>
                <w:rFonts w:eastAsia="宋体"/>
                <w:lang w:val="en-US" w:eastAsia="zh-CN" w:bidi="ar"/>
              </w:rPr>
              <w:t>2</w:t>
            </w:r>
            <w:r>
              <w:rPr>
                <w:rStyle w:val="129"/>
                <w:lang w:val="en-US" w:eastAsia="zh-CN" w:bidi="ar"/>
              </w:rPr>
              <w:t>、取水许可和水资源费征收管理条例（国务院令第</w:t>
            </w:r>
            <w:r>
              <w:rPr>
                <w:rStyle w:val="128"/>
                <w:rFonts w:eastAsia="宋体"/>
                <w:lang w:val="en-US" w:eastAsia="zh-CN" w:bidi="ar"/>
              </w:rPr>
              <w:t>460</w:t>
            </w:r>
            <w:r>
              <w:rPr>
                <w:rStyle w:val="129"/>
                <w:lang w:val="en-US" w:eastAsia="zh-CN" w:bidi="ar"/>
              </w:rPr>
              <w:t>号）第</w:t>
            </w:r>
            <w:r>
              <w:rPr>
                <w:rStyle w:val="128"/>
                <w:rFonts w:eastAsia="宋体"/>
                <w:lang w:val="en-US" w:eastAsia="zh-CN" w:bidi="ar"/>
              </w:rPr>
              <w:t>2</w:t>
            </w:r>
            <w:r>
              <w:rPr>
                <w:rStyle w:val="129"/>
                <w:lang w:val="en-US" w:eastAsia="zh-CN" w:bidi="ar"/>
              </w:rPr>
              <w:t>条、第</w:t>
            </w:r>
            <w:r>
              <w:rPr>
                <w:rStyle w:val="128"/>
                <w:rFonts w:eastAsia="宋体"/>
                <w:lang w:val="en-US" w:eastAsia="zh-CN" w:bidi="ar"/>
              </w:rPr>
              <w:t>3</w:t>
            </w:r>
            <w:r>
              <w:rPr>
                <w:rStyle w:val="129"/>
                <w:lang w:val="en-US" w:eastAsia="zh-CN" w:bidi="ar"/>
              </w:rPr>
              <w:t>条、第</w:t>
            </w:r>
            <w:r>
              <w:rPr>
                <w:rStyle w:val="128"/>
                <w:rFonts w:eastAsia="宋体"/>
                <w:lang w:val="en-US" w:eastAsia="zh-CN" w:bidi="ar"/>
              </w:rPr>
              <w:t>14</w:t>
            </w:r>
            <w:r>
              <w:rPr>
                <w:rStyle w:val="129"/>
                <w:lang w:val="en-US" w:eastAsia="zh-CN" w:bidi="ar"/>
              </w:rPr>
              <w:t>条；</w:t>
            </w:r>
            <w:r>
              <w:rPr>
                <w:rStyle w:val="128"/>
                <w:rFonts w:eastAsia="宋体"/>
                <w:lang w:val="en-US" w:eastAsia="zh-CN" w:bidi="ar"/>
              </w:rPr>
              <w:t>3</w:t>
            </w:r>
            <w:r>
              <w:rPr>
                <w:rStyle w:val="129"/>
                <w:lang w:val="en-US" w:eastAsia="zh-CN" w:bidi="ar"/>
              </w:rPr>
              <w:t>、取水许可管理办法（水利部令第</w:t>
            </w:r>
            <w:r>
              <w:rPr>
                <w:rStyle w:val="128"/>
                <w:rFonts w:eastAsia="宋体"/>
                <w:lang w:val="en-US" w:eastAsia="zh-CN" w:bidi="ar"/>
              </w:rPr>
              <w:t>34</w:t>
            </w:r>
            <w:r>
              <w:rPr>
                <w:rStyle w:val="129"/>
                <w:lang w:val="en-US" w:eastAsia="zh-CN" w:bidi="ar"/>
              </w:rPr>
              <w:t>号）第</w:t>
            </w:r>
            <w:r>
              <w:rPr>
                <w:rStyle w:val="128"/>
                <w:rFonts w:eastAsia="宋体"/>
                <w:lang w:val="en-US" w:eastAsia="zh-CN" w:bidi="ar"/>
              </w:rPr>
              <w:t>3</w:t>
            </w:r>
            <w:r>
              <w:rPr>
                <w:rStyle w:val="129"/>
                <w:lang w:val="en-US" w:eastAsia="zh-CN" w:bidi="ar"/>
              </w:rPr>
              <w:t>条；</w:t>
            </w:r>
            <w:r>
              <w:rPr>
                <w:rStyle w:val="128"/>
                <w:rFonts w:eastAsia="宋体"/>
                <w:lang w:val="en-US" w:eastAsia="zh-CN" w:bidi="ar"/>
              </w:rPr>
              <w:t>4</w:t>
            </w:r>
            <w:r>
              <w:rPr>
                <w:rStyle w:val="129"/>
                <w:lang w:val="en-US" w:eastAsia="zh-CN" w:bidi="ar"/>
              </w:rPr>
              <w:t>、河北省取水许可制度管理办法第</w:t>
            </w:r>
            <w:r>
              <w:rPr>
                <w:rStyle w:val="128"/>
                <w:rFonts w:eastAsia="宋体"/>
                <w:lang w:val="en-US" w:eastAsia="zh-CN" w:bidi="ar"/>
              </w:rPr>
              <w:t>3</w:t>
            </w:r>
            <w:r>
              <w:rPr>
                <w:rStyle w:val="129"/>
                <w:lang w:val="en-US" w:eastAsia="zh-CN" w:bidi="ar"/>
              </w:rPr>
              <w:t>条、第</w:t>
            </w:r>
            <w:r>
              <w:rPr>
                <w:rStyle w:val="128"/>
                <w:rFonts w:eastAsia="宋体"/>
                <w:lang w:val="en-US" w:eastAsia="zh-CN" w:bidi="ar"/>
              </w:rPr>
              <w:t>5</w:t>
            </w:r>
            <w:r>
              <w:rPr>
                <w:rStyle w:val="129"/>
                <w:lang w:val="en-US" w:eastAsia="zh-CN" w:bidi="ar"/>
              </w:rPr>
              <w:t>条、第</w:t>
            </w:r>
            <w:r>
              <w:rPr>
                <w:rStyle w:val="128"/>
                <w:rFonts w:eastAsia="宋体"/>
                <w:lang w:val="en-US" w:eastAsia="zh-CN" w:bidi="ar"/>
              </w:rPr>
              <w:t>9</w:t>
            </w:r>
            <w:r>
              <w:rPr>
                <w:rStyle w:val="129"/>
                <w:lang w:val="en-US" w:eastAsia="zh-CN" w:bidi="ar"/>
              </w:rPr>
              <w:t>条、第</w:t>
            </w:r>
            <w:r>
              <w:rPr>
                <w:rStyle w:val="128"/>
                <w:rFonts w:eastAsia="宋体"/>
                <w:lang w:val="en-US" w:eastAsia="zh-CN" w:bidi="ar"/>
              </w:rPr>
              <w:t>10</w:t>
            </w:r>
            <w:r>
              <w:rPr>
                <w:rStyle w:val="129"/>
                <w:lang w:val="en-US" w:eastAsia="zh-CN" w:bidi="ar"/>
              </w:rPr>
              <w:t>条、第</w:t>
            </w:r>
            <w:r>
              <w:rPr>
                <w:rStyle w:val="128"/>
                <w:rFonts w:eastAsia="宋体"/>
                <w:lang w:val="en-US" w:eastAsia="zh-CN" w:bidi="ar"/>
              </w:rPr>
              <w:t>11</w:t>
            </w:r>
            <w:r>
              <w:rPr>
                <w:rStyle w:val="129"/>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法人、公民、其他组织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29"/>
                <w:lang w:val="en-US" w:eastAsia="zh-CN" w:bidi="ar"/>
              </w:rPr>
              <w:t>法定时限</w:t>
            </w:r>
            <w:r>
              <w:rPr>
                <w:rStyle w:val="128"/>
                <w:rFonts w:eastAsia="宋体"/>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法律规定可以收取工本费，未收费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建设项目水资源论证报告书审查</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、国务院对确需保留的行政审批项目设定行政许可的决定（国务院令</w:t>
            </w:r>
            <w:r>
              <w:rPr>
                <w:rStyle w:val="128"/>
                <w:rFonts w:eastAsia="宋体"/>
                <w:lang w:val="en-US" w:eastAsia="zh-CN" w:bidi="ar"/>
              </w:rPr>
              <w:t>412</w:t>
            </w:r>
            <w:r>
              <w:rPr>
                <w:rStyle w:val="129"/>
                <w:lang w:val="en-US" w:eastAsia="zh-CN" w:bidi="ar"/>
              </w:rPr>
              <w:t>号）第</w:t>
            </w:r>
            <w:r>
              <w:rPr>
                <w:rStyle w:val="128"/>
                <w:rFonts w:eastAsia="宋体"/>
                <w:lang w:val="en-US" w:eastAsia="zh-CN" w:bidi="ar"/>
              </w:rPr>
              <w:t>168</w:t>
            </w:r>
            <w:r>
              <w:rPr>
                <w:rStyle w:val="129"/>
                <w:lang w:val="en-US" w:eastAsia="zh-CN" w:bidi="ar"/>
              </w:rPr>
              <w:t>条；</w:t>
            </w:r>
            <w:r>
              <w:rPr>
                <w:rStyle w:val="128"/>
                <w:rFonts w:eastAsia="宋体"/>
                <w:lang w:val="en-US" w:eastAsia="zh-CN" w:bidi="ar"/>
              </w:rPr>
              <w:t>2</w:t>
            </w:r>
            <w:r>
              <w:rPr>
                <w:rStyle w:val="129"/>
                <w:lang w:val="en-US" w:eastAsia="zh-CN" w:bidi="ar"/>
              </w:rPr>
              <w:t>、取水许可和水资源费征收管理条例（国务院令第</w:t>
            </w:r>
            <w:r>
              <w:rPr>
                <w:rStyle w:val="128"/>
                <w:rFonts w:eastAsia="宋体"/>
                <w:lang w:val="en-US" w:eastAsia="zh-CN" w:bidi="ar"/>
              </w:rPr>
              <w:t>460</w:t>
            </w:r>
            <w:r>
              <w:rPr>
                <w:rStyle w:val="129"/>
                <w:lang w:val="en-US" w:eastAsia="zh-CN" w:bidi="ar"/>
              </w:rPr>
              <w:t>号）第</w:t>
            </w:r>
            <w:r>
              <w:rPr>
                <w:rStyle w:val="128"/>
                <w:rFonts w:eastAsia="宋体"/>
                <w:lang w:val="en-US" w:eastAsia="zh-CN" w:bidi="ar"/>
              </w:rPr>
              <w:t>11</w:t>
            </w:r>
            <w:r>
              <w:rPr>
                <w:rStyle w:val="129"/>
                <w:lang w:val="en-US" w:eastAsia="zh-CN" w:bidi="ar"/>
              </w:rPr>
              <w:t>条、第</w:t>
            </w:r>
            <w:r>
              <w:rPr>
                <w:rStyle w:val="128"/>
                <w:rFonts w:eastAsia="宋体"/>
                <w:lang w:val="en-US" w:eastAsia="zh-CN" w:bidi="ar"/>
              </w:rPr>
              <w:t>22</w:t>
            </w:r>
            <w:r>
              <w:rPr>
                <w:rStyle w:val="129"/>
                <w:lang w:val="en-US" w:eastAsia="zh-CN" w:bidi="ar"/>
              </w:rPr>
              <w:t>条；</w:t>
            </w:r>
            <w:r>
              <w:rPr>
                <w:rStyle w:val="128"/>
                <w:rFonts w:eastAsia="宋体"/>
                <w:lang w:val="en-US" w:eastAsia="zh-CN" w:bidi="ar"/>
              </w:rPr>
              <w:t>3</w:t>
            </w:r>
            <w:r>
              <w:rPr>
                <w:rStyle w:val="129"/>
                <w:lang w:val="en-US" w:eastAsia="zh-CN" w:bidi="ar"/>
              </w:rPr>
              <w:t>、取水许可管理办法（水利部令第</w:t>
            </w:r>
            <w:r>
              <w:rPr>
                <w:rStyle w:val="128"/>
                <w:rFonts w:eastAsia="宋体"/>
                <w:lang w:val="en-US" w:eastAsia="zh-CN" w:bidi="ar"/>
              </w:rPr>
              <w:t>34</w:t>
            </w:r>
            <w:r>
              <w:rPr>
                <w:rStyle w:val="129"/>
                <w:lang w:val="en-US" w:eastAsia="zh-CN" w:bidi="ar"/>
              </w:rPr>
              <w:t>号）第</w:t>
            </w:r>
            <w:r>
              <w:rPr>
                <w:rStyle w:val="128"/>
                <w:rFonts w:eastAsia="宋体"/>
                <w:lang w:val="en-US" w:eastAsia="zh-CN" w:bidi="ar"/>
              </w:rPr>
              <w:t>8</w:t>
            </w:r>
            <w:r>
              <w:rPr>
                <w:rStyle w:val="129"/>
                <w:lang w:val="en-US" w:eastAsia="zh-CN" w:bidi="ar"/>
              </w:rPr>
              <w:t>条、第</w:t>
            </w:r>
            <w:r>
              <w:rPr>
                <w:rStyle w:val="128"/>
                <w:rFonts w:eastAsia="宋体"/>
                <w:lang w:val="en-US" w:eastAsia="zh-CN" w:bidi="ar"/>
              </w:rPr>
              <w:t>9</w:t>
            </w:r>
            <w:r>
              <w:rPr>
                <w:rStyle w:val="129"/>
                <w:lang w:val="en-US" w:eastAsia="zh-CN" w:bidi="ar"/>
              </w:rPr>
              <w:t>条、第</w:t>
            </w:r>
            <w:r>
              <w:rPr>
                <w:rStyle w:val="128"/>
                <w:rFonts w:eastAsia="宋体"/>
                <w:lang w:val="en-US" w:eastAsia="zh-CN" w:bidi="ar"/>
              </w:rPr>
              <w:t>10</w:t>
            </w:r>
            <w:r>
              <w:rPr>
                <w:rStyle w:val="129"/>
                <w:lang w:val="en-US" w:eastAsia="zh-CN" w:bidi="ar"/>
              </w:rPr>
              <w:t>条；</w:t>
            </w:r>
            <w:r>
              <w:rPr>
                <w:rStyle w:val="128"/>
                <w:rFonts w:eastAsia="宋体"/>
                <w:lang w:val="en-US" w:eastAsia="zh-CN" w:bidi="ar"/>
              </w:rPr>
              <w:t>4</w:t>
            </w:r>
            <w:r>
              <w:rPr>
                <w:rStyle w:val="129"/>
                <w:lang w:val="en-US" w:eastAsia="zh-CN" w:bidi="ar"/>
              </w:rPr>
              <w:t>、建设项目水资源论证管理办法（水利部令第</w:t>
            </w:r>
            <w:r>
              <w:rPr>
                <w:rStyle w:val="128"/>
                <w:rFonts w:eastAsia="宋体"/>
                <w:lang w:val="en-US" w:eastAsia="zh-CN" w:bidi="ar"/>
              </w:rPr>
              <w:t>15</w:t>
            </w:r>
            <w:r>
              <w:rPr>
                <w:rStyle w:val="129"/>
                <w:lang w:val="en-US" w:eastAsia="zh-CN" w:bidi="ar"/>
              </w:rPr>
              <w:t>号）第</w:t>
            </w:r>
            <w:r>
              <w:rPr>
                <w:rStyle w:val="128"/>
                <w:rFonts w:eastAsia="宋体"/>
                <w:lang w:val="en-US" w:eastAsia="zh-CN" w:bidi="ar"/>
              </w:rPr>
              <w:t>2</w:t>
            </w:r>
            <w:r>
              <w:rPr>
                <w:rStyle w:val="129"/>
                <w:lang w:val="en-US" w:eastAsia="zh-CN" w:bidi="ar"/>
              </w:rPr>
              <w:t>条、第</w:t>
            </w:r>
            <w:r>
              <w:rPr>
                <w:rStyle w:val="128"/>
                <w:rFonts w:eastAsia="宋体"/>
                <w:lang w:val="en-US" w:eastAsia="zh-CN" w:bidi="ar"/>
              </w:rPr>
              <w:t>9</w:t>
            </w:r>
            <w:r>
              <w:rPr>
                <w:rStyle w:val="129"/>
                <w:lang w:val="en-US" w:eastAsia="zh-CN" w:bidi="ar"/>
              </w:rPr>
              <w:t>条、第</w:t>
            </w:r>
            <w:r>
              <w:rPr>
                <w:rStyle w:val="128"/>
                <w:rFonts w:eastAsia="宋体"/>
                <w:lang w:val="en-US" w:eastAsia="zh-CN" w:bidi="ar"/>
              </w:rPr>
              <w:t>10</w:t>
            </w:r>
            <w:r>
              <w:rPr>
                <w:rStyle w:val="129"/>
                <w:lang w:val="en-US" w:eastAsia="zh-CN" w:bidi="ar"/>
              </w:rPr>
              <w:t>条；</w:t>
            </w:r>
            <w:r>
              <w:rPr>
                <w:rStyle w:val="128"/>
                <w:rFonts w:eastAsia="宋体"/>
                <w:lang w:val="en-US" w:eastAsia="zh-CN" w:bidi="ar"/>
              </w:rPr>
              <w:t>5</w:t>
            </w:r>
            <w:r>
              <w:rPr>
                <w:rStyle w:val="129"/>
                <w:lang w:val="en-US" w:eastAsia="zh-CN" w:bidi="ar"/>
              </w:rPr>
              <w:t>、河北省建设项目水资源论证管理办法（冀水资〔</w:t>
            </w:r>
            <w:r>
              <w:rPr>
                <w:rStyle w:val="128"/>
                <w:rFonts w:eastAsia="宋体"/>
                <w:lang w:val="en-US" w:eastAsia="zh-CN" w:bidi="ar"/>
              </w:rPr>
              <w:t>2003</w:t>
            </w:r>
            <w:r>
              <w:rPr>
                <w:rStyle w:val="129"/>
                <w:lang w:val="en-US" w:eastAsia="zh-CN" w:bidi="ar"/>
              </w:rPr>
              <w:t>〕</w:t>
            </w:r>
            <w:r>
              <w:rPr>
                <w:rStyle w:val="128"/>
                <w:rFonts w:eastAsia="宋体"/>
                <w:lang w:val="en-US" w:eastAsia="zh-CN" w:bidi="ar"/>
              </w:rPr>
              <w:t>3</w:t>
            </w:r>
            <w:r>
              <w:rPr>
                <w:rStyle w:val="129"/>
                <w:lang w:val="en-US" w:eastAsia="zh-CN" w:bidi="ar"/>
              </w:rPr>
              <w:t>号）第</w:t>
            </w:r>
            <w:r>
              <w:rPr>
                <w:rStyle w:val="128"/>
                <w:rFonts w:eastAsia="宋体"/>
                <w:lang w:val="en-US" w:eastAsia="zh-CN" w:bidi="ar"/>
              </w:rPr>
              <w:t>2</w:t>
            </w:r>
            <w:r>
              <w:rPr>
                <w:rStyle w:val="129"/>
                <w:lang w:val="en-US" w:eastAsia="zh-CN" w:bidi="ar"/>
              </w:rPr>
              <w:t>条、第</w:t>
            </w:r>
            <w:r>
              <w:rPr>
                <w:rStyle w:val="128"/>
                <w:rFonts w:eastAsia="宋体"/>
                <w:lang w:val="en-US" w:eastAsia="zh-CN" w:bidi="ar"/>
              </w:rPr>
              <w:t>6</w:t>
            </w:r>
            <w:r>
              <w:rPr>
                <w:rStyle w:val="129"/>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法人、公民、其他组织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w:t>
            </w:r>
            <w:r>
              <w:rPr>
                <w:rStyle w:val="128"/>
                <w:rFonts w:eastAsia="宋体"/>
                <w:lang w:val="en-US" w:eastAsia="zh-CN" w:bidi="ar"/>
              </w:rPr>
              <w:t>30</w:t>
            </w:r>
            <w:r>
              <w:rPr>
                <w:rStyle w:val="129"/>
                <w:lang w:val="en-US" w:eastAsia="zh-CN" w:bidi="ar"/>
              </w:rPr>
              <w:t>日承诺</w:t>
            </w:r>
            <w:r>
              <w:rPr>
                <w:rStyle w:val="128"/>
                <w:rFonts w:eastAsia="宋体"/>
                <w:lang w:val="en-US" w:eastAsia="zh-CN" w:bidi="ar"/>
              </w:rPr>
              <w:t>7</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建设项目节水设施“三同时”设计验收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中华人民共和国水法第</w:t>
            </w:r>
            <w:r>
              <w:rPr>
                <w:rStyle w:val="128"/>
                <w:rFonts w:eastAsia="宋体"/>
                <w:lang w:val="en-US" w:eastAsia="zh-CN" w:bidi="ar"/>
              </w:rPr>
              <w:t>53</w:t>
            </w:r>
            <w:r>
              <w:rPr>
                <w:rStyle w:val="129"/>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法人、公民、其他组织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承诺</w:t>
            </w:r>
            <w:r>
              <w:rPr>
                <w:rStyle w:val="128"/>
                <w:rFonts w:eastAsia="宋体"/>
                <w:lang w:val="en-US" w:eastAsia="zh-CN" w:bidi="ar"/>
              </w:rPr>
              <w:t>7</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水土保持方案审批和水土保持设施验收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《中华人民共和国水土保持法》第</w:t>
            </w:r>
            <w:r>
              <w:rPr>
                <w:rStyle w:val="128"/>
                <w:rFonts w:eastAsia="宋体"/>
                <w:lang w:val="en-US" w:eastAsia="zh-CN" w:bidi="ar"/>
              </w:rPr>
              <w:t>25</w:t>
            </w:r>
            <w:r>
              <w:rPr>
                <w:rStyle w:val="129"/>
                <w:lang w:val="en-US" w:eastAsia="zh-CN" w:bidi="ar"/>
              </w:rPr>
              <w:t>条、第</w:t>
            </w:r>
            <w:r>
              <w:rPr>
                <w:rStyle w:val="128"/>
                <w:rFonts w:eastAsia="宋体"/>
                <w:lang w:val="en-US" w:eastAsia="zh-CN" w:bidi="ar"/>
              </w:rPr>
              <w:t>26</w:t>
            </w:r>
            <w:r>
              <w:rPr>
                <w:rStyle w:val="129"/>
                <w:lang w:val="en-US" w:eastAsia="zh-CN" w:bidi="ar"/>
              </w:rPr>
              <w:t>条、第</w:t>
            </w:r>
            <w:r>
              <w:rPr>
                <w:rStyle w:val="128"/>
                <w:rFonts w:eastAsia="宋体"/>
                <w:lang w:val="en-US" w:eastAsia="zh-CN" w:bidi="ar"/>
              </w:rPr>
              <w:t>27</w:t>
            </w:r>
            <w:r>
              <w:rPr>
                <w:rStyle w:val="129"/>
                <w:lang w:val="en-US" w:eastAsia="zh-CN" w:bidi="ar"/>
              </w:rPr>
              <w:t>条；《开发建设项目水土保持方案编报审批管理规定》（水利部）；《开发建设项目水土保持设施验收管理办法》（水利部）</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生产建设单位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w:t>
            </w:r>
            <w:r>
              <w:rPr>
                <w:rStyle w:val="128"/>
                <w:rFonts w:eastAsia="宋体"/>
                <w:lang w:val="en-US" w:eastAsia="zh-CN" w:bidi="ar"/>
              </w:rPr>
              <w:t>20</w:t>
            </w:r>
            <w:r>
              <w:rPr>
                <w:rStyle w:val="129"/>
                <w:lang w:val="en-US" w:eastAsia="zh-CN" w:bidi="ar"/>
              </w:rPr>
              <w:t>日，特殊情况</w:t>
            </w:r>
            <w:r>
              <w:rPr>
                <w:rStyle w:val="128"/>
                <w:rFonts w:eastAsia="宋体"/>
                <w:lang w:val="en-US" w:eastAsia="zh-CN" w:bidi="ar"/>
              </w:rPr>
              <w:t>30</w:t>
            </w:r>
            <w:r>
              <w:rPr>
                <w:rStyle w:val="129"/>
                <w:lang w:val="en-US" w:eastAsia="zh-CN" w:bidi="ar"/>
              </w:rPr>
              <w:t>日承诺</w:t>
            </w:r>
            <w:r>
              <w:rPr>
                <w:rStyle w:val="128"/>
                <w:rFonts w:eastAsia="宋体"/>
                <w:lang w:val="en-US" w:eastAsia="zh-CN" w:bidi="ar"/>
              </w:rPr>
              <w:t>7</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河道（水库）管理范围内建设项目及从事生产经营活动审批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河道：《中华人民共和国水法》第</w:t>
            </w:r>
            <w:r>
              <w:rPr>
                <w:rStyle w:val="128"/>
                <w:rFonts w:eastAsia="宋体"/>
                <w:lang w:val="en-US" w:eastAsia="zh-CN" w:bidi="ar"/>
              </w:rPr>
              <w:t>37</w:t>
            </w:r>
            <w:r>
              <w:rPr>
                <w:rStyle w:val="129"/>
                <w:lang w:val="en-US" w:eastAsia="zh-CN" w:bidi="ar"/>
              </w:rPr>
              <w:t>条、第</w:t>
            </w:r>
            <w:r>
              <w:rPr>
                <w:rStyle w:val="128"/>
                <w:rFonts w:eastAsia="宋体"/>
                <w:lang w:val="en-US" w:eastAsia="zh-CN" w:bidi="ar"/>
              </w:rPr>
              <w:t>38</w:t>
            </w:r>
            <w:r>
              <w:rPr>
                <w:rStyle w:val="129"/>
                <w:lang w:val="en-US" w:eastAsia="zh-CN" w:bidi="ar"/>
              </w:rPr>
              <w:t>条、第</w:t>
            </w:r>
            <w:r>
              <w:rPr>
                <w:rStyle w:val="128"/>
                <w:rFonts w:eastAsia="宋体"/>
                <w:lang w:val="en-US" w:eastAsia="zh-CN" w:bidi="ar"/>
              </w:rPr>
              <w:t>43</w:t>
            </w:r>
            <w:r>
              <w:rPr>
                <w:rStyle w:val="129"/>
                <w:lang w:val="en-US" w:eastAsia="zh-CN" w:bidi="ar"/>
              </w:rPr>
              <w:t>条；《中华人民共和国防洪法》第</w:t>
            </w:r>
            <w:r>
              <w:rPr>
                <w:rStyle w:val="128"/>
                <w:rFonts w:eastAsia="宋体"/>
                <w:lang w:val="en-US" w:eastAsia="zh-CN" w:bidi="ar"/>
              </w:rPr>
              <w:t>27</w:t>
            </w:r>
            <w:r>
              <w:rPr>
                <w:rStyle w:val="129"/>
                <w:lang w:val="en-US" w:eastAsia="zh-CN" w:bidi="ar"/>
              </w:rPr>
              <w:t>条；《中华人民共和国河道管理条例》第</w:t>
            </w:r>
            <w:r>
              <w:rPr>
                <w:rStyle w:val="128"/>
                <w:rFonts w:eastAsia="宋体"/>
                <w:lang w:val="en-US" w:eastAsia="zh-CN" w:bidi="ar"/>
              </w:rPr>
              <w:t>11</w:t>
            </w:r>
            <w:r>
              <w:rPr>
                <w:rStyle w:val="129"/>
                <w:lang w:val="en-US" w:eastAsia="zh-CN" w:bidi="ar"/>
              </w:rPr>
              <w:t>条、第</w:t>
            </w:r>
            <w:r>
              <w:rPr>
                <w:rStyle w:val="128"/>
                <w:rFonts w:eastAsia="宋体"/>
                <w:lang w:val="en-US" w:eastAsia="zh-CN" w:bidi="ar"/>
              </w:rPr>
              <w:t>12</w:t>
            </w:r>
            <w:r>
              <w:rPr>
                <w:rStyle w:val="129"/>
                <w:lang w:val="en-US" w:eastAsia="zh-CN" w:bidi="ar"/>
              </w:rPr>
              <w:t>条；《河北省水利工程管理条例》第</w:t>
            </w:r>
            <w:r>
              <w:rPr>
                <w:rStyle w:val="128"/>
                <w:rFonts w:eastAsia="宋体"/>
                <w:lang w:val="en-US" w:eastAsia="zh-CN" w:bidi="ar"/>
              </w:rPr>
              <w:t>17</w:t>
            </w:r>
            <w:r>
              <w:rPr>
                <w:rStyle w:val="129"/>
                <w:lang w:val="en-US" w:eastAsia="zh-CN" w:bidi="ar"/>
              </w:rPr>
              <w:t>条；《石家庄市河道管理条例》第</w:t>
            </w:r>
            <w:r>
              <w:rPr>
                <w:rStyle w:val="128"/>
                <w:rFonts w:eastAsia="宋体"/>
                <w:lang w:val="en-US" w:eastAsia="zh-CN" w:bidi="ar"/>
              </w:rPr>
              <w:t>10</w:t>
            </w:r>
            <w:r>
              <w:rPr>
                <w:rStyle w:val="129"/>
                <w:lang w:val="en-US" w:eastAsia="zh-CN" w:bidi="ar"/>
              </w:rPr>
              <w:t>条、第</w:t>
            </w:r>
            <w:r>
              <w:rPr>
                <w:rStyle w:val="128"/>
                <w:rFonts w:eastAsia="宋体"/>
                <w:lang w:val="en-US" w:eastAsia="zh-CN" w:bidi="ar"/>
              </w:rPr>
              <w:t>11</w:t>
            </w:r>
            <w:r>
              <w:rPr>
                <w:rStyle w:val="129"/>
                <w:lang w:val="en-US" w:eastAsia="zh-CN" w:bidi="ar"/>
              </w:rPr>
              <w:t>条、第</w:t>
            </w:r>
            <w:r>
              <w:rPr>
                <w:rStyle w:val="128"/>
                <w:rFonts w:eastAsia="宋体"/>
                <w:lang w:val="en-US" w:eastAsia="zh-CN" w:bidi="ar"/>
              </w:rPr>
              <w:t>12</w:t>
            </w:r>
            <w:r>
              <w:rPr>
                <w:rStyle w:val="129"/>
                <w:lang w:val="en-US" w:eastAsia="zh-CN" w:bidi="ar"/>
              </w:rPr>
              <w:t>条。水库：《水库大坝安全管理条例》第</w:t>
            </w:r>
            <w:r>
              <w:rPr>
                <w:rStyle w:val="128"/>
                <w:rFonts w:eastAsia="宋体"/>
                <w:lang w:val="en-US" w:eastAsia="zh-CN" w:bidi="ar"/>
              </w:rPr>
              <w:t>16</w:t>
            </w:r>
            <w:r>
              <w:rPr>
                <w:rStyle w:val="129"/>
                <w:lang w:val="en-US" w:eastAsia="zh-CN" w:bidi="ar"/>
              </w:rPr>
              <w:t>条、第</w:t>
            </w:r>
            <w:r>
              <w:rPr>
                <w:rStyle w:val="128"/>
                <w:rFonts w:eastAsia="宋体"/>
                <w:lang w:val="en-US" w:eastAsia="zh-CN" w:bidi="ar"/>
              </w:rPr>
              <w:t>17</w:t>
            </w:r>
            <w:r>
              <w:rPr>
                <w:rStyle w:val="129"/>
                <w:lang w:val="en-US" w:eastAsia="zh-CN" w:bidi="ar"/>
              </w:rPr>
              <w:t>条；《河北省水利工程管理条例》第</w:t>
            </w:r>
            <w:r>
              <w:rPr>
                <w:rStyle w:val="128"/>
                <w:rFonts w:eastAsia="宋体"/>
                <w:lang w:val="en-US" w:eastAsia="zh-CN" w:bidi="ar"/>
              </w:rPr>
              <w:t>14</w:t>
            </w:r>
            <w:r>
              <w:rPr>
                <w:rStyle w:val="129"/>
                <w:lang w:val="en-US" w:eastAsia="zh-CN" w:bidi="ar"/>
              </w:rPr>
              <w:t>条、第</w:t>
            </w:r>
            <w:r>
              <w:rPr>
                <w:rStyle w:val="128"/>
                <w:rFonts w:eastAsia="宋体"/>
                <w:lang w:val="en-US" w:eastAsia="zh-CN" w:bidi="ar"/>
              </w:rPr>
              <w:t>17</w:t>
            </w:r>
            <w:r>
              <w:rPr>
                <w:rStyle w:val="129"/>
                <w:lang w:val="en-US" w:eastAsia="zh-CN" w:bidi="ar"/>
              </w:rPr>
              <w:t>条、第</w:t>
            </w:r>
            <w:r>
              <w:rPr>
                <w:rStyle w:val="128"/>
                <w:rFonts w:eastAsia="宋体"/>
                <w:lang w:val="en-US" w:eastAsia="zh-CN" w:bidi="ar"/>
              </w:rPr>
              <w:t>38</w:t>
            </w:r>
            <w:r>
              <w:rPr>
                <w:rStyle w:val="129"/>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河道：申请涉河事项的机关、事业单位、企业、社会组织及自然人；水库：法人、公民、其他组织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承诺</w:t>
            </w:r>
            <w:r>
              <w:rPr>
                <w:rStyle w:val="128"/>
                <w:rFonts w:eastAsia="宋体"/>
                <w:lang w:val="en-US" w:eastAsia="zh-CN" w:bidi="ar"/>
              </w:rPr>
              <w:t>7</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入河排污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《水法》第三十四条；《中华人民共和国河道管理条例》第三十四条；《入河排污口监督管理办法》（水利部令第</w:t>
            </w:r>
            <w:r>
              <w:rPr>
                <w:rStyle w:val="128"/>
                <w:rFonts w:eastAsia="宋体"/>
                <w:lang w:val="en-US" w:eastAsia="zh-CN" w:bidi="ar"/>
              </w:rPr>
              <w:t>22</w:t>
            </w:r>
            <w:r>
              <w:rPr>
                <w:rStyle w:val="129"/>
                <w:lang w:val="en-US" w:eastAsia="zh-CN" w:bidi="ar"/>
              </w:rPr>
              <w:t>号）第四条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法人、公民、其他组织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主要行洪河道的河道采砂许可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《中华人民共和国水法》第</w:t>
            </w:r>
            <w:r>
              <w:rPr>
                <w:rStyle w:val="128"/>
                <w:rFonts w:eastAsia="宋体"/>
                <w:lang w:val="en-US" w:eastAsia="zh-CN" w:bidi="ar"/>
              </w:rPr>
              <w:t>39</w:t>
            </w:r>
            <w:r>
              <w:rPr>
                <w:rStyle w:val="129"/>
                <w:lang w:val="en-US" w:eastAsia="zh-CN" w:bidi="ar"/>
              </w:rPr>
              <w:t>条，《中华人民共和国河道管理条例》</w:t>
            </w:r>
            <w:r>
              <w:rPr>
                <w:rStyle w:val="128"/>
                <w:rFonts w:eastAsia="宋体"/>
                <w:lang w:val="en-US" w:eastAsia="zh-CN" w:bidi="ar"/>
              </w:rPr>
              <w:t>(</w:t>
            </w:r>
            <w:r>
              <w:rPr>
                <w:rStyle w:val="129"/>
                <w:lang w:val="en-US" w:eastAsia="zh-CN" w:bidi="ar"/>
              </w:rPr>
              <w:t>国务院令第</w:t>
            </w:r>
            <w:r>
              <w:rPr>
                <w:rStyle w:val="128"/>
                <w:rFonts w:eastAsia="宋体"/>
                <w:lang w:val="en-US" w:eastAsia="zh-CN" w:bidi="ar"/>
              </w:rPr>
              <w:t>3</w:t>
            </w:r>
            <w:r>
              <w:rPr>
                <w:rStyle w:val="129"/>
                <w:lang w:val="en-US" w:eastAsia="zh-CN" w:bidi="ar"/>
              </w:rPr>
              <w:t>号</w:t>
            </w:r>
            <w:r>
              <w:rPr>
                <w:rStyle w:val="128"/>
                <w:rFonts w:eastAsia="宋体"/>
                <w:lang w:val="en-US" w:eastAsia="zh-CN" w:bidi="ar"/>
              </w:rPr>
              <w:t>)</w:t>
            </w:r>
            <w:r>
              <w:rPr>
                <w:rStyle w:val="129"/>
                <w:lang w:val="en-US" w:eastAsia="zh-CN" w:bidi="ar"/>
              </w:rPr>
              <w:t>第</w:t>
            </w:r>
            <w:r>
              <w:rPr>
                <w:rStyle w:val="128"/>
                <w:rFonts w:eastAsia="宋体"/>
                <w:lang w:val="en-US" w:eastAsia="zh-CN" w:bidi="ar"/>
              </w:rPr>
              <w:t>25</w:t>
            </w:r>
            <w:r>
              <w:rPr>
                <w:rStyle w:val="129"/>
                <w:lang w:val="en-US" w:eastAsia="zh-CN" w:bidi="ar"/>
              </w:rPr>
              <w:t>条，《河北省河道采砂管理规定》</w:t>
            </w:r>
            <w:r>
              <w:rPr>
                <w:rStyle w:val="128"/>
                <w:rFonts w:eastAsia="宋体"/>
                <w:lang w:val="en-US" w:eastAsia="zh-CN" w:bidi="ar"/>
              </w:rPr>
              <w:t>(</w:t>
            </w:r>
            <w:r>
              <w:rPr>
                <w:rStyle w:val="129"/>
                <w:lang w:val="en-US" w:eastAsia="zh-CN" w:bidi="ar"/>
              </w:rPr>
              <w:t>省政府令〔</w:t>
            </w:r>
            <w:r>
              <w:rPr>
                <w:rStyle w:val="128"/>
                <w:rFonts w:eastAsia="宋体"/>
                <w:lang w:val="en-US" w:eastAsia="zh-CN" w:bidi="ar"/>
              </w:rPr>
              <w:t>2008</w:t>
            </w:r>
            <w:r>
              <w:rPr>
                <w:rStyle w:val="129"/>
                <w:lang w:val="en-US" w:eastAsia="zh-CN" w:bidi="ar"/>
              </w:rPr>
              <w:t>〕第</w:t>
            </w:r>
            <w:r>
              <w:rPr>
                <w:rStyle w:val="128"/>
                <w:rFonts w:eastAsia="宋体"/>
                <w:lang w:val="en-US" w:eastAsia="zh-CN" w:bidi="ar"/>
              </w:rPr>
              <w:t>3</w:t>
            </w:r>
            <w:r>
              <w:rPr>
                <w:rStyle w:val="129"/>
                <w:lang w:val="en-US" w:eastAsia="zh-CN" w:bidi="ar"/>
              </w:rPr>
              <w:t>号公布，省政府令〔</w:t>
            </w:r>
            <w:r>
              <w:rPr>
                <w:rStyle w:val="128"/>
                <w:rFonts w:eastAsia="宋体"/>
                <w:lang w:val="en-US" w:eastAsia="zh-CN" w:bidi="ar"/>
              </w:rPr>
              <w:t>2011</w:t>
            </w:r>
            <w:r>
              <w:rPr>
                <w:rStyle w:val="129"/>
                <w:lang w:val="en-US" w:eastAsia="zh-CN" w:bidi="ar"/>
              </w:rPr>
              <w:t>〕第</w:t>
            </w:r>
            <w:r>
              <w:rPr>
                <w:rStyle w:val="128"/>
                <w:rFonts w:eastAsia="宋体"/>
                <w:lang w:val="en-US" w:eastAsia="zh-CN" w:bidi="ar"/>
              </w:rPr>
              <w:t>17</w:t>
            </w:r>
            <w:r>
              <w:rPr>
                <w:rStyle w:val="129"/>
                <w:lang w:val="en-US" w:eastAsia="zh-CN" w:bidi="ar"/>
              </w:rPr>
              <w:t>号、〔</w:t>
            </w:r>
            <w:r>
              <w:rPr>
                <w:rStyle w:val="128"/>
                <w:rFonts w:eastAsia="宋体"/>
                <w:lang w:val="en-US" w:eastAsia="zh-CN" w:bidi="ar"/>
              </w:rPr>
              <w:t>2013</w:t>
            </w:r>
            <w:r>
              <w:rPr>
                <w:rStyle w:val="129"/>
                <w:lang w:val="en-US" w:eastAsia="zh-CN" w:bidi="ar"/>
              </w:rPr>
              <w:t>〕第</w:t>
            </w:r>
            <w:r>
              <w:rPr>
                <w:rStyle w:val="128"/>
                <w:rFonts w:eastAsia="宋体"/>
                <w:lang w:val="en-US" w:eastAsia="zh-CN" w:bidi="ar"/>
              </w:rPr>
              <w:t>2</w:t>
            </w:r>
            <w:r>
              <w:rPr>
                <w:rStyle w:val="129"/>
                <w:lang w:val="en-US" w:eastAsia="zh-CN" w:bidi="ar"/>
              </w:rPr>
              <w:t>号修正</w:t>
            </w:r>
            <w:r>
              <w:rPr>
                <w:rStyle w:val="128"/>
                <w:rFonts w:eastAsia="宋体"/>
                <w:lang w:val="en-US" w:eastAsia="zh-CN" w:bidi="ar"/>
              </w:rPr>
              <w:t>)</w:t>
            </w:r>
            <w:r>
              <w:rPr>
                <w:rStyle w:val="129"/>
                <w:lang w:val="en-US" w:eastAsia="zh-CN" w:bidi="ar"/>
              </w:rPr>
              <w:t>，《中华人民共和国防洪法》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单位或个人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公共场所新建及改建、扩建：公共场</w:t>
            </w:r>
            <w:r>
              <w:rPr>
                <w:rStyle w:val="128"/>
                <w:rFonts w:eastAsia="宋体"/>
                <w:lang w:val="en-US" w:eastAsia="zh-CN" w:bidi="ar"/>
              </w:rPr>
              <w:t xml:space="preserve">                                                                                       </w:t>
            </w:r>
            <w:r>
              <w:rPr>
                <w:rStyle w:val="129"/>
                <w:lang w:val="en-US" w:eastAsia="zh-CN" w:bidi="ar"/>
              </w:rPr>
              <w:t>所的选址和设计卫生许可证审批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《公共场所卫生管理条例》第四条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供水单位卫生许可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《国务院对确需保留的行政审批项目设定行政许可的决定》（国务院令第</w:t>
            </w:r>
            <w:r>
              <w:rPr>
                <w:rStyle w:val="128"/>
                <w:rFonts w:eastAsia="宋体"/>
                <w:lang w:val="en-US" w:eastAsia="zh-CN" w:bidi="ar"/>
              </w:rPr>
              <w:t>412</w:t>
            </w:r>
            <w:r>
              <w:rPr>
                <w:rStyle w:val="129"/>
                <w:lang w:val="en-US" w:eastAsia="zh-CN" w:bidi="ar"/>
              </w:rPr>
              <w:t>条）第</w:t>
            </w:r>
            <w:r>
              <w:rPr>
                <w:rStyle w:val="128"/>
                <w:rFonts w:eastAsia="宋体"/>
                <w:lang w:val="en-US" w:eastAsia="zh-CN" w:bidi="ar"/>
              </w:rPr>
              <w:t>205</w:t>
            </w:r>
            <w:r>
              <w:rPr>
                <w:rStyle w:val="129"/>
                <w:lang w:val="en-US" w:eastAsia="zh-CN" w:bidi="ar"/>
              </w:rPr>
              <w:t>项</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医疗机构设置及执业、变更、歇业、注销登记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《医疗机构管理条例》（国务院令第</w:t>
            </w:r>
            <w:r>
              <w:rPr>
                <w:rStyle w:val="128"/>
                <w:rFonts w:eastAsia="宋体"/>
                <w:lang w:val="en-US" w:eastAsia="zh-CN" w:bidi="ar"/>
              </w:rPr>
              <w:t>149</w:t>
            </w:r>
            <w:r>
              <w:rPr>
                <w:rStyle w:val="129"/>
                <w:lang w:val="en-US" w:eastAsia="zh-CN" w:bidi="ar"/>
              </w:rPr>
              <w:t>号）第九条、第十五条、第二十条、第二十一条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行政机关、事业单位、企业、社会组织、公民个人、医疗机构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设置</w:t>
            </w:r>
            <w:r>
              <w:rPr>
                <w:rStyle w:val="128"/>
                <w:rFonts w:eastAsia="宋体"/>
                <w:lang w:val="en-US" w:eastAsia="zh-CN" w:bidi="ar"/>
              </w:rPr>
              <w:t>30</w:t>
            </w:r>
            <w:r>
              <w:rPr>
                <w:rStyle w:val="129"/>
                <w:lang w:val="en-US" w:eastAsia="zh-CN" w:bidi="ar"/>
              </w:rPr>
              <w:t>个工作日；执业登记</w:t>
            </w:r>
            <w:r>
              <w:rPr>
                <w:rStyle w:val="128"/>
                <w:rFonts w:eastAsia="宋体"/>
                <w:lang w:val="en-US" w:eastAsia="zh-CN" w:bidi="ar"/>
              </w:rPr>
              <w:t>45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医师资格及执业、变更、重新注册许可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《中华人民共和国执业医师法》第八条、第十三条、第十七条、第十八条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护士执业变更、延续</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《护士条例》（国务院令第</w:t>
            </w:r>
            <w:r>
              <w:rPr>
                <w:rStyle w:val="128"/>
                <w:rFonts w:eastAsia="宋体"/>
                <w:lang w:val="en-US" w:eastAsia="zh-CN" w:bidi="ar"/>
              </w:rPr>
              <w:t>17</w:t>
            </w:r>
            <w:r>
              <w:rPr>
                <w:rStyle w:val="129"/>
                <w:lang w:val="en-US" w:eastAsia="zh-CN" w:bidi="ar"/>
              </w:rPr>
              <w:t>条）第八条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护士</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开办医疗性保健按摩、美容的人员资格及服务人员审查</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《河北省发展中医条例》第九条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企业、单位、个人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母婴保健技术服务机构执业许可、技术服务人员资格许可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《中华人民共和国母婴健法》第三十二条行政法规：《中华人民共和国母婴保健法实施办法》（国务院令第308号）第三十五条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企业、单位、个人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设立中医科研机构审批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《中华人民共和国中医药条例》第八条、《河北省发展中医条例》第二十三条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医疗用毒性药品科研教学使用批准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《医疗用毒性药品管理办法》第十条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县、乡计划生育技术服务机构执业许可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《计划生育技术服务条例》第十八、十九条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县乡计划生育技术服务机构人员合格证核发、校验、变更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《计划生育技术服务条例》第十八、十九条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放射诊疗许可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《放射性同位素与射线装置安全和防护条例》第八条，《河北省放射诊疗许可发放管理办法》第二、三章。</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29"/>
                <w:lang w:val="en-US" w:eastAsia="zh-CN" w:bidi="ar"/>
              </w:rPr>
              <w:t>医疗机构</w:t>
            </w:r>
            <w:r>
              <w:rPr>
                <w:rStyle w:val="128"/>
                <w:rFonts w:eastAsia="宋体"/>
                <w:lang w:val="en-US" w:eastAsia="zh-CN" w:bidi="ar"/>
              </w:rPr>
              <w:t xml:space="preserve"> </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特殊情况再生育审批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《河北省人口与计划生育条例》第十九条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药品经营许可（零售）</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、《中华人民共和国药品管理法》</w:t>
            </w:r>
            <w:r>
              <w:rPr>
                <w:rStyle w:val="128"/>
                <w:rFonts w:eastAsia="宋体"/>
                <w:lang w:val="en-US" w:eastAsia="zh-CN" w:bidi="ar"/>
              </w:rPr>
              <w:t>(</w:t>
            </w:r>
            <w:r>
              <w:rPr>
                <w:rStyle w:val="129"/>
                <w:lang w:val="en-US" w:eastAsia="zh-CN" w:bidi="ar"/>
              </w:rPr>
              <w:t>主席令第</w:t>
            </w:r>
            <w:r>
              <w:rPr>
                <w:rStyle w:val="128"/>
                <w:rFonts w:eastAsia="宋体"/>
                <w:lang w:val="en-US" w:eastAsia="zh-CN" w:bidi="ar"/>
              </w:rPr>
              <w:t>45</w:t>
            </w:r>
            <w:r>
              <w:rPr>
                <w:rStyle w:val="129"/>
                <w:lang w:val="en-US" w:eastAsia="zh-CN" w:bidi="ar"/>
              </w:rPr>
              <w:t>号，</w:t>
            </w:r>
            <w:r>
              <w:rPr>
                <w:rStyle w:val="128"/>
                <w:rFonts w:eastAsia="宋体"/>
                <w:lang w:val="en-US" w:eastAsia="zh-CN" w:bidi="ar"/>
              </w:rPr>
              <w:t>2001</w:t>
            </w:r>
            <w:r>
              <w:rPr>
                <w:rStyle w:val="129"/>
                <w:lang w:val="en-US" w:eastAsia="zh-CN" w:bidi="ar"/>
              </w:rPr>
              <w:t>年</w:t>
            </w:r>
            <w:r>
              <w:rPr>
                <w:rStyle w:val="128"/>
                <w:rFonts w:eastAsia="宋体"/>
                <w:lang w:val="en-US" w:eastAsia="zh-CN" w:bidi="ar"/>
              </w:rPr>
              <w:t>12</w:t>
            </w:r>
            <w:r>
              <w:rPr>
                <w:rStyle w:val="129"/>
                <w:lang w:val="en-US" w:eastAsia="zh-CN" w:bidi="ar"/>
              </w:rPr>
              <w:t>月</w:t>
            </w:r>
            <w:r>
              <w:rPr>
                <w:rStyle w:val="128"/>
                <w:rFonts w:eastAsia="宋体"/>
                <w:lang w:val="en-US" w:eastAsia="zh-CN" w:bidi="ar"/>
              </w:rPr>
              <w:t>1</w:t>
            </w:r>
            <w:r>
              <w:rPr>
                <w:rStyle w:val="129"/>
                <w:lang w:val="en-US" w:eastAsia="zh-CN" w:bidi="ar"/>
              </w:rPr>
              <w:t>日施行）第十四条；</w:t>
            </w:r>
            <w:r>
              <w:rPr>
                <w:rStyle w:val="128"/>
                <w:rFonts w:eastAsia="宋体"/>
                <w:lang w:val="en-US" w:eastAsia="zh-CN" w:bidi="ar"/>
              </w:rPr>
              <w:t>2</w:t>
            </w:r>
            <w:r>
              <w:rPr>
                <w:rStyle w:val="129"/>
                <w:lang w:val="en-US" w:eastAsia="zh-CN" w:bidi="ar"/>
              </w:rPr>
              <w:t>、《中华人民共和国药品管理法实施条例》（国务院令第</w:t>
            </w:r>
            <w:r>
              <w:rPr>
                <w:rStyle w:val="128"/>
                <w:rFonts w:eastAsia="宋体"/>
                <w:lang w:val="en-US" w:eastAsia="zh-CN" w:bidi="ar"/>
              </w:rPr>
              <w:t>360</w:t>
            </w:r>
            <w:r>
              <w:rPr>
                <w:rStyle w:val="129"/>
                <w:lang w:val="en-US" w:eastAsia="zh-CN" w:bidi="ar"/>
              </w:rPr>
              <w:t>号，</w:t>
            </w:r>
            <w:r>
              <w:rPr>
                <w:rStyle w:val="128"/>
                <w:rFonts w:eastAsia="宋体"/>
                <w:lang w:val="en-US" w:eastAsia="zh-CN" w:bidi="ar"/>
              </w:rPr>
              <w:t>2002</w:t>
            </w:r>
            <w:r>
              <w:rPr>
                <w:rStyle w:val="129"/>
                <w:lang w:val="en-US" w:eastAsia="zh-CN" w:bidi="ar"/>
              </w:rPr>
              <w:t>年</w:t>
            </w:r>
            <w:r>
              <w:rPr>
                <w:rStyle w:val="128"/>
                <w:rFonts w:eastAsia="宋体"/>
                <w:lang w:val="en-US" w:eastAsia="zh-CN" w:bidi="ar"/>
              </w:rPr>
              <w:t>9</w:t>
            </w:r>
            <w:r>
              <w:rPr>
                <w:rStyle w:val="129"/>
                <w:lang w:val="en-US" w:eastAsia="zh-CN" w:bidi="ar"/>
              </w:rPr>
              <w:t>月</w:t>
            </w:r>
            <w:r>
              <w:rPr>
                <w:rStyle w:val="128"/>
                <w:rFonts w:eastAsia="宋体"/>
                <w:lang w:val="en-US" w:eastAsia="zh-CN" w:bidi="ar"/>
              </w:rPr>
              <w:t>15</w:t>
            </w:r>
            <w:r>
              <w:rPr>
                <w:rStyle w:val="129"/>
                <w:lang w:val="en-US" w:eastAsia="zh-CN" w:bidi="ar"/>
              </w:rPr>
              <w:t>日施行）第十二条、第十六条</w:t>
            </w:r>
            <w:r>
              <w:rPr>
                <w:rStyle w:val="128"/>
                <w:rFonts w:eastAsia="宋体"/>
                <w:lang w:val="en-US" w:eastAsia="zh-CN" w:bidi="ar"/>
              </w:rPr>
              <w:t>;3</w:t>
            </w:r>
            <w:r>
              <w:rPr>
                <w:rStyle w:val="129"/>
                <w:lang w:val="en-US" w:eastAsia="zh-CN" w:bidi="ar"/>
              </w:rPr>
              <w:t>、《麻醉药品和精神药品管理条例》（国务院令第</w:t>
            </w:r>
            <w:r>
              <w:rPr>
                <w:rStyle w:val="128"/>
                <w:rFonts w:eastAsia="宋体"/>
                <w:lang w:val="en-US" w:eastAsia="zh-CN" w:bidi="ar"/>
              </w:rPr>
              <w:t>442</w:t>
            </w:r>
            <w:r>
              <w:rPr>
                <w:rStyle w:val="129"/>
                <w:lang w:val="en-US" w:eastAsia="zh-CN" w:bidi="ar"/>
              </w:rPr>
              <w:t>条，</w:t>
            </w:r>
            <w:r>
              <w:rPr>
                <w:rStyle w:val="128"/>
                <w:rFonts w:eastAsia="宋体"/>
                <w:lang w:val="en-US" w:eastAsia="zh-CN" w:bidi="ar"/>
              </w:rPr>
              <w:t>2005</w:t>
            </w:r>
            <w:r>
              <w:rPr>
                <w:rStyle w:val="129"/>
                <w:lang w:val="en-US" w:eastAsia="zh-CN" w:bidi="ar"/>
              </w:rPr>
              <w:t>年</w:t>
            </w:r>
            <w:r>
              <w:rPr>
                <w:rStyle w:val="128"/>
                <w:rFonts w:eastAsia="宋体"/>
                <w:lang w:val="en-US" w:eastAsia="zh-CN" w:bidi="ar"/>
              </w:rPr>
              <w:t>11</w:t>
            </w:r>
            <w:r>
              <w:rPr>
                <w:rStyle w:val="129"/>
                <w:lang w:val="en-US" w:eastAsia="zh-CN" w:bidi="ar"/>
              </w:rPr>
              <w:t>月</w:t>
            </w:r>
            <w:r>
              <w:rPr>
                <w:rStyle w:val="128"/>
                <w:rFonts w:eastAsia="宋体"/>
                <w:lang w:val="en-US" w:eastAsia="zh-CN" w:bidi="ar"/>
              </w:rPr>
              <w:t>1</w:t>
            </w:r>
            <w:r>
              <w:rPr>
                <w:rStyle w:val="129"/>
                <w:lang w:val="en-US" w:eastAsia="zh-CN" w:bidi="ar"/>
              </w:rPr>
              <w:t>日起施行）第三十一条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企业、社会组织及公民个人；药品零售连锁企业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核发：</w:t>
            </w:r>
            <w:r>
              <w:rPr>
                <w:rStyle w:val="128"/>
                <w:rFonts w:eastAsia="宋体"/>
                <w:lang w:val="en-US" w:eastAsia="zh-CN" w:bidi="ar"/>
              </w:rPr>
              <w:t>15</w:t>
            </w:r>
            <w:r>
              <w:rPr>
                <w:rStyle w:val="129"/>
                <w:lang w:val="en-US" w:eastAsia="zh-CN" w:bidi="ar"/>
              </w:rPr>
              <w:t>个工作日（不含法定颁发、送达行政许可时间）；换发：有效期届满，需要继续经营药品的，持证企业应在有效期届满一个月前六个月内，向原发证机关申请换发《药品经营许可证》</w:t>
            </w:r>
            <w:r>
              <w:rPr>
                <w:rStyle w:val="128"/>
                <w:rFonts w:eastAsia="宋体"/>
                <w:lang w:val="en-US" w:eastAsia="zh-CN" w:bidi="ar"/>
              </w:rPr>
              <w:t>;</w:t>
            </w:r>
            <w:r>
              <w:rPr>
                <w:rStyle w:val="129"/>
                <w:lang w:val="en-US" w:eastAsia="zh-CN" w:bidi="ar"/>
              </w:rPr>
              <w:t>变更：</w:t>
            </w:r>
            <w:r>
              <w:rPr>
                <w:rStyle w:val="128"/>
                <w:rFonts w:eastAsia="宋体"/>
                <w:lang w:val="en-US" w:eastAsia="zh-CN" w:bidi="ar"/>
              </w:rPr>
              <w:t>15</w:t>
            </w:r>
            <w:r>
              <w:rPr>
                <w:rStyle w:val="129"/>
                <w:lang w:val="en-US" w:eastAsia="zh-CN" w:bidi="ar"/>
              </w:rPr>
              <w:t>个工作日（不含法定颁发、送达行政许可时间）（药品零售连锁企业从事第二类精神药品零售业务批准</w:t>
            </w:r>
            <w:r>
              <w:rPr>
                <w:rStyle w:val="128"/>
                <w:rFonts w:eastAsia="宋体"/>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危险化学品建设项目安全审查</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《危险化学品建设项目安全监督管理办法》（国家安全生产监督管理总局令第</w:t>
            </w:r>
            <w:r>
              <w:rPr>
                <w:rStyle w:val="128"/>
                <w:rFonts w:eastAsia="宋体"/>
                <w:lang w:val="en-US" w:eastAsia="zh-CN" w:bidi="ar"/>
              </w:rPr>
              <w:t>45</w:t>
            </w:r>
            <w:r>
              <w:rPr>
                <w:rStyle w:val="129"/>
                <w:lang w:val="en-US" w:eastAsia="zh-CN" w:bidi="ar"/>
              </w:rPr>
              <w:t>号）第三条。</w:t>
            </w:r>
            <w:r>
              <w:rPr>
                <w:rStyle w:val="128"/>
                <w:rFonts w:eastAsia="宋体"/>
                <w:lang w:val="en-US" w:eastAsia="zh-CN" w:bidi="ar"/>
              </w:rPr>
              <w:t>2.</w:t>
            </w:r>
            <w:r>
              <w:rPr>
                <w:rStyle w:val="129"/>
                <w:lang w:val="en-US" w:eastAsia="zh-CN" w:bidi="ar"/>
              </w:rPr>
              <w:t>《河北省危险化学品建设项目安全监督管理细则》（冀安监管三〔</w:t>
            </w:r>
            <w:r>
              <w:rPr>
                <w:rStyle w:val="128"/>
                <w:rFonts w:eastAsia="宋体"/>
                <w:lang w:val="en-US" w:eastAsia="zh-CN" w:bidi="ar"/>
              </w:rPr>
              <w:t>2012</w:t>
            </w:r>
            <w:r>
              <w:rPr>
                <w:rStyle w:val="129"/>
                <w:lang w:val="en-US" w:eastAsia="zh-CN" w:bidi="ar"/>
              </w:rPr>
              <w:t>〕</w:t>
            </w:r>
            <w:r>
              <w:rPr>
                <w:rStyle w:val="128"/>
                <w:rFonts w:eastAsia="宋体"/>
                <w:lang w:val="en-US" w:eastAsia="zh-CN" w:bidi="ar"/>
              </w:rPr>
              <w:t>146</w:t>
            </w:r>
            <w:r>
              <w:rPr>
                <w:rStyle w:val="129"/>
                <w:lang w:val="en-US" w:eastAsia="zh-CN" w:bidi="ar"/>
              </w:rPr>
              <w:t>号）第五条第</w:t>
            </w:r>
            <w:r>
              <w:rPr>
                <w:rStyle w:val="128"/>
                <w:rFonts w:eastAsia="宋体"/>
                <w:lang w:val="en-US" w:eastAsia="zh-CN" w:bidi="ar"/>
              </w:rPr>
              <w:t>4</w:t>
            </w:r>
            <w:r>
              <w:rPr>
                <w:rStyle w:val="129"/>
                <w:lang w:val="en-US" w:eastAsia="zh-CN" w:bidi="ar"/>
              </w:rPr>
              <w:t>款、第六条第二款。</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市局委托建设项目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45</w:t>
            </w:r>
            <w:r>
              <w:rPr>
                <w:rStyle w:val="129"/>
                <w:lang w:val="en-US" w:eastAsia="zh-CN" w:bidi="ar"/>
              </w:rPr>
              <w:t>日</w:t>
            </w:r>
            <w:r>
              <w:rPr>
                <w:rStyle w:val="128"/>
                <w:rFonts w:eastAsia="宋体"/>
                <w:lang w:val="en-US" w:eastAsia="zh-CN" w:bidi="ar"/>
              </w:rPr>
              <w:t xml:space="preserve">        </w:t>
            </w:r>
            <w:r>
              <w:rPr>
                <w:rStyle w:val="129"/>
                <w:lang w:val="en-US" w:eastAsia="zh-CN" w:bidi="ar"/>
              </w:rPr>
              <w:t>承诺时限：</w:t>
            </w:r>
            <w:r>
              <w:rPr>
                <w:rStyle w:val="128"/>
                <w:rFonts w:eastAsia="宋体"/>
                <w:lang w:val="en-US" w:eastAsia="zh-CN" w:bidi="ar"/>
              </w:rPr>
              <w:t>20</w:t>
            </w:r>
            <w:r>
              <w:rPr>
                <w:rStyle w:val="129"/>
                <w:lang w:val="en-US" w:eastAsia="zh-CN" w:bidi="ar"/>
              </w:rPr>
              <w:t>日</w:t>
            </w:r>
            <w:r>
              <w:rPr>
                <w:rStyle w:val="128"/>
                <w:rFonts w:eastAsia="宋体"/>
                <w:lang w:val="en-US" w:eastAsia="zh-CN" w:bidi="ar"/>
              </w:rPr>
              <w:t xml:space="preserve">        </w:t>
            </w:r>
            <w:r>
              <w:rPr>
                <w:rStyle w:val="129"/>
                <w:lang w:val="en-US" w:eastAsia="zh-CN" w:bidi="ar"/>
              </w:rPr>
              <w:t>（包括建设项目安全条件审查、安全设施设计审查和安全设施竣工验收三步审查）</w:t>
            </w:r>
            <w:r>
              <w:rPr>
                <w:rStyle w:val="128"/>
                <w:rFonts w:eastAsia="宋体"/>
                <w:lang w:val="en-US" w:eastAsia="zh-CN" w:bidi="ar"/>
              </w:rPr>
              <w:t xml:space="preserve"> </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市局委托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9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危险化学品经营、安全使用许可证核发</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《危险化学品安全管理条例》</w:t>
            </w:r>
            <w:r>
              <w:rPr>
                <w:rStyle w:val="128"/>
                <w:rFonts w:eastAsia="宋体"/>
                <w:lang w:val="en-US" w:eastAsia="zh-CN" w:bidi="ar"/>
              </w:rPr>
              <w:t>(</w:t>
            </w:r>
            <w:r>
              <w:rPr>
                <w:rStyle w:val="129"/>
                <w:lang w:val="en-US" w:eastAsia="zh-CN" w:bidi="ar"/>
              </w:rPr>
              <w:t>国务院令第</w:t>
            </w:r>
            <w:r>
              <w:rPr>
                <w:rStyle w:val="128"/>
                <w:rFonts w:eastAsia="宋体"/>
                <w:lang w:val="en-US" w:eastAsia="zh-CN" w:bidi="ar"/>
              </w:rPr>
              <w:t>591</w:t>
            </w:r>
            <w:r>
              <w:rPr>
                <w:rStyle w:val="129"/>
                <w:lang w:val="en-US" w:eastAsia="zh-CN" w:bidi="ar"/>
              </w:rPr>
              <w:t>号</w:t>
            </w:r>
            <w:r>
              <w:rPr>
                <w:rStyle w:val="128"/>
                <w:rFonts w:eastAsia="宋体"/>
                <w:lang w:val="en-US" w:eastAsia="zh-CN" w:bidi="ar"/>
              </w:rPr>
              <w:t>)</w:t>
            </w:r>
            <w:r>
              <w:rPr>
                <w:rStyle w:val="129"/>
                <w:lang w:val="en-US" w:eastAsia="zh-CN" w:bidi="ar"/>
              </w:rPr>
              <w:t>第三十三条第一款。第二十九条第一款</w:t>
            </w:r>
            <w:r>
              <w:rPr>
                <w:rStyle w:val="128"/>
                <w:rFonts w:eastAsia="宋体"/>
                <w:lang w:val="en-US" w:eastAsia="zh-CN" w:bidi="ar"/>
              </w:rPr>
              <w:t xml:space="preserve"> 2.</w:t>
            </w:r>
            <w:r>
              <w:rPr>
                <w:rStyle w:val="129"/>
                <w:lang w:val="en-US" w:eastAsia="zh-CN" w:bidi="ar"/>
              </w:rPr>
              <w:t>《危险化学品经营许可证管理办法》（国家安全生产监督管理总局令第</w:t>
            </w:r>
            <w:r>
              <w:rPr>
                <w:rStyle w:val="128"/>
                <w:rFonts w:eastAsia="宋体"/>
                <w:lang w:val="en-US" w:eastAsia="zh-CN" w:bidi="ar"/>
              </w:rPr>
              <w:t>55</w:t>
            </w:r>
            <w:r>
              <w:rPr>
                <w:rStyle w:val="129"/>
                <w:lang w:val="en-US" w:eastAsia="zh-CN" w:bidi="ar"/>
              </w:rPr>
              <w:t>号）第五条第三款</w:t>
            </w:r>
            <w:r>
              <w:rPr>
                <w:rStyle w:val="128"/>
                <w:rFonts w:eastAsia="宋体"/>
                <w:lang w:val="en-US" w:eastAsia="zh-CN" w:bidi="ar"/>
              </w:rPr>
              <w:t xml:space="preserve">                          </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有关企业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40</w:t>
            </w:r>
            <w:r>
              <w:rPr>
                <w:rStyle w:val="129"/>
                <w:lang w:val="en-US" w:eastAsia="zh-CN" w:bidi="ar"/>
              </w:rPr>
              <w:t>日。</w:t>
            </w:r>
            <w:r>
              <w:rPr>
                <w:rStyle w:val="128"/>
                <w:rFonts w:eastAsia="宋体"/>
                <w:lang w:val="en-US" w:eastAsia="zh-CN" w:bidi="ar"/>
              </w:rPr>
              <w:t xml:space="preserve">        </w:t>
            </w:r>
            <w:r>
              <w:rPr>
                <w:rStyle w:val="129"/>
                <w:lang w:val="en-US" w:eastAsia="zh-CN" w:bidi="ar"/>
              </w:rPr>
              <w:t>承诺时限：</w:t>
            </w:r>
            <w:r>
              <w:rPr>
                <w:rStyle w:val="128"/>
                <w:rFonts w:eastAsia="宋体"/>
                <w:lang w:val="en-US" w:eastAsia="zh-CN" w:bidi="ar"/>
              </w:rPr>
              <w:t>20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市局委托和县局所属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烟花爆竹零售（批发）经营许可证核发</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、《烟花爆竹安全管理条例》</w:t>
            </w:r>
            <w:r>
              <w:rPr>
                <w:rStyle w:val="128"/>
                <w:rFonts w:eastAsia="宋体"/>
                <w:lang w:val="en-US" w:eastAsia="zh-CN" w:bidi="ar"/>
              </w:rPr>
              <w:t>(</w:t>
            </w:r>
            <w:r>
              <w:rPr>
                <w:rStyle w:val="129"/>
                <w:lang w:val="en-US" w:eastAsia="zh-CN" w:bidi="ar"/>
              </w:rPr>
              <w:t>国务院令第</w:t>
            </w:r>
            <w:r>
              <w:rPr>
                <w:rStyle w:val="128"/>
                <w:rFonts w:eastAsia="宋体"/>
                <w:lang w:val="en-US" w:eastAsia="zh-CN" w:bidi="ar"/>
              </w:rPr>
              <w:t>455</w:t>
            </w:r>
            <w:r>
              <w:rPr>
                <w:rStyle w:val="129"/>
                <w:lang w:val="en-US" w:eastAsia="zh-CN" w:bidi="ar"/>
              </w:rPr>
              <w:t>号</w:t>
            </w:r>
            <w:r>
              <w:rPr>
                <w:rStyle w:val="128"/>
                <w:rFonts w:eastAsia="宋体"/>
                <w:lang w:val="en-US" w:eastAsia="zh-CN" w:bidi="ar"/>
              </w:rPr>
              <w:t>)2</w:t>
            </w:r>
            <w:r>
              <w:rPr>
                <w:rStyle w:val="129"/>
                <w:lang w:val="en-US" w:eastAsia="zh-CN" w:bidi="ar"/>
              </w:rPr>
              <w:t>、《烟花爆竹经营许可实施办法》（国家安全生产监督管理总局令第</w:t>
            </w:r>
            <w:r>
              <w:rPr>
                <w:rStyle w:val="128"/>
                <w:rFonts w:eastAsia="宋体"/>
                <w:lang w:val="en-US" w:eastAsia="zh-CN" w:bidi="ar"/>
              </w:rPr>
              <w:t>65</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有关企业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日承诺时限：</w:t>
            </w:r>
            <w:r>
              <w:rPr>
                <w:rStyle w:val="128"/>
                <w:rFonts w:eastAsia="宋体"/>
                <w:lang w:val="en-US" w:eastAsia="zh-CN" w:bidi="ar"/>
              </w:rPr>
              <w:t>15</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市局下放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事业单位法人登记、变更、注销</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《事业单位登记管理暂行条例》（国务院令第</w:t>
            </w:r>
            <w:r>
              <w:rPr>
                <w:rStyle w:val="128"/>
                <w:rFonts w:eastAsia="宋体"/>
                <w:lang w:val="en-US" w:eastAsia="zh-CN" w:bidi="ar"/>
              </w:rPr>
              <w:t>252</w:t>
            </w:r>
            <w:r>
              <w:rPr>
                <w:rStyle w:val="129"/>
                <w:lang w:val="en-US" w:eastAsia="zh-CN" w:bidi="ar"/>
              </w:rPr>
              <w:t>号）第五条、第十条、第十三条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县级事业单位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法律规定</w:t>
            </w:r>
            <w:r>
              <w:rPr>
                <w:rStyle w:val="128"/>
                <w:rFonts w:eastAsia="宋体"/>
                <w:lang w:val="en-US" w:eastAsia="zh-CN" w:bidi="ar"/>
              </w:rPr>
              <w:t>30</w:t>
            </w:r>
            <w:r>
              <w:rPr>
                <w:rStyle w:val="129"/>
                <w:lang w:val="en-US" w:eastAsia="zh-CN" w:bidi="ar"/>
              </w:rPr>
              <w:t>天，承诺</w:t>
            </w:r>
            <w:r>
              <w:rPr>
                <w:rStyle w:val="128"/>
                <w:rFonts w:eastAsia="宋体"/>
                <w:lang w:val="en-US" w:eastAsia="zh-CN" w:bidi="ar"/>
              </w:rPr>
              <w:t>7</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地名设立审批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《石家庄市地名管理办法》《地名管理条例》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产权所有者管理单位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r>
              <w:rPr>
                <w:rStyle w:val="129"/>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设立人才中介机构及业务范围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1.《河北省人才市场管理条例》第八条、第十条、第十一条第一款、第十二、十四、十五、十六条(2002年河北省人大制定)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2.《河北省人才中介机构审批办法》3.《国务院对确需保留的行政审批项目设定行政许可的决定》（国务院令第412号)第86项</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民办职业培训机构设立、</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《中华人民共和国民办教育促进法》第十一条、第二十三条、第四十一条</w:t>
            </w:r>
            <w:r>
              <w:rPr>
                <w:rStyle w:val="128"/>
                <w:rFonts w:eastAsia="宋体"/>
                <w:lang w:val="en-US" w:eastAsia="zh-CN" w:bidi="ar"/>
              </w:rPr>
              <w:t xml:space="preserve">          2.</w:t>
            </w:r>
            <w:r>
              <w:rPr>
                <w:rStyle w:val="129"/>
                <w:lang w:val="en-US" w:eastAsia="zh-CN" w:bidi="ar"/>
              </w:rPr>
              <w:t>省政府办公厅《关于印发依法实施的行政许可项目的通知》（冀政办</w:t>
            </w:r>
            <w:r>
              <w:rPr>
                <w:rStyle w:val="128"/>
                <w:rFonts w:eastAsia="宋体"/>
                <w:lang w:val="en-US" w:eastAsia="zh-CN" w:bidi="ar"/>
              </w:rPr>
              <w:t>[2005]9</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特殊工时制度审批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《中华人民共和国劳动法》第三十九条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职业介绍机构资格认定</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《国务院对确需保留的行政审批项目设定行政许可的决定》（国务院令第</w:t>
            </w:r>
            <w:r>
              <w:rPr>
                <w:rStyle w:val="128"/>
                <w:rFonts w:eastAsia="宋体"/>
                <w:lang w:val="en-US" w:eastAsia="zh-CN" w:bidi="ar"/>
              </w:rPr>
              <w:t>412</w:t>
            </w:r>
            <w:r>
              <w:rPr>
                <w:rStyle w:val="129"/>
                <w:lang w:val="en-US" w:eastAsia="zh-CN" w:bidi="ar"/>
              </w:rPr>
              <w:t>号）第</w:t>
            </w:r>
            <w:r>
              <w:rPr>
                <w:rStyle w:val="128"/>
                <w:rFonts w:eastAsia="宋体"/>
                <w:lang w:val="en-US" w:eastAsia="zh-CN" w:bidi="ar"/>
              </w:rPr>
              <w:t>88</w:t>
            </w:r>
            <w:r>
              <w:rPr>
                <w:rStyle w:val="129"/>
                <w:lang w:val="en-US" w:eastAsia="zh-CN" w:bidi="ar"/>
              </w:rPr>
              <w:t>项</w:t>
            </w:r>
            <w:r>
              <w:rPr>
                <w:rStyle w:val="128"/>
                <w:rFonts w:eastAsia="宋体"/>
                <w:lang w:val="en-US" w:eastAsia="zh-CN" w:bidi="ar"/>
              </w:rPr>
              <w:t>2.</w:t>
            </w:r>
            <w:r>
              <w:rPr>
                <w:rStyle w:val="129"/>
                <w:lang w:val="en-US" w:eastAsia="zh-CN" w:bidi="ar"/>
              </w:rPr>
              <w:t>《劳动力市场管理规定》第十七条</w:t>
            </w:r>
            <w:r>
              <w:rPr>
                <w:rStyle w:val="128"/>
                <w:rFonts w:eastAsia="宋体"/>
                <w:lang w:val="en-US" w:eastAsia="zh-CN" w:bidi="ar"/>
              </w:rPr>
              <w:t>3.</w:t>
            </w:r>
            <w:r>
              <w:rPr>
                <w:rStyle w:val="129"/>
                <w:lang w:val="en-US" w:eastAsia="zh-CN" w:bidi="ar"/>
              </w:rPr>
              <w:t>省政府办公厅《关于印发依法实施的行政许可项目的通知》（冀政办</w:t>
            </w:r>
            <w:r>
              <w:rPr>
                <w:rStyle w:val="128"/>
                <w:rFonts w:eastAsia="宋体"/>
                <w:lang w:val="en-US" w:eastAsia="zh-CN" w:bidi="ar"/>
              </w:rPr>
              <w:t>[2005]9</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劳务派遣经营许可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《中华人民共和国劳动合同法》</w:t>
            </w:r>
            <w:r>
              <w:rPr>
                <w:rStyle w:val="129"/>
                <w:lang w:val="en-US" w:eastAsia="zh-CN" w:bidi="ar"/>
              </w:rPr>
              <w:br w:type="textWrapping"/>
            </w:r>
            <w:r>
              <w:rPr>
                <w:rStyle w:val="128"/>
                <w:rFonts w:eastAsia="宋体"/>
                <w:lang w:val="en-US" w:eastAsia="zh-CN" w:bidi="ar"/>
              </w:rPr>
              <w:t>2.</w:t>
            </w:r>
            <w:r>
              <w:rPr>
                <w:rStyle w:val="129"/>
                <w:lang w:val="en-US" w:eastAsia="zh-CN" w:bidi="ar"/>
              </w:rPr>
              <w:t>《劳务派遣行政许可实施办法》（人社部令</w:t>
            </w:r>
            <w:r>
              <w:rPr>
                <w:rStyle w:val="128"/>
                <w:rFonts w:eastAsia="宋体"/>
                <w:lang w:val="en-US" w:eastAsia="zh-CN" w:bidi="ar"/>
              </w:rPr>
              <w:t>[2013]</w:t>
            </w:r>
            <w:r>
              <w:rPr>
                <w:rStyle w:val="129"/>
                <w:lang w:val="en-US" w:eastAsia="zh-CN" w:bidi="ar"/>
              </w:rPr>
              <w:t>第</w:t>
            </w:r>
            <w:r>
              <w:rPr>
                <w:rStyle w:val="128"/>
                <w:rFonts w:eastAsia="宋体"/>
                <w:lang w:val="en-US" w:eastAsia="zh-CN" w:bidi="ar"/>
              </w:rPr>
              <w:t>19</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建设项目环境影响报告书、报告表、登记表的审批及建设项目发生重大变化环境影响报告书（表）、登记表重新审批（含评价文件经审批后超过五年的重新审核）</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《中华人民共和国环境影响评价法》第二十二条、第二十四条法律：《中华人民共和国放射性污染防治法》第二十九条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建设项目环境保护设施、部分建设项目环保竣工验收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《中华人民共和国环境保护法》第二十六条法律：《中华人民共和国放射性污染防治法》第三十条《关于切实加强建设项目竣工环保验收工作的通知》（冀环办字函2014 293号）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已审批环评建设项目</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排污许可证（大气、水）核发</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法律：《中华人民共和国大气污染防治法》第十五条、第三十七条行政法规：《中华人民共和国水污染防治法实施细则》（国务院令第284号）第十条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排污单位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污染防治设施的拆除或闲置的审批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《中华人民共和国环境保护法》第</w:t>
            </w:r>
            <w:r>
              <w:rPr>
                <w:rStyle w:val="128"/>
                <w:rFonts w:eastAsia="宋体"/>
                <w:lang w:val="en-US" w:eastAsia="zh-CN" w:bidi="ar"/>
              </w:rPr>
              <w:t>26</w:t>
            </w:r>
            <w:r>
              <w:rPr>
                <w:rStyle w:val="129"/>
                <w:lang w:val="en-US" w:eastAsia="zh-CN" w:bidi="ar"/>
              </w:rPr>
              <w:t>条；《中华人民共和国大气污染防治法》第</w:t>
            </w:r>
            <w:r>
              <w:rPr>
                <w:rStyle w:val="128"/>
                <w:rFonts w:eastAsia="宋体"/>
                <w:lang w:val="en-US" w:eastAsia="zh-CN" w:bidi="ar"/>
              </w:rPr>
              <w:t>12</w:t>
            </w:r>
            <w:r>
              <w:rPr>
                <w:rStyle w:val="129"/>
                <w:lang w:val="en-US" w:eastAsia="zh-CN" w:bidi="ar"/>
              </w:rPr>
              <w:t>条；《中华人民共和国水污染防治法》第</w:t>
            </w:r>
            <w:r>
              <w:rPr>
                <w:rStyle w:val="128"/>
                <w:rFonts w:eastAsia="宋体"/>
                <w:lang w:val="en-US" w:eastAsia="zh-CN" w:bidi="ar"/>
              </w:rPr>
              <w:t>21</w:t>
            </w:r>
            <w:r>
              <w:rPr>
                <w:rStyle w:val="129"/>
                <w:lang w:val="en-US" w:eastAsia="zh-CN" w:bidi="ar"/>
              </w:rPr>
              <w:t>条；《中华人民共和国环境噪声污染防治法》第</w:t>
            </w:r>
            <w:r>
              <w:rPr>
                <w:rStyle w:val="128"/>
                <w:rFonts w:eastAsia="宋体"/>
                <w:lang w:val="en-US" w:eastAsia="zh-CN" w:bidi="ar"/>
              </w:rPr>
              <w:t>15</w:t>
            </w:r>
            <w:r>
              <w:rPr>
                <w:rStyle w:val="129"/>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企事业单位及个体工商户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关闭、闲置或者拆除生活垃圾处置的设施、场所的核准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法律：《中华人民共和国固体废物污染环境防治法》（</w:t>
            </w:r>
            <w:r>
              <w:rPr>
                <w:rStyle w:val="128"/>
                <w:rFonts w:eastAsia="宋体"/>
                <w:lang w:val="en-US" w:eastAsia="zh-CN" w:bidi="ar"/>
              </w:rPr>
              <w:t>2004</w:t>
            </w:r>
            <w:r>
              <w:rPr>
                <w:rStyle w:val="129"/>
                <w:lang w:val="en-US" w:eastAsia="zh-CN" w:bidi="ar"/>
              </w:rPr>
              <w:t>年</w:t>
            </w:r>
            <w:r>
              <w:rPr>
                <w:rStyle w:val="128"/>
                <w:rFonts w:eastAsia="宋体"/>
                <w:lang w:val="en-US" w:eastAsia="zh-CN" w:bidi="ar"/>
              </w:rPr>
              <w:t>12</w:t>
            </w:r>
            <w:r>
              <w:rPr>
                <w:rStyle w:val="129"/>
                <w:lang w:val="en-US" w:eastAsia="zh-CN" w:bidi="ar"/>
              </w:rPr>
              <w:t>月）第四十四条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生活垃圾管理部门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129"/>
                <w:lang w:val="en-US" w:eastAsia="zh-CN" w:bidi="ar"/>
              </w:rPr>
              <w:t>、</w:t>
            </w:r>
            <w:r>
              <w:rPr>
                <w:rStyle w:val="128"/>
                <w:rFonts w:eastAsia="宋体"/>
                <w:lang w:val="en-US" w:eastAsia="zh-CN" w:bidi="ar"/>
              </w:rPr>
              <w:t>5</w:t>
            </w:r>
            <w:r>
              <w:rPr>
                <w:rStyle w:val="129"/>
                <w:lang w:val="en-US" w:eastAsia="zh-CN" w:bidi="ar"/>
              </w:rPr>
              <w:t>类放射源和</w:t>
            </w:r>
            <w:r>
              <w:rPr>
                <w:rStyle w:val="128"/>
                <w:rFonts w:eastAsia="宋体"/>
                <w:lang w:val="en-US" w:eastAsia="zh-CN" w:bidi="ar"/>
              </w:rPr>
              <w:t>3</w:t>
            </w:r>
            <w:r>
              <w:rPr>
                <w:rStyle w:val="129"/>
                <w:lang w:val="en-US" w:eastAsia="zh-CN" w:bidi="ar"/>
              </w:rPr>
              <w:t>类射线装置辐射安全许可证初审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《中华人民共和国放射性污染防治法》第28条第1款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《放射性同位素与射线装置安全和防护条例》第5条、第6条第1、2款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《放射性同位素与射线装置安全许可管理办法》第4条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129"/>
                <w:lang w:val="en-US" w:eastAsia="zh-CN" w:bidi="ar"/>
              </w:rPr>
              <w:t>、</w:t>
            </w:r>
            <w:r>
              <w:rPr>
                <w:rStyle w:val="128"/>
                <w:rFonts w:eastAsia="宋体"/>
                <w:lang w:val="en-US" w:eastAsia="zh-CN" w:bidi="ar"/>
              </w:rPr>
              <w:t>5</w:t>
            </w:r>
            <w:r>
              <w:rPr>
                <w:rStyle w:val="129"/>
                <w:lang w:val="en-US" w:eastAsia="zh-CN" w:bidi="ar"/>
              </w:rPr>
              <w:t>类放射源和</w:t>
            </w:r>
            <w:r>
              <w:rPr>
                <w:rStyle w:val="128"/>
                <w:rFonts w:eastAsia="宋体"/>
                <w:lang w:val="en-US" w:eastAsia="zh-CN" w:bidi="ar"/>
              </w:rPr>
              <w:t>3</w:t>
            </w:r>
            <w:r>
              <w:rPr>
                <w:rStyle w:val="129"/>
                <w:lang w:val="en-US" w:eastAsia="zh-CN" w:bidi="ar"/>
              </w:rPr>
              <w:t>类射线装置单位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环境保护设施运营单位临时资质审批（属于“环境保护（污染治理）设施运营单位乙级、临时资质认定”部分委托）</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《环境污染治理设施运营资质许可管理办法》</w:t>
            </w:r>
            <w:r>
              <w:rPr>
                <w:rStyle w:val="128"/>
                <w:rFonts w:eastAsia="宋体"/>
                <w:lang w:val="en-US" w:eastAsia="zh-CN" w:bidi="ar"/>
              </w:rPr>
              <w:t>(</w:t>
            </w:r>
            <w:r>
              <w:rPr>
                <w:rStyle w:val="129"/>
                <w:lang w:val="en-US" w:eastAsia="zh-CN" w:bidi="ar"/>
              </w:rPr>
              <w:t>环保部</w:t>
            </w:r>
            <w:r>
              <w:rPr>
                <w:rStyle w:val="128"/>
                <w:rFonts w:eastAsia="宋体"/>
                <w:lang w:val="en-US" w:eastAsia="zh-CN" w:bidi="ar"/>
              </w:rPr>
              <w:t>20</w:t>
            </w:r>
            <w:r>
              <w:rPr>
                <w:rStyle w:val="129"/>
                <w:lang w:val="en-US" w:eastAsia="zh-CN" w:bidi="ar"/>
              </w:rPr>
              <w:t>号令</w:t>
            </w:r>
            <w:r>
              <w:rPr>
                <w:rStyle w:val="128"/>
                <w:rFonts w:eastAsia="宋体"/>
                <w:lang w:val="en-US" w:eastAsia="zh-CN" w:bidi="ar"/>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环境保护设施运营单位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建筑（含市政）工程施工许可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《民用建筑节能条例》（国务院第530号令）第十三条；《建筑工程施工许可管理办法》第四条；关于实施《河北省建筑工程施工许可管理办法》有关问题的通知第七条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商品房预售许可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1、《中华人民共和国城市房地产管理法》（主席令第29号第四十五条、2、《城市商品房预售管理办法》（建设部令第131号）第七条3、《石家庄市物业管理条例》第26条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建设工程安全生产监督备案</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《河北省建设工程安全生产监督管理标准化手册》第九项第一条；石家庄市建设局关于印发《石家庄市建设工程安全防护、文明施工措施费用监督管理规定》的通知（石建【2011】126号、 石政文审【2011年16号】）第八条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即时办结</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县房地产开发企业四级（暂定）资质</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《中华人民共和国城市房地产管理法》、《城市房地产开发经营管理条例》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燃气设施改动审批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务院对确需保留的行政审批项目设定行政许可的决定》（国务院令第412号）第104项、《建设部关于纳入国务院决定的十五项行政许可的条件的规定》（建设部第135号令）第7条、《城镇燃气管理条例》（国务院令第583号）第38条、《河北省燃气管理办法》（河北省政府令〔2012〕第6号）第31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承诺2个工作日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污水排入排水管网审批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《石家庄市城市排水管理条例》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承诺3个工作日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建筑工程劳务分包合同、用工备案；建筑合同备案</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《中华人民共和国招投标法》、《河北省实施&lt;中华人民共和国招投标法&gt;办法》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民用建筑节能审核，建筑节能产品和新型墙体材料的登记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《民用建筑节能条例》（国务院第530号令）</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承诺5个工作日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建筑工程竣工验收（分建筑和市政）建筑工程质量监督备案</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《建设工程质量管理条例》、《河北省建设工程竣工验收管理办法》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建筑工程招标文件备案、建筑工程招标情况书面报告</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《中华人民共和国招投标法》、《河北省实施&lt;中华人民共和国招投标法&gt;办法》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挖掘城市道路审批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《城市道路管理条例》（国务院令第</w:t>
            </w:r>
            <w:r>
              <w:rPr>
                <w:rStyle w:val="128"/>
                <w:rFonts w:eastAsia="宋体"/>
                <w:lang w:val="en-US" w:eastAsia="zh-CN" w:bidi="ar"/>
              </w:rPr>
              <w:t>198</w:t>
            </w:r>
            <w:r>
              <w:rPr>
                <w:rStyle w:val="129"/>
                <w:lang w:val="en-US" w:eastAsia="zh-CN" w:bidi="ar"/>
              </w:rPr>
              <w:t>号第三十三条）</w:t>
            </w:r>
            <w:r>
              <w:rPr>
                <w:rStyle w:val="128"/>
                <w:rFonts w:eastAsia="宋体"/>
                <w:lang w:val="en-US" w:eastAsia="zh-CN" w:bidi="ar"/>
              </w:rPr>
              <w:t>2.</w:t>
            </w:r>
            <w:r>
              <w:rPr>
                <w:rStyle w:val="129"/>
                <w:lang w:val="en-US" w:eastAsia="zh-CN" w:bidi="ar"/>
              </w:rPr>
              <w:t>《石家庄市城市市政工程设施管理条例》第十八条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《城市道路占用挖掘收费管理办法的通知》（冀建城[1994]6号）和《省建委关于调整城市道路挖掘修复收费标准的通知》（冀建计[1997]175号）45－230元/平方米</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在城市设置户外广告牌、指示牌、标语牌、画廊、橱窗、霓虹灯、灯箱、旗帜显示屏幕审批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1.《城市市容和环境卫生管理条例》（国务院令第101号第十一条）2.《河北省城市市容和环境卫生条例》第十八、十九条3.《石家庄市城市市容和环境卫生管理条例》第九条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法定时限：20天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城市建筑垃圾处置核准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《城市建筑垃圾管理规定》建设部第</w:t>
            </w:r>
            <w:r>
              <w:rPr>
                <w:rStyle w:val="128"/>
                <w:rFonts w:eastAsia="宋体"/>
                <w:lang w:val="en-US" w:eastAsia="zh-CN" w:bidi="ar"/>
              </w:rPr>
              <w:t>139</w:t>
            </w:r>
            <w:r>
              <w:rPr>
                <w:rStyle w:val="129"/>
                <w:lang w:val="en-US" w:eastAsia="zh-CN" w:bidi="ar"/>
              </w:rPr>
              <w:t>号令第七条</w:t>
            </w:r>
            <w:r>
              <w:rPr>
                <w:rStyle w:val="128"/>
                <w:rFonts w:eastAsia="宋体"/>
                <w:lang w:val="en-US" w:eastAsia="zh-CN" w:bidi="ar"/>
              </w:rPr>
              <w:t>2.</w:t>
            </w:r>
            <w:r>
              <w:rPr>
                <w:rStyle w:val="129"/>
                <w:lang w:val="en-US" w:eastAsia="zh-CN" w:bidi="ar"/>
              </w:rPr>
              <w:t>《建设部关于纳入国务院决定的十五项行政许可的条件规定》建设部第</w:t>
            </w:r>
            <w:r>
              <w:rPr>
                <w:rStyle w:val="128"/>
                <w:rFonts w:eastAsia="宋体"/>
                <w:lang w:val="en-US" w:eastAsia="zh-CN" w:bidi="ar"/>
              </w:rPr>
              <w:t>135</w:t>
            </w:r>
            <w:r>
              <w:rPr>
                <w:rStyle w:val="129"/>
                <w:lang w:val="en-US" w:eastAsia="zh-CN" w:bidi="ar"/>
              </w:rPr>
              <w:t>号令</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法定时限：</w:t>
            </w:r>
            <w:r>
              <w:rPr>
                <w:rStyle w:val="128"/>
                <w:rFonts w:eastAsia="宋体"/>
                <w:lang w:val="en-US" w:eastAsia="zh-CN" w:bidi="ar"/>
              </w:rPr>
              <w:t>20</w:t>
            </w:r>
            <w:r>
              <w:rPr>
                <w:rStyle w:val="129"/>
                <w:lang w:val="en-US" w:eastAsia="zh-CN" w:bidi="ar"/>
              </w:rPr>
              <w:t>天</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在街道两侧和公共场地堆放物料、搭建建筑物、构筑物或者其他设施</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《石家庄市城市市容和环境卫生管理条例》第八条第一款</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《城市道路占用挖掘收费管理办法的通知》（冀建城</w:t>
            </w:r>
            <w:r>
              <w:rPr>
                <w:rStyle w:val="128"/>
                <w:rFonts w:eastAsia="宋体"/>
                <w:lang w:val="en-US" w:eastAsia="zh-CN" w:bidi="ar"/>
              </w:rPr>
              <w:t>[1994]6</w:t>
            </w:r>
            <w:r>
              <w:rPr>
                <w:rStyle w:val="129"/>
                <w:lang w:val="en-US" w:eastAsia="zh-CN" w:bidi="ar"/>
              </w:rPr>
              <w:t>号）</w:t>
            </w:r>
            <w:r>
              <w:rPr>
                <w:rStyle w:val="128"/>
                <w:rFonts w:eastAsia="宋体"/>
                <w:lang w:val="en-US" w:eastAsia="zh-CN" w:bidi="ar"/>
              </w:rPr>
              <w:t>0.03</w:t>
            </w:r>
            <w:r>
              <w:rPr>
                <w:rStyle w:val="129"/>
                <w:lang w:val="en-US" w:eastAsia="zh-CN" w:bidi="ar"/>
              </w:rPr>
              <w:t>－</w:t>
            </w:r>
            <w:r>
              <w:rPr>
                <w:rStyle w:val="128"/>
                <w:rFonts w:eastAsia="宋体"/>
                <w:lang w:val="en-US" w:eastAsia="zh-CN" w:bidi="ar"/>
              </w:rPr>
              <w:t>0.9</w:t>
            </w:r>
            <w:r>
              <w:rPr>
                <w:rStyle w:val="129"/>
                <w:lang w:val="en-US" w:eastAsia="zh-CN" w:bidi="ar"/>
              </w:rPr>
              <w:t>元</w:t>
            </w:r>
            <w:r>
              <w:rPr>
                <w:rStyle w:val="128"/>
                <w:rFonts w:eastAsia="宋体"/>
                <w:lang w:val="en-US" w:eastAsia="zh-CN" w:bidi="ar"/>
              </w:rPr>
              <w:t>/</w:t>
            </w:r>
            <w:r>
              <w:rPr>
                <w:rStyle w:val="129"/>
                <w:lang w:val="en-US" w:eastAsia="zh-CN" w:bidi="ar"/>
              </w:rPr>
              <w:t>平方米、日</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运输流散物资车辆在城市道路上行驶</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《河北省城市市容和环境卫生条例》第十条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改变绿化规划、绿化用地使用性质</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《国务院对确需保留的行政审批项目设定行政许可的决定》国务院令</w:t>
            </w:r>
            <w:r>
              <w:rPr>
                <w:rStyle w:val="128"/>
                <w:rFonts w:eastAsia="宋体"/>
                <w:lang w:val="en-US" w:eastAsia="zh-CN" w:bidi="ar"/>
              </w:rPr>
              <w:t>412</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临时占用绿地、砍伐、移植树木</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《石家庄市城市园林绿化管理条例》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市城市园林绿化管理条例》第</w:t>
            </w:r>
            <w:r>
              <w:rPr>
                <w:rStyle w:val="128"/>
                <w:rFonts w:eastAsia="宋体"/>
                <w:lang w:val="en-US" w:eastAsia="zh-CN" w:bidi="ar"/>
              </w:rPr>
              <w:t>32</w:t>
            </w:r>
            <w:r>
              <w:rPr>
                <w:rStyle w:val="129"/>
                <w:lang w:val="en-US" w:eastAsia="zh-CN" w:bidi="ar"/>
              </w:rPr>
              <w:t>条，缴纳相应株数的补栽保证金并补栽砍伐数量三倍的树木。</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工程建设项目绿化用地面积审批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《城市绿化条例》（国务院令第</w:t>
            </w:r>
            <w:r>
              <w:rPr>
                <w:rStyle w:val="128"/>
                <w:rFonts w:eastAsia="宋体"/>
                <w:lang w:val="en-US" w:eastAsia="zh-CN" w:bidi="ar"/>
              </w:rPr>
              <w:t>100</w:t>
            </w:r>
            <w:r>
              <w:rPr>
                <w:rStyle w:val="129"/>
                <w:lang w:val="en-US" w:eastAsia="zh-CN" w:bidi="ar"/>
              </w:rPr>
              <w:t>号）第十一条、十六条；《河北省城市绿化管理条例》第十五条、十九条；《河北省城市园林绿化管理办法》第十三条、二十六条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公路建设项目施工批准（一般农村公路和小型桥梁）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《中华人民共和国公路法》（</w:t>
            </w:r>
            <w:r>
              <w:rPr>
                <w:rStyle w:val="128"/>
                <w:rFonts w:eastAsia="宋体"/>
                <w:lang w:val="en-US" w:eastAsia="zh-CN" w:bidi="ar"/>
              </w:rPr>
              <w:t>2004</w:t>
            </w:r>
            <w:r>
              <w:rPr>
                <w:rStyle w:val="129"/>
                <w:lang w:val="en-US" w:eastAsia="zh-CN" w:bidi="ar"/>
              </w:rPr>
              <w:t>年</w:t>
            </w:r>
            <w:r>
              <w:rPr>
                <w:rStyle w:val="128"/>
                <w:rFonts w:eastAsia="宋体"/>
                <w:lang w:val="en-US" w:eastAsia="zh-CN" w:bidi="ar"/>
              </w:rPr>
              <w:t>8</w:t>
            </w:r>
            <w:r>
              <w:rPr>
                <w:rStyle w:val="129"/>
                <w:lang w:val="en-US" w:eastAsia="zh-CN" w:bidi="ar"/>
              </w:rPr>
              <w:t>月</w:t>
            </w:r>
            <w:r>
              <w:rPr>
                <w:rStyle w:val="128"/>
                <w:rFonts w:eastAsia="宋体"/>
                <w:lang w:val="en-US" w:eastAsia="zh-CN" w:bidi="ar"/>
              </w:rPr>
              <w:t>28</w:t>
            </w:r>
            <w:r>
              <w:rPr>
                <w:rStyle w:val="129"/>
                <w:lang w:val="en-US" w:eastAsia="zh-CN" w:bidi="ar"/>
              </w:rPr>
              <w:t>日中华人民共和国主席令第十九号）第二十五条；</w:t>
            </w:r>
            <w:r>
              <w:rPr>
                <w:rStyle w:val="128"/>
                <w:rFonts w:eastAsia="宋体"/>
                <w:lang w:val="en-US" w:eastAsia="zh-CN" w:bidi="ar"/>
              </w:rPr>
              <w:t>2.</w:t>
            </w:r>
            <w:r>
              <w:rPr>
                <w:rStyle w:val="129"/>
                <w:lang w:val="en-US" w:eastAsia="zh-CN" w:bidi="ar"/>
              </w:rPr>
              <w:t>《公路建设市场管理办法》（</w:t>
            </w:r>
            <w:r>
              <w:rPr>
                <w:rStyle w:val="128"/>
                <w:rFonts w:eastAsia="宋体"/>
                <w:lang w:val="en-US" w:eastAsia="zh-CN" w:bidi="ar"/>
              </w:rPr>
              <w:t>2011</w:t>
            </w:r>
            <w:r>
              <w:rPr>
                <w:rStyle w:val="129"/>
                <w:lang w:val="en-US" w:eastAsia="zh-CN" w:bidi="ar"/>
              </w:rPr>
              <w:t>年</w:t>
            </w:r>
            <w:r>
              <w:rPr>
                <w:rStyle w:val="128"/>
                <w:rFonts w:eastAsia="宋体"/>
                <w:lang w:val="en-US" w:eastAsia="zh-CN" w:bidi="ar"/>
              </w:rPr>
              <w:t>11</w:t>
            </w:r>
            <w:r>
              <w:rPr>
                <w:rStyle w:val="129"/>
                <w:lang w:val="en-US" w:eastAsia="zh-CN" w:bidi="ar"/>
              </w:rPr>
              <w:t>月</w:t>
            </w:r>
            <w:r>
              <w:rPr>
                <w:rStyle w:val="128"/>
                <w:rFonts w:eastAsia="宋体"/>
                <w:lang w:val="en-US" w:eastAsia="zh-CN" w:bidi="ar"/>
              </w:rPr>
              <w:t>30</w:t>
            </w:r>
            <w:r>
              <w:rPr>
                <w:rStyle w:val="129"/>
                <w:lang w:val="en-US" w:eastAsia="zh-CN" w:bidi="ar"/>
              </w:rPr>
              <w:t>日交通运输部令第</w:t>
            </w:r>
            <w:r>
              <w:rPr>
                <w:rStyle w:val="128"/>
                <w:rFonts w:eastAsia="宋体"/>
                <w:lang w:val="en-US" w:eastAsia="zh-CN" w:bidi="ar"/>
              </w:rPr>
              <w:t>11</w:t>
            </w:r>
            <w:r>
              <w:rPr>
                <w:rStyle w:val="129"/>
                <w:lang w:val="en-US" w:eastAsia="zh-CN" w:bidi="ar"/>
              </w:rPr>
              <w:t>号）第二十四条；</w:t>
            </w:r>
            <w:r>
              <w:rPr>
                <w:rStyle w:val="128"/>
                <w:rFonts w:eastAsia="宋体"/>
                <w:lang w:val="en-US" w:eastAsia="zh-CN" w:bidi="ar"/>
              </w:rPr>
              <w:t>3.</w:t>
            </w:r>
            <w:r>
              <w:rPr>
                <w:rStyle w:val="129"/>
                <w:lang w:val="en-US" w:eastAsia="zh-CN" w:bidi="ar"/>
              </w:rPr>
              <w:t>《农村公路建设管理办法》（</w:t>
            </w:r>
            <w:r>
              <w:rPr>
                <w:rStyle w:val="128"/>
                <w:rFonts w:eastAsia="宋体"/>
                <w:lang w:val="en-US" w:eastAsia="zh-CN" w:bidi="ar"/>
              </w:rPr>
              <w:t>2006</w:t>
            </w:r>
            <w:r>
              <w:rPr>
                <w:rStyle w:val="129"/>
                <w:lang w:val="en-US" w:eastAsia="zh-CN" w:bidi="ar"/>
              </w:rPr>
              <w:t>年</w:t>
            </w:r>
            <w:r>
              <w:rPr>
                <w:rStyle w:val="128"/>
                <w:rFonts w:eastAsia="宋体"/>
                <w:lang w:val="en-US" w:eastAsia="zh-CN" w:bidi="ar"/>
              </w:rPr>
              <w:t>1</w:t>
            </w:r>
            <w:r>
              <w:rPr>
                <w:rStyle w:val="129"/>
                <w:lang w:val="en-US" w:eastAsia="zh-CN" w:bidi="ar"/>
              </w:rPr>
              <w:t>月</w:t>
            </w:r>
            <w:r>
              <w:rPr>
                <w:rStyle w:val="128"/>
                <w:rFonts w:eastAsia="宋体"/>
                <w:lang w:val="en-US" w:eastAsia="zh-CN" w:bidi="ar"/>
              </w:rPr>
              <w:t>27</w:t>
            </w:r>
            <w:r>
              <w:rPr>
                <w:rStyle w:val="129"/>
                <w:lang w:val="en-US" w:eastAsia="zh-CN" w:bidi="ar"/>
              </w:rPr>
              <w:t>日交通部令第</w:t>
            </w:r>
            <w:r>
              <w:rPr>
                <w:rStyle w:val="128"/>
                <w:rFonts w:eastAsia="宋体"/>
                <w:lang w:val="en-US" w:eastAsia="zh-CN" w:bidi="ar"/>
              </w:rPr>
              <w:t>3</w:t>
            </w:r>
            <w:r>
              <w:rPr>
                <w:rStyle w:val="129"/>
                <w:lang w:val="en-US" w:eastAsia="zh-CN" w:bidi="ar"/>
              </w:rPr>
              <w:t>号）第二十九条；</w:t>
            </w:r>
            <w:r>
              <w:rPr>
                <w:rStyle w:val="128"/>
                <w:rFonts w:eastAsia="宋体"/>
                <w:lang w:val="en-US" w:eastAsia="zh-CN" w:bidi="ar"/>
              </w:rPr>
              <w:t>4.</w:t>
            </w:r>
            <w:r>
              <w:rPr>
                <w:rStyle w:val="129"/>
                <w:lang w:val="en-US" w:eastAsia="zh-CN" w:bidi="ar"/>
              </w:rPr>
              <w:t>《河北省农村公路建设管理办法》（冀交公路</w:t>
            </w:r>
            <w:r>
              <w:rPr>
                <w:rStyle w:val="128"/>
                <w:rFonts w:eastAsia="宋体"/>
                <w:lang w:val="en-US" w:eastAsia="zh-CN" w:bidi="ar"/>
              </w:rPr>
              <w:t xml:space="preserve">[2010]317 </w:t>
            </w:r>
            <w:r>
              <w:rPr>
                <w:rStyle w:val="129"/>
                <w:lang w:val="en-US" w:eastAsia="zh-CN" w:bidi="ar"/>
              </w:rPr>
              <w:t>号）第十一条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涉路施工活动审批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《中华人民共和国公路法》（</w:t>
            </w:r>
            <w:r>
              <w:rPr>
                <w:rStyle w:val="128"/>
                <w:rFonts w:eastAsia="宋体"/>
                <w:lang w:val="en-US" w:eastAsia="zh-CN" w:bidi="ar"/>
              </w:rPr>
              <w:t>2004</w:t>
            </w:r>
            <w:r>
              <w:rPr>
                <w:rStyle w:val="129"/>
                <w:lang w:val="en-US" w:eastAsia="zh-CN" w:bidi="ar"/>
              </w:rPr>
              <w:t>年</w:t>
            </w:r>
            <w:r>
              <w:rPr>
                <w:rStyle w:val="128"/>
                <w:rFonts w:eastAsia="宋体"/>
                <w:lang w:val="en-US" w:eastAsia="zh-CN" w:bidi="ar"/>
              </w:rPr>
              <w:t>8</w:t>
            </w:r>
            <w:r>
              <w:rPr>
                <w:rStyle w:val="129"/>
                <w:lang w:val="en-US" w:eastAsia="zh-CN" w:bidi="ar"/>
              </w:rPr>
              <w:t>月</w:t>
            </w:r>
            <w:r>
              <w:rPr>
                <w:rStyle w:val="128"/>
                <w:rFonts w:eastAsia="宋体"/>
                <w:lang w:val="en-US" w:eastAsia="zh-CN" w:bidi="ar"/>
              </w:rPr>
              <w:t>28</w:t>
            </w:r>
            <w:r>
              <w:rPr>
                <w:rStyle w:val="129"/>
                <w:lang w:val="en-US" w:eastAsia="zh-CN" w:bidi="ar"/>
              </w:rPr>
              <w:t>日中华人民共和国主席令第十九号）第四十四条、第四十五条、第五十四条、第五十五条、第五十六条；</w:t>
            </w:r>
            <w:r>
              <w:rPr>
                <w:rStyle w:val="128"/>
                <w:rFonts w:eastAsia="宋体"/>
                <w:lang w:val="en-US" w:eastAsia="zh-CN" w:bidi="ar"/>
              </w:rPr>
              <w:t>2.</w:t>
            </w:r>
            <w:r>
              <w:rPr>
                <w:rStyle w:val="129"/>
                <w:lang w:val="en-US" w:eastAsia="zh-CN" w:bidi="ar"/>
              </w:rPr>
              <w:t>《公路安全保护条例》（</w:t>
            </w:r>
            <w:r>
              <w:rPr>
                <w:rStyle w:val="128"/>
                <w:rFonts w:eastAsia="宋体"/>
                <w:lang w:val="en-US" w:eastAsia="zh-CN" w:bidi="ar"/>
              </w:rPr>
              <w:t>2011</w:t>
            </w:r>
            <w:r>
              <w:rPr>
                <w:rStyle w:val="129"/>
                <w:lang w:val="en-US" w:eastAsia="zh-CN" w:bidi="ar"/>
              </w:rPr>
              <w:t>年</w:t>
            </w:r>
            <w:r>
              <w:rPr>
                <w:rStyle w:val="128"/>
                <w:rFonts w:eastAsia="宋体"/>
                <w:lang w:val="en-US" w:eastAsia="zh-CN" w:bidi="ar"/>
              </w:rPr>
              <w:t>3</w:t>
            </w:r>
            <w:r>
              <w:rPr>
                <w:rStyle w:val="129"/>
                <w:lang w:val="en-US" w:eastAsia="zh-CN" w:bidi="ar"/>
              </w:rPr>
              <w:t>月</w:t>
            </w:r>
            <w:r>
              <w:rPr>
                <w:rStyle w:val="128"/>
                <w:rFonts w:eastAsia="宋体"/>
                <w:lang w:val="en-US" w:eastAsia="zh-CN" w:bidi="ar"/>
              </w:rPr>
              <w:t>7</w:t>
            </w:r>
            <w:r>
              <w:rPr>
                <w:rStyle w:val="129"/>
                <w:lang w:val="en-US" w:eastAsia="zh-CN" w:bidi="ar"/>
              </w:rPr>
              <w:t>日国务院令第</w:t>
            </w:r>
            <w:r>
              <w:rPr>
                <w:rStyle w:val="128"/>
                <w:rFonts w:eastAsia="宋体"/>
                <w:lang w:val="en-US" w:eastAsia="zh-CN" w:bidi="ar"/>
              </w:rPr>
              <w:t>593</w:t>
            </w:r>
            <w:r>
              <w:rPr>
                <w:rStyle w:val="129"/>
                <w:lang w:val="en-US" w:eastAsia="zh-CN" w:bidi="ar"/>
              </w:rPr>
              <w:t>号）第二十七条、第二十八条；</w:t>
            </w:r>
            <w:r>
              <w:rPr>
                <w:rStyle w:val="128"/>
                <w:rFonts w:eastAsia="宋体"/>
                <w:lang w:val="en-US" w:eastAsia="zh-CN" w:bidi="ar"/>
              </w:rPr>
              <w:t>3.</w:t>
            </w:r>
            <w:r>
              <w:rPr>
                <w:rStyle w:val="129"/>
                <w:lang w:val="en-US" w:eastAsia="zh-CN" w:bidi="ar"/>
              </w:rPr>
              <w:t>《路政管理规定》</w:t>
            </w:r>
            <w:r>
              <w:rPr>
                <w:rStyle w:val="128"/>
                <w:rFonts w:eastAsia="宋体"/>
                <w:lang w:val="en-US" w:eastAsia="zh-CN" w:bidi="ar"/>
              </w:rPr>
              <w:t>(2003</w:t>
            </w:r>
            <w:r>
              <w:rPr>
                <w:rStyle w:val="129"/>
                <w:lang w:val="en-US" w:eastAsia="zh-CN" w:bidi="ar"/>
              </w:rPr>
              <w:t>年</w:t>
            </w:r>
            <w:r>
              <w:rPr>
                <w:rStyle w:val="128"/>
                <w:rFonts w:eastAsia="宋体"/>
                <w:lang w:val="en-US" w:eastAsia="zh-CN" w:bidi="ar"/>
              </w:rPr>
              <w:t>1</w:t>
            </w:r>
            <w:r>
              <w:rPr>
                <w:rStyle w:val="129"/>
                <w:lang w:val="en-US" w:eastAsia="zh-CN" w:bidi="ar"/>
              </w:rPr>
              <w:t>月</w:t>
            </w:r>
            <w:r>
              <w:rPr>
                <w:rStyle w:val="128"/>
                <w:rFonts w:eastAsia="宋体"/>
                <w:lang w:val="en-US" w:eastAsia="zh-CN" w:bidi="ar"/>
              </w:rPr>
              <w:t>27</w:t>
            </w:r>
            <w:r>
              <w:rPr>
                <w:rStyle w:val="129"/>
                <w:lang w:val="en-US" w:eastAsia="zh-CN" w:bidi="ar"/>
              </w:rPr>
              <w:t>日中华人民共和国交通部令第</w:t>
            </w:r>
            <w:r>
              <w:rPr>
                <w:rStyle w:val="128"/>
                <w:rFonts w:eastAsia="宋体"/>
                <w:lang w:val="en-US" w:eastAsia="zh-CN" w:bidi="ar"/>
              </w:rPr>
              <w:t>2</w:t>
            </w:r>
            <w:r>
              <w:rPr>
                <w:rStyle w:val="129"/>
                <w:lang w:val="en-US" w:eastAsia="zh-CN" w:bidi="ar"/>
              </w:rPr>
              <w:t>号）第九条、第十条、第十四条、第十五条、第十六条。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农村公路建设项目的设计文件审批（一般农村公路和小型桥梁）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《建设工程勘察设计管理条例》（</w:t>
            </w:r>
            <w:r>
              <w:rPr>
                <w:rStyle w:val="128"/>
                <w:rFonts w:eastAsia="宋体"/>
                <w:lang w:val="en-US" w:eastAsia="zh-CN" w:bidi="ar"/>
              </w:rPr>
              <w:t>2000</w:t>
            </w:r>
            <w:r>
              <w:rPr>
                <w:rStyle w:val="129"/>
                <w:lang w:val="en-US" w:eastAsia="zh-CN" w:bidi="ar"/>
              </w:rPr>
              <w:t>年</w:t>
            </w:r>
            <w:r>
              <w:rPr>
                <w:rStyle w:val="128"/>
                <w:rFonts w:eastAsia="宋体"/>
                <w:lang w:val="en-US" w:eastAsia="zh-CN" w:bidi="ar"/>
              </w:rPr>
              <w:t>9</w:t>
            </w:r>
            <w:r>
              <w:rPr>
                <w:rStyle w:val="129"/>
                <w:lang w:val="en-US" w:eastAsia="zh-CN" w:bidi="ar"/>
              </w:rPr>
              <w:t>月</w:t>
            </w:r>
            <w:r>
              <w:rPr>
                <w:rStyle w:val="128"/>
                <w:rFonts w:eastAsia="宋体"/>
                <w:lang w:val="en-US" w:eastAsia="zh-CN" w:bidi="ar"/>
              </w:rPr>
              <w:t>25</w:t>
            </w:r>
            <w:r>
              <w:rPr>
                <w:rStyle w:val="129"/>
                <w:lang w:val="en-US" w:eastAsia="zh-CN" w:bidi="ar"/>
              </w:rPr>
              <w:t>日国务院令第</w:t>
            </w:r>
            <w:r>
              <w:rPr>
                <w:rStyle w:val="128"/>
                <w:rFonts w:eastAsia="宋体"/>
                <w:lang w:val="en-US" w:eastAsia="zh-CN" w:bidi="ar"/>
              </w:rPr>
              <w:t>293</w:t>
            </w:r>
            <w:r>
              <w:rPr>
                <w:rStyle w:val="129"/>
                <w:lang w:val="en-US" w:eastAsia="zh-CN" w:bidi="ar"/>
              </w:rPr>
              <w:t>号）第三十一条、第三十三条；</w:t>
            </w:r>
            <w:r>
              <w:rPr>
                <w:rStyle w:val="128"/>
                <w:rFonts w:eastAsia="宋体"/>
                <w:lang w:val="en-US" w:eastAsia="zh-CN" w:bidi="ar"/>
              </w:rPr>
              <w:t>2.</w:t>
            </w:r>
            <w:r>
              <w:rPr>
                <w:rStyle w:val="129"/>
                <w:lang w:val="en-US" w:eastAsia="zh-CN" w:bidi="ar"/>
              </w:rPr>
              <w:t>《农村公路建设管理办法》（</w:t>
            </w:r>
            <w:r>
              <w:rPr>
                <w:rStyle w:val="128"/>
                <w:rFonts w:eastAsia="宋体"/>
                <w:lang w:val="en-US" w:eastAsia="zh-CN" w:bidi="ar"/>
              </w:rPr>
              <w:t>2006</w:t>
            </w:r>
            <w:r>
              <w:rPr>
                <w:rStyle w:val="129"/>
                <w:lang w:val="en-US" w:eastAsia="zh-CN" w:bidi="ar"/>
              </w:rPr>
              <w:t>年</w:t>
            </w:r>
            <w:r>
              <w:rPr>
                <w:rStyle w:val="128"/>
                <w:rFonts w:eastAsia="宋体"/>
                <w:lang w:val="en-US" w:eastAsia="zh-CN" w:bidi="ar"/>
              </w:rPr>
              <w:t>1</w:t>
            </w:r>
            <w:r>
              <w:rPr>
                <w:rStyle w:val="129"/>
                <w:lang w:val="en-US" w:eastAsia="zh-CN" w:bidi="ar"/>
              </w:rPr>
              <w:t>月</w:t>
            </w:r>
            <w:r>
              <w:rPr>
                <w:rStyle w:val="128"/>
                <w:rFonts w:eastAsia="宋体"/>
                <w:lang w:val="en-US" w:eastAsia="zh-CN" w:bidi="ar"/>
              </w:rPr>
              <w:t>27</w:t>
            </w:r>
            <w:r>
              <w:rPr>
                <w:rStyle w:val="129"/>
                <w:lang w:val="en-US" w:eastAsia="zh-CN" w:bidi="ar"/>
              </w:rPr>
              <w:t>日交通部令第</w:t>
            </w:r>
            <w:r>
              <w:rPr>
                <w:rStyle w:val="128"/>
                <w:rFonts w:eastAsia="宋体"/>
                <w:lang w:val="en-US" w:eastAsia="zh-CN" w:bidi="ar"/>
              </w:rPr>
              <w:t>3</w:t>
            </w:r>
            <w:r>
              <w:rPr>
                <w:rStyle w:val="129"/>
                <w:lang w:val="en-US" w:eastAsia="zh-CN" w:bidi="ar"/>
              </w:rPr>
              <w:t>号）第十四条；</w:t>
            </w:r>
            <w:r>
              <w:rPr>
                <w:rStyle w:val="128"/>
                <w:rFonts w:eastAsia="宋体"/>
                <w:lang w:val="en-US" w:eastAsia="zh-CN" w:bidi="ar"/>
              </w:rPr>
              <w:t>3.</w:t>
            </w:r>
            <w:r>
              <w:rPr>
                <w:rStyle w:val="129"/>
                <w:lang w:val="en-US" w:eastAsia="zh-CN" w:bidi="ar"/>
              </w:rPr>
              <w:t>《公路建设市场管理办法》（</w:t>
            </w:r>
            <w:r>
              <w:rPr>
                <w:rStyle w:val="128"/>
                <w:rFonts w:eastAsia="宋体"/>
                <w:lang w:val="en-US" w:eastAsia="zh-CN" w:bidi="ar"/>
              </w:rPr>
              <w:t>2011</w:t>
            </w:r>
            <w:r>
              <w:rPr>
                <w:rStyle w:val="129"/>
                <w:lang w:val="en-US" w:eastAsia="zh-CN" w:bidi="ar"/>
              </w:rPr>
              <w:t>年</w:t>
            </w:r>
            <w:r>
              <w:rPr>
                <w:rStyle w:val="128"/>
                <w:rFonts w:eastAsia="宋体"/>
                <w:lang w:val="en-US" w:eastAsia="zh-CN" w:bidi="ar"/>
              </w:rPr>
              <w:t>11</w:t>
            </w:r>
            <w:r>
              <w:rPr>
                <w:rStyle w:val="129"/>
                <w:lang w:val="en-US" w:eastAsia="zh-CN" w:bidi="ar"/>
              </w:rPr>
              <w:t>月</w:t>
            </w:r>
            <w:r>
              <w:rPr>
                <w:rStyle w:val="128"/>
                <w:rFonts w:eastAsia="宋体"/>
                <w:lang w:val="en-US" w:eastAsia="zh-CN" w:bidi="ar"/>
              </w:rPr>
              <w:t>30</w:t>
            </w:r>
            <w:r>
              <w:rPr>
                <w:rStyle w:val="129"/>
                <w:lang w:val="en-US" w:eastAsia="zh-CN" w:bidi="ar"/>
              </w:rPr>
              <w:t>日交通运输部令第</w:t>
            </w:r>
            <w:r>
              <w:rPr>
                <w:rStyle w:val="128"/>
                <w:rFonts w:eastAsia="宋体"/>
                <w:lang w:val="en-US" w:eastAsia="zh-CN" w:bidi="ar"/>
              </w:rPr>
              <w:t>11</w:t>
            </w:r>
            <w:r>
              <w:rPr>
                <w:rStyle w:val="129"/>
                <w:lang w:val="en-US" w:eastAsia="zh-CN" w:bidi="ar"/>
              </w:rPr>
              <w:t>号）第十八条；</w:t>
            </w:r>
            <w:r>
              <w:rPr>
                <w:rStyle w:val="128"/>
                <w:rFonts w:eastAsia="宋体"/>
                <w:lang w:val="en-US" w:eastAsia="zh-CN" w:bidi="ar"/>
              </w:rPr>
              <w:t>4.</w:t>
            </w:r>
            <w:r>
              <w:rPr>
                <w:rStyle w:val="129"/>
                <w:lang w:val="en-US" w:eastAsia="zh-CN" w:bidi="ar"/>
              </w:rPr>
              <w:t>《河北省县乡公路管理规定》（省政府令</w:t>
            </w:r>
            <w:r>
              <w:rPr>
                <w:rStyle w:val="128"/>
                <w:rFonts w:eastAsia="宋体"/>
                <w:lang w:val="en-US" w:eastAsia="zh-CN" w:bidi="ar"/>
              </w:rPr>
              <w:t>2000</w:t>
            </w:r>
            <w:r>
              <w:rPr>
                <w:rStyle w:val="129"/>
                <w:lang w:val="en-US" w:eastAsia="zh-CN" w:bidi="ar"/>
              </w:rPr>
              <w:t>年第</w:t>
            </w:r>
            <w:r>
              <w:rPr>
                <w:rStyle w:val="128"/>
                <w:rFonts w:eastAsia="宋体"/>
                <w:lang w:val="en-US" w:eastAsia="zh-CN" w:bidi="ar"/>
              </w:rPr>
              <w:t>3</w:t>
            </w:r>
            <w:r>
              <w:rPr>
                <w:rStyle w:val="129"/>
                <w:lang w:val="en-US" w:eastAsia="zh-CN" w:bidi="ar"/>
              </w:rPr>
              <w:t>号）第七条；</w:t>
            </w:r>
            <w:r>
              <w:rPr>
                <w:rStyle w:val="128"/>
                <w:rFonts w:eastAsia="宋体"/>
                <w:lang w:val="en-US" w:eastAsia="zh-CN" w:bidi="ar"/>
              </w:rPr>
              <w:t>5.</w:t>
            </w:r>
            <w:r>
              <w:rPr>
                <w:rStyle w:val="129"/>
                <w:lang w:val="en-US" w:eastAsia="zh-CN" w:bidi="ar"/>
              </w:rPr>
              <w:t>《河北省农村公路建设管理办法》（冀交公路</w:t>
            </w:r>
            <w:r>
              <w:rPr>
                <w:rStyle w:val="128"/>
                <w:rFonts w:eastAsia="宋体"/>
                <w:lang w:val="en-US" w:eastAsia="zh-CN" w:bidi="ar"/>
              </w:rPr>
              <w:t xml:space="preserve">[2010]317 </w:t>
            </w:r>
            <w:r>
              <w:rPr>
                <w:rStyle w:val="129"/>
                <w:lang w:val="en-US" w:eastAsia="zh-CN" w:bidi="ar"/>
              </w:rPr>
              <w:t>号）第六条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在公路上增设平面交叉道口、在公路建筑控制区内埋设管线、电缆、设置非交通标志及特殊占用、挖掘、使用公路、公路用地行为的审批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《公路安全保护条例》（</w:t>
            </w:r>
            <w:r>
              <w:rPr>
                <w:rStyle w:val="130"/>
                <w:rFonts w:eastAsia="宋体"/>
                <w:lang w:val="en-US" w:eastAsia="zh-CN" w:bidi="ar"/>
              </w:rPr>
              <w:t>2011</w:t>
            </w:r>
            <w:r>
              <w:rPr>
                <w:rStyle w:val="131"/>
                <w:lang w:val="en-US" w:eastAsia="zh-CN" w:bidi="ar"/>
              </w:rPr>
              <w:t>年</w:t>
            </w:r>
            <w:r>
              <w:rPr>
                <w:rStyle w:val="130"/>
                <w:rFonts w:eastAsia="宋体"/>
                <w:lang w:val="en-US" w:eastAsia="zh-CN" w:bidi="ar"/>
              </w:rPr>
              <w:t>3</w:t>
            </w:r>
            <w:r>
              <w:rPr>
                <w:rStyle w:val="131"/>
                <w:lang w:val="en-US" w:eastAsia="zh-CN" w:bidi="ar"/>
              </w:rPr>
              <w:t>月</w:t>
            </w:r>
            <w:r>
              <w:rPr>
                <w:rStyle w:val="130"/>
                <w:rFonts w:eastAsia="宋体"/>
                <w:lang w:val="en-US" w:eastAsia="zh-CN" w:bidi="ar"/>
              </w:rPr>
              <w:t>7</w:t>
            </w:r>
            <w:r>
              <w:rPr>
                <w:rStyle w:val="131"/>
                <w:lang w:val="en-US" w:eastAsia="zh-CN" w:bidi="ar"/>
              </w:rPr>
              <w:t>日国务院令第</w:t>
            </w:r>
            <w:r>
              <w:rPr>
                <w:rStyle w:val="130"/>
                <w:rFonts w:eastAsia="宋体"/>
                <w:lang w:val="en-US" w:eastAsia="zh-CN" w:bidi="ar"/>
              </w:rPr>
              <w:t>593</w:t>
            </w:r>
            <w:r>
              <w:rPr>
                <w:rStyle w:val="131"/>
                <w:lang w:val="en-US" w:eastAsia="zh-CN" w:bidi="ar"/>
              </w:rPr>
              <w:t>号）第二十七条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31"/>
                <w:lang w:val="en-US" w:eastAsia="zh-CN" w:bidi="ar"/>
              </w:rPr>
              <w:t>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铁轮车、履带车和其他可能损害公路路面的机具，确需在公路上行驶的，及对确需行驶公路的超限运输车辆的审批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31"/>
                <w:lang w:val="en-US" w:eastAsia="zh-CN" w:bidi="ar"/>
              </w:rPr>
              <w:t>、《公路安全保护条例》（</w:t>
            </w:r>
            <w:r>
              <w:rPr>
                <w:rStyle w:val="130"/>
                <w:rFonts w:eastAsia="宋体"/>
                <w:lang w:val="en-US" w:eastAsia="zh-CN" w:bidi="ar"/>
              </w:rPr>
              <w:t>2011</w:t>
            </w:r>
            <w:r>
              <w:rPr>
                <w:rStyle w:val="131"/>
                <w:lang w:val="en-US" w:eastAsia="zh-CN" w:bidi="ar"/>
              </w:rPr>
              <w:t>年</w:t>
            </w:r>
            <w:r>
              <w:rPr>
                <w:rStyle w:val="130"/>
                <w:rFonts w:eastAsia="宋体"/>
                <w:lang w:val="en-US" w:eastAsia="zh-CN" w:bidi="ar"/>
              </w:rPr>
              <w:t>3</w:t>
            </w:r>
            <w:r>
              <w:rPr>
                <w:rStyle w:val="131"/>
                <w:lang w:val="en-US" w:eastAsia="zh-CN" w:bidi="ar"/>
              </w:rPr>
              <w:t>月</w:t>
            </w:r>
            <w:r>
              <w:rPr>
                <w:rStyle w:val="130"/>
                <w:rFonts w:eastAsia="宋体"/>
                <w:lang w:val="en-US" w:eastAsia="zh-CN" w:bidi="ar"/>
              </w:rPr>
              <w:t>7</w:t>
            </w:r>
            <w:r>
              <w:rPr>
                <w:rStyle w:val="131"/>
                <w:lang w:val="en-US" w:eastAsia="zh-CN" w:bidi="ar"/>
              </w:rPr>
              <w:t>日国务院令第</w:t>
            </w:r>
            <w:r>
              <w:rPr>
                <w:rStyle w:val="130"/>
                <w:rFonts w:eastAsia="宋体"/>
                <w:lang w:val="en-US" w:eastAsia="zh-CN" w:bidi="ar"/>
              </w:rPr>
              <w:t>593</w:t>
            </w:r>
            <w:r>
              <w:rPr>
                <w:rStyle w:val="131"/>
                <w:lang w:val="en-US" w:eastAsia="zh-CN" w:bidi="ar"/>
              </w:rPr>
              <w:t>号）第三十五条、</w:t>
            </w:r>
            <w:r>
              <w:rPr>
                <w:rStyle w:val="130"/>
                <w:rFonts w:eastAsia="宋体"/>
                <w:lang w:val="en-US" w:eastAsia="zh-CN" w:bidi="ar"/>
              </w:rPr>
              <w:t>2</w:t>
            </w:r>
            <w:r>
              <w:rPr>
                <w:rStyle w:val="131"/>
                <w:lang w:val="en-US" w:eastAsia="zh-CN" w:bidi="ar"/>
              </w:rPr>
              <w:t>、《中华人民共和国公路法》（</w:t>
            </w:r>
            <w:r>
              <w:rPr>
                <w:rStyle w:val="130"/>
                <w:rFonts w:eastAsia="宋体"/>
                <w:lang w:val="en-US" w:eastAsia="zh-CN" w:bidi="ar"/>
              </w:rPr>
              <w:t>2004</w:t>
            </w:r>
            <w:r>
              <w:rPr>
                <w:rStyle w:val="131"/>
                <w:lang w:val="en-US" w:eastAsia="zh-CN" w:bidi="ar"/>
              </w:rPr>
              <w:t>年</w:t>
            </w:r>
            <w:r>
              <w:rPr>
                <w:rStyle w:val="130"/>
                <w:rFonts w:eastAsia="宋体"/>
                <w:lang w:val="en-US" w:eastAsia="zh-CN" w:bidi="ar"/>
              </w:rPr>
              <w:t>8</w:t>
            </w:r>
            <w:r>
              <w:rPr>
                <w:rStyle w:val="131"/>
                <w:lang w:val="en-US" w:eastAsia="zh-CN" w:bidi="ar"/>
              </w:rPr>
              <w:t>月</w:t>
            </w:r>
            <w:r>
              <w:rPr>
                <w:rStyle w:val="130"/>
                <w:rFonts w:eastAsia="宋体"/>
                <w:lang w:val="en-US" w:eastAsia="zh-CN" w:bidi="ar"/>
              </w:rPr>
              <w:t>28</w:t>
            </w:r>
            <w:r>
              <w:rPr>
                <w:rStyle w:val="131"/>
                <w:lang w:val="en-US" w:eastAsia="zh-CN" w:bidi="ar"/>
              </w:rPr>
              <w:t>日中华人民共和国主席令第十九号）第四十八条、第五十条；</w:t>
            </w:r>
            <w:r>
              <w:rPr>
                <w:rStyle w:val="130"/>
                <w:rFonts w:eastAsia="宋体"/>
                <w:lang w:val="en-US" w:eastAsia="zh-CN" w:bidi="ar"/>
              </w:rPr>
              <w:t>3</w:t>
            </w:r>
            <w:r>
              <w:rPr>
                <w:rStyle w:val="131"/>
                <w:lang w:val="en-US" w:eastAsia="zh-CN" w:bidi="ar"/>
              </w:rPr>
              <w:t>、《路政管理规定》（</w:t>
            </w:r>
            <w:r>
              <w:rPr>
                <w:rStyle w:val="130"/>
                <w:rFonts w:eastAsia="宋体"/>
                <w:lang w:val="en-US" w:eastAsia="zh-CN" w:bidi="ar"/>
              </w:rPr>
              <w:t>2003</w:t>
            </w:r>
            <w:r>
              <w:rPr>
                <w:rStyle w:val="131"/>
                <w:lang w:val="en-US" w:eastAsia="zh-CN" w:bidi="ar"/>
              </w:rPr>
              <w:t>年</w:t>
            </w:r>
            <w:r>
              <w:rPr>
                <w:rStyle w:val="130"/>
                <w:rFonts w:eastAsia="宋体"/>
                <w:lang w:val="en-US" w:eastAsia="zh-CN" w:bidi="ar"/>
              </w:rPr>
              <w:t>1</w:t>
            </w:r>
            <w:r>
              <w:rPr>
                <w:rStyle w:val="131"/>
                <w:lang w:val="en-US" w:eastAsia="zh-CN" w:bidi="ar"/>
              </w:rPr>
              <w:t>月</w:t>
            </w:r>
            <w:r>
              <w:rPr>
                <w:rStyle w:val="130"/>
                <w:rFonts w:eastAsia="宋体"/>
                <w:lang w:val="en-US" w:eastAsia="zh-CN" w:bidi="ar"/>
              </w:rPr>
              <w:t>27</w:t>
            </w:r>
            <w:r>
              <w:rPr>
                <w:rStyle w:val="131"/>
                <w:lang w:val="en-US" w:eastAsia="zh-CN" w:bidi="ar"/>
              </w:rPr>
              <w:t>日中华人民共和国交通部令第</w:t>
            </w:r>
            <w:r>
              <w:rPr>
                <w:rStyle w:val="130"/>
                <w:rFonts w:eastAsia="宋体"/>
                <w:lang w:val="en-US" w:eastAsia="zh-CN" w:bidi="ar"/>
              </w:rPr>
              <w:t>2</w:t>
            </w:r>
            <w:r>
              <w:rPr>
                <w:rStyle w:val="131"/>
                <w:lang w:val="en-US" w:eastAsia="zh-CN" w:bidi="ar"/>
              </w:rPr>
              <w:t>号）第十二条、第十三条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机关、社会组织、事业单位、企业、及自然人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31"/>
                <w:lang w:val="en-US" w:eastAsia="zh-CN" w:bidi="ar"/>
              </w:rPr>
              <w:t>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砍伐更新公路用地上的树木审批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31"/>
                <w:lang w:val="en-US" w:eastAsia="zh-CN" w:bidi="ar"/>
              </w:rPr>
              <w:t>、《公路安全保护条例》（</w:t>
            </w:r>
            <w:r>
              <w:rPr>
                <w:rStyle w:val="130"/>
                <w:rFonts w:eastAsia="宋体"/>
                <w:lang w:val="en-US" w:eastAsia="zh-CN" w:bidi="ar"/>
              </w:rPr>
              <w:t>2011</w:t>
            </w:r>
            <w:r>
              <w:rPr>
                <w:rStyle w:val="131"/>
                <w:lang w:val="en-US" w:eastAsia="zh-CN" w:bidi="ar"/>
              </w:rPr>
              <w:t>年</w:t>
            </w:r>
            <w:r>
              <w:rPr>
                <w:rStyle w:val="130"/>
                <w:rFonts w:eastAsia="宋体"/>
                <w:lang w:val="en-US" w:eastAsia="zh-CN" w:bidi="ar"/>
              </w:rPr>
              <w:t>3</w:t>
            </w:r>
            <w:r>
              <w:rPr>
                <w:rStyle w:val="131"/>
                <w:lang w:val="en-US" w:eastAsia="zh-CN" w:bidi="ar"/>
              </w:rPr>
              <w:t>月</w:t>
            </w:r>
            <w:r>
              <w:rPr>
                <w:rStyle w:val="130"/>
                <w:rFonts w:eastAsia="宋体"/>
                <w:lang w:val="en-US" w:eastAsia="zh-CN" w:bidi="ar"/>
              </w:rPr>
              <w:t>7</w:t>
            </w:r>
            <w:r>
              <w:rPr>
                <w:rStyle w:val="131"/>
                <w:lang w:val="en-US" w:eastAsia="zh-CN" w:bidi="ar"/>
              </w:rPr>
              <w:t>日国务院令第</w:t>
            </w:r>
            <w:r>
              <w:rPr>
                <w:rStyle w:val="130"/>
                <w:rFonts w:eastAsia="宋体"/>
                <w:lang w:val="en-US" w:eastAsia="zh-CN" w:bidi="ar"/>
              </w:rPr>
              <w:t>593</w:t>
            </w:r>
            <w:r>
              <w:rPr>
                <w:rStyle w:val="131"/>
                <w:lang w:val="en-US" w:eastAsia="zh-CN" w:bidi="ar"/>
              </w:rPr>
              <w:t>号）第二十六条；</w:t>
            </w:r>
            <w:r>
              <w:rPr>
                <w:rStyle w:val="130"/>
                <w:rFonts w:eastAsia="宋体"/>
                <w:lang w:val="en-US" w:eastAsia="zh-CN" w:bidi="ar"/>
              </w:rPr>
              <w:t>2</w:t>
            </w:r>
            <w:r>
              <w:rPr>
                <w:rStyle w:val="131"/>
                <w:lang w:val="en-US" w:eastAsia="zh-CN" w:bidi="ar"/>
              </w:rPr>
              <w:t>、《中华人民共和国公路法》（</w:t>
            </w:r>
            <w:r>
              <w:rPr>
                <w:rStyle w:val="130"/>
                <w:rFonts w:eastAsia="宋体"/>
                <w:lang w:val="en-US" w:eastAsia="zh-CN" w:bidi="ar"/>
              </w:rPr>
              <w:t>2004</w:t>
            </w:r>
            <w:r>
              <w:rPr>
                <w:rStyle w:val="131"/>
                <w:lang w:val="en-US" w:eastAsia="zh-CN" w:bidi="ar"/>
              </w:rPr>
              <w:t>年</w:t>
            </w:r>
            <w:r>
              <w:rPr>
                <w:rStyle w:val="130"/>
                <w:rFonts w:eastAsia="宋体"/>
                <w:lang w:val="en-US" w:eastAsia="zh-CN" w:bidi="ar"/>
              </w:rPr>
              <w:t>8</w:t>
            </w:r>
            <w:r>
              <w:rPr>
                <w:rStyle w:val="131"/>
                <w:lang w:val="en-US" w:eastAsia="zh-CN" w:bidi="ar"/>
              </w:rPr>
              <w:t>月</w:t>
            </w:r>
            <w:r>
              <w:rPr>
                <w:rStyle w:val="130"/>
                <w:rFonts w:eastAsia="宋体"/>
                <w:lang w:val="en-US" w:eastAsia="zh-CN" w:bidi="ar"/>
              </w:rPr>
              <w:t>28</w:t>
            </w:r>
            <w:r>
              <w:rPr>
                <w:rStyle w:val="131"/>
                <w:lang w:val="en-US" w:eastAsia="zh-CN" w:bidi="ar"/>
              </w:rPr>
              <w:t>日中华人民共和国主席令第十九号）第四十二条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31"/>
                <w:lang w:val="en-US" w:eastAsia="zh-CN" w:bidi="ar"/>
              </w:rPr>
              <w:t>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机动车驾驶员培训机构许可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《中华人民共和国道路运输条例》、中华人民共和国交通部【</w:t>
            </w:r>
            <w:r>
              <w:rPr>
                <w:rStyle w:val="128"/>
                <w:rFonts w:eastAsia="宋体"/>
                <w:lang w:val="en-US" w:eastAsia="zh-CN" w:bidi="ar"/>
              </w:rPr>
              <w:t>2006</w:t>
            </w:r>
            <w:r>
              <w:rPr>
                <w:rStyle w:val="129"/>
                <w:lang w:val="en-US" w:eastAsia="zh-CN" w:bidi="ar"/>
              </w:rPr>
              <w:t>】</w:t>
            </w:r>
            <w:r>
              <w:rPr>
                <w:rStyle w:val="128"/>
                <w:rFonts w:eastAsia="宋体"/>
                <w:lang w:val="en-US" w:eastAsia="zh-CN" w:bidi="ar"/>
              </w:rPr>
              <w:t>2</w:t>
            </w:r>
            <w:r>
              <w:rPr>
                <w:rStyle w:val="129"/>
                <w:lang w:val="en-US" w:eastAsia="zh-CN" w:bidi="ar"/>
              </w:rPr>
              <w:t>号令《机动车驾驶员培训管理规定》第二章第十三条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道路运输经营以及道路运输相关业务许可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1.《中华人民共和国道路运输条例》2. 《道路旅客运输及客运站管理规定》3.《道路货物运输及站场管理规定》4.《道路运输车辆动态监督管理办法》5.《道路运输车辆燃料消耗量检测和监督管理办法》6.《机动车维修管理规定》</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r>
              <w:rPr>
                <w:rStyle w:val="129"/>
                <w:lang w:val="en-US" w:eastAsia="zh-CN" w:bidi="ar"/>
              </w:rPr>
              <w:t>个工作日内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出租汽车经营许可、驾驶员服务监督卡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29"/>
                <w:lang w:val="en-US" w:eastAsia="zh-CN" w:bidi="ar"/>
              </w:rPr>
              <w:t>《石家庄市出租汽车管理条例》</w:t>
            </w:r>
            <w:r>
              <w:rPr>
                <w:rStyle w:val="128"/>
                <w:rFonts w:eastAsia="宋体"/>
                <w:lang w:val="en-US" w:eastAsia="zh-CN" w:bidi="ar"/>
              </w:rPr>
              <w:t>; 2</w:t>
            </w:r>
            <w:r>
              <w:rPr>
                <w:rStyle w:val="129"/>
                <w:lang w:val="en-US" w:eastAsia="zh-CN" w:bidi="ar"/>
              </w:rPr>
              <w:t>、《出租汽车经营服务管理规定》（中华人民共和国交通运输部令</w:t>
            </w:r>
            <w:r>
              <w:rPr>
                <w:rStyle w:val="128"/>
                <w:rFonts w:eastAsia="宋体"/>
                <w:lang w:val="en-US" w:eastAsia="zh-CN" w:bidi="ar"/>
              </w:rPr>
              <w:t>2014</w:t>
            </w:r>
            <w:r>
              <w:rPr>
                <w:rStyle w:val="129"/>
                <w:lang w:val="en-US" w:eastAsia="zh-CN" w:bidi="ar"/>
              </w:rPr>
              <w:t>年第</w:t>
            </w:r>
            <w:r>
              <w:rPr>
                <w:rStyle w:val="128"/>
                <w:rFonts w:eastAsia="宋体"/>
                <w:lang w:val="en-US" w:eastAsia="zh-CN" w:bidi="ar"/>
              </w:rPr>
              <w:t>16</w:t>
            </w:r>
            <w:r>
              <w:rPr>
                <w:rStyle w:val="129"/>
                <w:lang w:val="en-US" w:eastAsia="zh-CN" w:bidi="ar"/>
              </w:rPr>
              <w:t>号）</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机关、事业单位、企业、社会组织及自然人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兽药经营许可证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国务院《兽药管理条例》第</w:t>
            </w:r>
            <w:r>
              <w:rPr>
                <w:rStyle w:val="130"/>
                <w:rFonts w:eastAsia="宋体"/>
                <w:lang w:val="en-US" w:eastAsia="zh-CN" w:bidi="ar"/>
              </w:rPr>
              <w:t>22</w:t>
            </w:r>
            <w:r>
              <w:rPr>
                <w:rStyle w:val="131"/>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兽药经营户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动物防疫条件合格证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《动物防疫法》第</w:t>
            </w:r>
            <w:r>
              <w:rPr>
                <w:rStyle w:val="130"/>
                <w:rFonts w:eastAsia="宋体"/>
                <w:lang w:val="en-US" w:eastAsia="zh-CN" w:bidi="ar"/>
              </w:rPr>
              <w:t>20</w:t>
            </w:r>
            <w:r>
              <w:rPr>
                <w:rStyle w:val="131"/>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动物养殖户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农作物种子生产经营许可证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《中华人民共和国种子法》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种子生产经营企业</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调运植物和植物产品及植物产地检疫</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131"/>
                <w:lang w:val="en-US" w:eastAsia="zh-CN" w:bidi="ar"/>
              </w:rPr>
              <w:t>《植物检疫条例》（</w:t>
            </w:r>
            <w:r>
              <w:rPr>
                <w:rStyle w:val="130"/>
                <w:rFonts w:eastAsia="宋体"/>
                <w:lang w:val="en-US" w:eastAsia="zh-CN" w:bidi="ar"/>
              </w:rPr>
              <w:t>1983.1.3</w:t>
            </w:r>
            <w:r>
              <w:rPr>
                <w:rStyle w:val="131"/>
                <w:lang w:val="en-US" w:eastAsia="zh-CN" w:bidi="ar"/>
              </w:rPr>
              <w:t>）第</w:t>
            </w:r>
            <w:r>
              <w:rPr>
                <w:rStyle w:val="130"/>
                <w:rFonts w:eastAsia="宋体"/>
                <w:lang w:val="en-US" w:eastAsia="zh-CN" w:bidi="ar"/>
              </w:rPr>
              <w:t>7.8</w:t>
            </w:r>
            <w:r>
              <w:rPr>
                <w:rStyle w:val="131"/>
                <w:lang w:val="en-US" w:eastAsia="zh-CN" w:bidi="ar"/>
              </w:rPr>
              <w:t>条。</w:t>
            </w:r>
            <w:r>
              <w:rPr>
                <w:rStyle w:val="130"/>
                <w:rFonts w:eastAsia="宋体"/>
                <w:lang w:val="en-US" w:eastAsia="zh-CN" w:bidi="ar"/>
              </w:rPr>
              <w:t>2.</w:t>
            </w:r>
            <w:r>
              <w:rPr>
                <w:rStyle w:val="131"/>
                <w:lang w:val="en-US" w:eastAsia="zh-CN" w:bidi="ar"/>
              </w:rPr>
              <w:t>《植物检疫条例实施细则（农业部分）》（</w:t>
            </w:r>
            <w:r>
              <w:rPr>
                <w:rStyle w:val="130"/>
                <w:rFonts w:eastAsia="宋体"/>
                <w:lang w:val="en-US" w:eastAsia="zh-CN" w:bidi="ar"/>
              </w:rPr>
              <w:t>1995.2.25</w:t>
            </w:r>
            <w:r>
              <w:rPr>
                <w:rStyle w:val="131"/>
                <w:lang w:val="en-US" w:eastAsia="zh-CN" w:bidi="ar"/>
              </w:rPr>
              <w:t>）第</w:t>
            </w:r>
            <w:r>
              <w:rPr>
                <w:rStyle w:val="130"/>
                <w:rFonts w:eastAsia="宋体"/>
                <w:lang w:val="en-US" w:eastAsia="zh-CN" w:bidi="ar"/>
              </w:rPr>
              <w:t>10</w:t>
            </w:r>
            <w:r>
              <w:rPr>
                <w:rStyle w:val="131"/>
                <w:lang w:val="en-US" w:eastAsia="zh-CN" w:bidi="ar"/>
              </w:rPr>
              <w:t>条。</w:t>
            </w:r>
            <w:r>
              <w:rPr>
                <w:rStyle w:val="130"/>
                <w:rFonts w:eastAsia="宋体"/>
                <w:lang w:val="en-US" w:eastAsia="zh-CN" w:bidi="ar"/>
              </w:rPr>
              <w:t>3.</w:t>
            </w:r>
            <w:r>
              <w:rPr>
                <w:rStyle w:val="131"/>
                <w:lang w:val="en-US" w:eastAsia="zh-CN" w:bidi="ar"/>
              </w:rPr>
              <w:t>《河北省植物保护条例》（</w:t>
            </w:r>
            <w:r>
              <w:rPr>
                <w:rStyle w:val="130"/>
                <w:rFonts w:eastAsia="宋体"/>
                <w:lang w:val="en-US" w:eastAsia="zh-CN" w:bidi="ar"/>
              </w:rPr>
              <w:t>2002.3.20</w:t>
            </w:r>
            <w:r>
              <w:rPr>
                <w:rStyle w:val="131"/>
                <w:lang w:val="en-US" w:eastAsia="zh-CN" w:bidi="ar"/>
              </w:rPr>
              <w:t>）第</w:t>
            </w:r>
            <w:r>
              <w:rPr>
                <w:rStyle w:val="130"/>
                <w:rFonts w:eastAsia="宋体"/>
                <w:lang w:val="en-US" w:eastAsia="zh-CN" w:bidi="ar"/>
              </w:rPr>
              <w:t>7</w:t>
            </w:r>
            <w:r>
              <w:rPr>
                <w:rStyle w:val="131"/>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应实施植物检疫和植物保护的单位和个人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以《产地检疫合格证》换取《植物检疫证书》的当日签发《植物检疫证书》：经现场检疫或室内检疫合格的，在检疫合格后三个工作日内签发《植物检疫证书》</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按照国家物价局、财政部《关于发布农业系统行政事业性收费项目和标准的通知》（【</w:t>
            </w:r>
            <w:r>
              <w:rPr>
                <w:rStyle w:val="130"/>
                <w:rFonts w:eastAsia="宋体"/>
                <w:lang w:val="en-US" w:eastAsia="zh-CN" w:bidi="ar"/>
              </w:rPr>
              <w:t>1992</w:t>
            </w:r>
            <w:r>
              <w:rPr>
                <w:rStyle w:val="131"/>
                <w:lang w:val="en-US" w:eastAsia="zh-CN" w:bidi="ar"/>
              </w:rPr>
              <w:t>】价费字</w:t>
            </w:r>
            <w:r>
              <w:rPr>
                <w:rStyle w:val="130"/>
                <w:rFonts w:eastAsia="宋体"/>
                <w:lang w:val="en-US" w:eastAsia="zh-CN" w:bidi="ar"/>
              </w:rPr>
              <w:t>452</w:t>
            </w:r>
            <w:r>
              <w:rPr>
                <w:rStyle w:val="131"/>
                <w:lang w:val="en-US" w:eastAsia="zh-CN" w:bidi="ar"/>
              </w:rPr>
              <w:t>号）和国家发展改革委、财政部关于降低部分行政事业性收费标准的通知（发改价【</w:t>
            </w:r>
            <w:r>
              <w:rPr>
                <w:rStyle w:val="130"/>
                <w:rFonts w:eastAsia="宋体"/>
                <w:lang w:val="en-US" w:eastAsia="zh-CN" w:bidi="ar"/>
              </w:rPr>
              <w:t>2013</w:t>
            </w:r>
            <w:r>
              <w:rPr>
                <w:rStyle w:val="131"/>
                <w:lang w:val="en-US" w:eastAsia="zh-CN" w:bidi="ar"/>
              </w:rPr>
              <w:t>】</w:t>
            </w:r>
            <w:r>
              <w:rPr>
                <w:rStyle w:val="130"/>
                <w:rFonts w:eastAsia="宋体"/>
                <w:lang w:val="en-US" w:eastAsia="zh-CN" w:bidi="ar"/>
              </w:rPr>
              <w:t>1494</w:t>
            </w:r>
            <w:r>
              <w:rPr>
                <w:rStyle w:val="131"/>
                <w:lang w:val="en-US" w:eastAsia="zh-CN" w:bidi="ar"/>
              </w:rPr>
              <w:t>号的规定收取</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种畜禽生经营许可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《中华人民共和国畜牧法》第二十二条、</w:t>
            </w:r>
            <w:r>
              <w:rPr>
                <w:rStyle w:val="130"/>
                <w:rFonts w:eastAsia="宋体"/>
                <w:lang w:val="en-US" w:eastAsia="zh-CN" w:bidi="ar"/>
              </w:rPr>
              <w:t xml:space="preserve"> </w:t>
            </w:r>
            <w:r>
              <w:rPr>
                <w:rStyle w:val="131"/>
                <w:lang w:val="en-US" w:eastAsia="zh-CN" w:bidi="ar"/>
              </w:rPr>
              <w:t>第二十四条</w:t>
            </w:r>
            <w:r>
              <w:rPr>
                <w:rStyle w:val="130"/>
                <w:rFonts w:eastAsia="宋体"/>
                <w:lang w:val="en-US" w:eastAsia="zh-CN" w:bidi="ar"/>
              </w:rPr>
              <w:t xml:space="preserve">  </w:t>
            </w:r>
            <w:r>
              <w:rPr>
                <w:rStyle w:val="131"/>
                <w:lang w:val="en-US" w:eastAsia="zh-CN" w:bidi="ar"/>
              </w:rPr>
              <w:t>《种畜禽管理条例》第十五条、第二十五条、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畜牧从业人员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不收复</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动物诊疗许可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《中华人民共和国动物防疫法》第五十一条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畜牧从业人员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动物及动物产品检疫</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《中华人民共和国动物防疫法》第四十二条、第四十七条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畜牧从业人员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生鲜乳准运许可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《乳品质量安全监督管理条例》第二十五条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129"/>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不收复</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农药广告审批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《国家广告法》《国家农药条例》《国务院农药条例》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林木采伐许可证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《中华人民共和国森林法》第三十二条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辖区内公民、法人或其他组织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临时征占用林地审批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《中华人民共和国森林法实施条例》第十七条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辖区内公民、法人或其他组织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冀财农</w:t>
            </w:r>
            <w:r>
              <w:rPr>
                <w:rStyle w:val="128"/>
                <w:rFonts w:eastAsia="宋体"/>
                <w:lang w:val="en-US" w:eastAsia="zh-CN" w:bidi="ar"/>
              </w:rPr>
              <w:t>[2009]76</w:t>
            </w:r>
            <w:r>
              <w:rPr>
                <w:rStyle w:val="129"/>
                <w:lang w:val="en-US" w:eastAsia="zh-CN" w:bidi="ar"/>
              </w:rPr>
              <w:t>号按林地种类</w:t>
            </w:r>
            <w:r>
              <w:rPr>
                <w:rStyle w:val="128"/>
                <w:rFonts w:eastAsia="宋体"/>
                <w:lang w:val="en-US" w:eastAsia="zh-CN" w:bidi="ar"/>
              </w:rPr>
              <w:t>2</w:t>
            </w:r>
            <w:r>
              <w:rPr>
                <w:rStyle w:val="129"/>
                <w:lang w:val="en-US" w:eastAsia="zh-CN" w:bidi="ar"/>
              </w:rPr>
              <w:t>—</w:t>
            </w:r>
            <w:r>
              <w:rPr>
                <w:rStyle w:val="128"/>
                <w:rFonts w:eastAsia="宋体"/>
                <w:lang w:val="en-US" w:eastAsia="zh-CN" w:bidi="ar"/>
              </w:rPr>
              <w:t>10</w:t>
            </w:r>
            <w:r>
              <w:rPr>
                <w:rStyle w:val="129"/>
                <w:lang w:val="en-US" w:eastAsia="zh-CN" w:bidi="ar"/>
              </w:rPr>
              <w:t>元</w:t>
            </w:r>
            <w:r>
              <w:rPr>
                <w:rStyle w:val="128"/>
                <w:rFonts w:eastAsia="宋体"/>
                <w:lang w:val="en-US" w:eastAsia="zh-CN" w:bidi="ar"/>
              </w:rPr>
              <w:t>/</w:t>
            </w:r>
            <w:r>
              <w:rPr>
                <w:rStyle w:val="129"/>
                <w:lang w:val="en-US" w:eastAsia="zh-CN" w:bidi="ar"/>
              </w:rPr>
              <w:t>㎡</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木材经营、运输、加工许可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《中华人民共和国森林法实施条例》第三十四条第三十七条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辖区内公民、法人或其他组织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林木种子生产、经营许可证</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《中华人民共和国种子法》第二十条至三十八条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辖区内公民、法人或其他组织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29"/>
                <w:lang w:val="en-US" w:eastAsia="zh-CN" w:bidi="ar"/>
              </w:rPr>
              <w:t>日—</w:t>
            </w:r>
            <w:r>
              <w:rPr>
                <w:rStyle w:val="128"/>
                <w:rFonts w:eastAsia="宋体"/>
                <w:lang w:val="en-US" w:eastAsia="zh-CN" w:bidi="ar"/>
              </w:rPr>
              <w:t>30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森林植物检疫</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《植物检疫条例》第十七条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辖区内公民、法人或其他组织</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29"/>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林护字</w:t>
            </w:r>
            <w:r>
              <w:rPr>
                <w:rStyle w:val="128"/>
                <w:rFonts w:eastAsia="宋体"/>
                <w:lang w:val="en-US" w:eastAsia="zh-CN" w:bidi="ar"/>
              </w:rPr>
              <w:t>[1998]492</w:t>
            </w:r>
            <w:r>
              <w:rPr>
                <w:rStyle w:val="129"/>
                <w:lang w:val="en-US" w:eastAsia="zh-CN" w:bidi="ar"/>
              </w:rPr>
              <w:t>号货值：</w:t>
            </w:r>
            <w:r>
              <w:rPr>
                <w:rStyle w:val="128"/>
                <w:rFonts w:eastAsia="宋体"/>
                <w:lang w:val="en-US" w:eastAsia="zh-CN" w:bidi="ar"/>
              </w:rPr>
              <w:t>0.05-0.8%</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营业性演出活动审批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营业性演出管理条例第十四条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企、事业单位、社会组织及自然人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131"/>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卫星地面接收设施及节目的审批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卫星电视广播地方接收设施管理规定国务院令第</w:t>
            </w:r>
            <w:r>
              <w:rPr>
                <w:rStyle w:val="130"/>
                <w:rFonts w:eastAsia="宋体"/>
                <w:lang w:val="en-US" w:eastAsia="zh-CN" w:bidi="ar"/>
              </w:rPr>
              <w:t>129</w:t>
            </w:r>
            <w:r>
              <w:rPr>
                <w:rStyle w:val="131"/>
                <w:lang w:val="en-US" w:eastAsia="zh-CN" w:bidi="ar"/>
              </w:rPr>
              <w:t>号第八条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企、事业单位、社会组织及自然人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31"/>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除省直单位和宗教内容外的一次性内部资料</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印刷业管理条例第</w:t>
            </w:r>
            <w:r>
              <w:rPr>
                <w:rStyle w:val="130"/>
                <w:rFonts w:eastAsia="宋体"/>
                <w:lang w:val="en-US" w:eastAsia="zh-CN" w:bidi="ar"/>
              </w:rPr>
              <w:t>18</w:t>
            </w:r>
            <w:r>
              <w:rPr>
                <w:rStyle w:val="131"/>
                <w:lang w:val="en-US" w:eastAsia="zh-CN" w:bidi="ar"/>
              </w:rPr>
              <w:t>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企、事业单位、社会组织及自然人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131"/>
                <w:lang w:val="en-US" w:eastAsia="zh-CN" w:bidi="ar"/>
              </w:rPr>
              <w:t>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电影放映经营许可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《电影管理条例》第38条、第39条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互联网上网经营许可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《互联网上网服务营业场所管理条例》（2002年9月29日国务院令第363号）第四条、第十三条。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设立可录光盘生产企业审批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国务院文件：《国务院关于第三批取消和调整行政审批项目的决定》（国发〔2004〕16号）下放管理层级第22项</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企业核准登记——1.有限责任公司设立、变更、注销登记（含分支机构）的行政许可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1.《中华人民共和国公司法》《中华人民共和国公司登记管理条例》；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1.有限责任公司及分支机构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企业核准登记——2.非公司企业法人设立、变更注销登记（含经营单位及分支）的行政许可；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2.《中华人民共和国企业法人登记管理条例》《中华人民共和国企业法人登记管理条例施行细则》；</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2.非公司企业法人、经营单位及分支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企业核准登记——3.个人独资企业设立、变更、注销登记（含分支机构）的行政许可；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3.依据《个人独资企业法》《个人独资企业登记管理办法》；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3.个人独资企业及分支机构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企业核准登记——4.合伙企业设立、变更、注销登记（含分支机构）；</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4.依据《中华人民共和国合伙企业法》《中华人民共和国合伙企业登记管理办法》；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4.合伙企业及分支机构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企业核准登记——5.农民专业合作社设立、变更、注销登记(含分支机构)</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5.《农民专业合作社法》《农民专业合作社登记管理条例》；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5.农民专业合作及分支机构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企业核准登记——6.个体工商户设立、变更、注销登记；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6.《个体工商户条例》《个体工商户登记管理办法》；</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6.个体工商户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机关  </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企业核准登记——7.企业核准登记（含私营企业登记）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7.《民法通则》《中华人民共和国公司法》《个人独资企业法》、《合伙企业法》《公司登记管理条例》《企业法人登记管理条例》《合伙企业登记管理办法》《中华人民共和国企业法人登记管理实施细则》</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7.、事业单位、企业、社会组织或公民</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131"/>
                <w:lang w:val="en-US" w:eastAsia="zh-CN" w:bidi="ar"/>
              </w:rPr>
              <w:t>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企业（含个体工商户）名称、预先核准；股权出质设立、变更、注销登记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《中华人民共和国公司登记管理条例》第十七条、《中华人民共和国企业法人登记管理条例》第十条。《个体工商户登记管理办法》第三条、第六条；《个体工商户名称登记管理办法》第二条。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机关、事业单位、企业、社会组织或公民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个体工商户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2个工作日以内</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计量标准器具核准（新建计量标准考核和计量标准复查考核）</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《中华人民共和国计量法》第</w:t>
            </w:r>
            <w:r>
              <w:rPr>
                <w:rStyle w:val="130"/>
                <w:rFonts w:eastAsia="宋体"/>
                <w:lang w:val="en-US" w:eastAsia="zh-CN" w:bidi="ar"/>
              </w:rPr>
              <w:t>8</w:t>
            </w:r>
            <w:r>
              <w:rPr>
                <w:rStyle w:val="131"/>
                <w:lang w:val="en-US" w:eastAsia="zh-CN" w:bidi="ar"/>
              </w:rPr>
              <w:t>条，《中华人民共和国计量法实施细则》第</w:t>
            </w:r>
            <w:r>
              <w:rPr>
                <w:rStyle w:val="130"/>
                <w:rFonts w:eastAsia="宋体"/>
                <w:lang w:val="en-US" w:eastAsia="zh-CN" w:bidi="ar"/>
              </w:rPr>
              <w:t>10</w:t>
            </w:r>
            <w:r>
              <w:rPr>
                <w:rStyle w:val="131"/>
                <w:lang w:val="en-US" w:eastAsia="zh-CN" w:bidi="ar"/>
              </w:rPr>
              <w:t>条</w:t>
            </w:r>
            <w:r>
              <w:rPr>
                <w:rStyle w:val="130"/>
                <w:rFonts w:eastAsia="宋体"/>
                <w:lang w:val="en-US" w:eastAsia="zh-CN" w:bidi="ar"/>
              </w:rPr>
              <w:t>,</w:t>
            </w:r>
            <w:r>
              <w:rPr>
                <w:rStyle w:val="131"/>
                <w:lang w:val="en-US" w:eastAsia="zh-CN" w:bidi="ar"/>
              </w:rPr>
              <w:t>《计量标准考核规范》</w:t>
            </w:r>
            <w:r>
              <w:rPr>
                <w:rStyle w:val="130"/>
                <w:rFonts w:eastAsia="宋体"/>
                <w:lang w:val="en-US" w:eastAsia="zh-CN" w:bidi="ar"/>
              </w:rPr>
              <w:t>JJF1033-2008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企业、事业单位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131"/>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计量器具制造许可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《中华人民共和国计量法》第</w:t>
            </w:r>
            <w:r>
              <w:rPr>
                <w:rStyle w:val="130"/>
                <w:rFonts w:eastAsia="宋体"/>
                <w:lang w:val="en-US" w:eastAsia="zh-CN" w:bidi="ar"/>
              </w:rPr>
              <w:t>12</w:t>
            </w:r>
            <w:r>
              <w:rPr>
                <w:rStyle w:val="131"/>
                <w:lang w:val="en-US" w:eastAsia="zh-CN" w:bidi="ar"/>
              </w:rPr>
              <w:t>条，《中华人民共和国计量法》第</w:t>
            </w:r>
            <w:r>
              <w:rPr>
                <w:rStyle w:val="130"/>
                <w:rFonts w:eastAsia="宋体"/>
                <w:lang w:val="en-US" w:eastAsia="zh-CN" w:bidi="ar"/>
              </w:rPr>
              <w:t>14</w:t>
            </w:r>
            <w:r>
              <w:rPr>
                <w:rStyle w:val="131"/>
                <w:lang w:val="en-US" w:eastAsia="zh-CN" w:bidi="ar"/>
              </w:rPr>
              <w:t>条</w:t>
            </w:r>
            <w:r>
              <w:rPr>
                <w:rStyle w:val="130"/>
                <w:rFonts w:eastAsia="宋体"/>
                <w:lang w:val="en-US" w:eastAsia="zh-CN" w:bidi="ar"/>
              </w:rPr>
              <w:t>,</w:t>
            </w:r>
            <w:r>
              <w:rPr>
                <w:rStyle w:val="131"/>
                <w:lang w:val="en-US" w:eastAsia="zh-CN" w:bidi="ar"/>
              </w:rPr>
              <w:t>《制造、修理计量器具许可监督管理办法》第二章</w:t>
            </w:r>
            <w:r>
              <w:rPr>
                <w:rStyle w:val="130"/>
                <w:rFonts w:eastAsia="宋体"/>
                <w:lang w:val="en-US" w:eastAsia="zh-CN" w:bidi="ar"/>
              </w:rPr>
              <w:t>,</w:t>
            </w:r>
            <w:r>
              <w:rPr>
                <w:rStyle w:val="131"/>
                <w:lang w:val="en-US" w:eastAsia="zh-CN" w:bidi="ar"/>
              </w:rPr>
              <w:t>《制造计量器具许可考核通用规范》</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企业、事业单位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131"/>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特种设备使用登记</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企业设立科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《特种设备安全法》第</w:t>
            </w:r>
            <w:r>
              <w:rPr>
                <w:rStyle w:val="130"/>
                <w:rFonts w:eastAsia="宋体"/>
                <w:lang w:val="en-US" w:eastAsia="zh-CN" w:bidi="ar"/>
              </w:rPr>
              <w:t>33</w:t>
            </w:r>
            <w:r>
              <w:rPr>
                <w:rStyle w:val="131"/>
                <w:lang w:val="en-US" w:eastAsia="zh-CN" w:bidi="ar"/>
              </w:rPr>
              <w:t>条、《特种设备安全监察条例》第二十五条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131"/>
                <w:lang w:val="en-US" w:eastAsia="zh-CN" w:bidi="ar"/>
              </w:rPr>
              <w:t>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河北省物价局、财政厅关于修定《河北省锅炉压力容器监督、检验收费办法》的通知（冀价行费字【</w:t>
            </w:r>
            <w:r>
              <w:rPr>
                <w:rStyle w:val="130"/>
                <w:rFonts w:eastAsia="宋体"/>
                <w:lang w:val="en-US" w:eastAsia="zh-CN" w:bidi="ar"/>
              </w:rPr>
              <w:t>1998</w:t>
            </w:r>
            <w:r>
              <w:rPr>
                <w:rStyle w:val="131"/>
                <w:lang w:val="en-US" w:eastAsia="zh-CN" w:bidi="ar"/>
              </w:rPr>
              <w:t>】</w:t>
            </w:r>
            <w:r>
              <w:rPr>
                <w:rStyle w:val="130"/>
                <w:rFonts w:eastAsia="宋体"/>
                <w:lang w:val="en-US" w:eastAsia="zh-CN" w:bidi="ar"/>
              </w:rPr>
              <w:t>297</w:t>
            </w:r>
            <w:r>
              <w:rPr>
                <w:rStyle w:val="131"/>
                <w:lang w:val="en-US" w:eastAsia="zh-CN" w:bidi="ar"/>
              </w:rPr>
              <w:t>号）</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食品（含保健食品）生产许可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131"/>
                <w:lang w:val="en-US" w:eastAsia="zh-CN" w:bidi="ar"/>
              </w:rPr>
              <w:t>《中华人民共和国食品安全法》</w:t>
            </w:r>
            <w:r>
              <w:rPr>
                <w:rStyle w:val="130"/>
                <w:rFonts w:eastAsia="宋体"/>
                <w:lang w:val="en-US" w:eastAsia="zh-CN" w:bidi="ar"/>
              </w:rPr>
              <w:t>(2009</w:t>
            </w:r>
            <w:r>
              <w:rPr>
                <w:rStyle w:val="131"/>
                <w:lang w:val="en-US" w:eastAsia="zh-CN" w:bidi="ar"/>
              </w:rPr>
              <w:t>年</w:t>
            </w:r>
            <w:r>
              <w:rPr>
                <w:rStyle w:val="130"/>
                <w:rFonts w:eastAsia="宋体"/>
                <w:lang w:val="en-US" w:eastAsia="zh-CN" w:bidi="ar"/>
              </w:rPr>
              <w:t>2</w:t>
            </w:r>
            <w:r>
              <w:rPr>
                <w:rStyle w:val="131"/>
                <w:lang w:val="en-US" w:eastAsia="zh-CN" w:bidi="ar"/>
              </w:rPr>
              <w:t>月</w:t>
            </w:r>
            <w:r>
              <w:rPr>
                <w:rStyle w:val="130"/>
                <w:rFonts w:eastAsia="宋体"/>
                <w:lang w:val="en-US" w:eastAsia="zh-CN" w:bidi="ar"/>
              </w:rPr>
              <w:t>28</w:t>
            </w:r>
            <w:r>
              <w:rPr>
                <w:rStyle w:val="131"/>
                <w:lang w:val="en-US" w:eastAsia="zh-CN" w:bidi="ar"/>
              </w:rPr>
              <w:t>日主席令第九号，</w:t>
            </w:r>
            <w:r>
              <w:rPr>
                <w:rStyle w:val="130"/>
                <w:rFonts w:eastAsia="宋体"/>
                <w:lang w:val="en-US" w:eastAsia="zh-CN" w:bidi="ar"/>
              </w:rPr>
              <w:t>2015</w:t>
            </w:r>
            <w:r>
              <w:rPr>
                <w:rStyle w:val="131"/>
                <w:lang w:val="en-US" w:eastAsia="zh-CN" w:bidi="ar"/>
              </w:rPr>
              <w:t>年</w:t>
            </w:r>
            <w:r>
              <w:rPr>
                <w:rStyle w:val="130"/>
                <w:rFonts w:eastAsia="宋体"/>
                <w:lang w:val="en-US" w:eastAsia="zh-CN" w:bidi="ar"/>
              </w:rPr>
              <w:t>4</w:t>
            </w:r>
            <w:r>
              <w:rPr>
                <w:rStyle w:val="131"/>
                <w:lang w:val="en-US" w:eastAsia="zh-CN" w:bidi="ar"/>
              </w:rPr>
              <w:t>月</w:t>
            </w:r>
            <w:r>
              <w:rPr>
                <w:rStyle w:val="130"/>
                <w:rFonts w:eastAsia="宋体"/>
                <w:lang w:val="en-US" w:eastAsia="zh-CN" w:bidi="ar"/>
              </w:rPr>
              <w:t>24</w:t>
            </w:r>
            <w:r>
              <w:rPr>
                <w:rStyle w:val="131"/>
                <w:lang w:val="en-US" w:eastAsia="zh-CN" w:bidi="ar"/>
              </w:rPr>
              <w:t>日予以修改</w:t>
            </w:r>
            <w:r>
              <w:rPr>
                <w:rStyle w:val="130"/>
                <w:rFonts w:eastAsia="宋体"/>
                <w:lang w:val="en-US" w:eastAsia="zh-CN" w:bidi="ar"/>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32"/>
                <w:lang w:val="en-US" w:eastAsia="zh-CN" w:bidi="ar"/>
              </w:rPr>
              <w:t>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食品（含保健食品）经营许可</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涉农事务科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131"/>
                <w:lang w:val="en-US" w:eastAsia="zh-CN" w:bidi="ar"/>
              </w:rPr>
              <w:t>《中华人民共和国食品安全法》</w:t>
            </w:r>
            <w:r>
              <w:rPr>
                <w:rStyle w:val="130"/>
                <w:rFonts w:eastAsia="宋体"/>
                <w:lang w:val="en-US" w:eastAsia="zh-CN" w:bidi="ar"/>
              </w:rPr>
              <w:t>(2009</w:t>
            </w:r>
            <w:r>
              <w:rPr>
                <w:rStyle w:val="131"/>
                <w:lang w:val="en-US" w:eastAsia="zh-CN" w:bidi="ar"/>
              </w:rPr>
              <w:t>年</w:t>
            </w:r>
            <w:r>
              <w:rPr>
                <w:rStyle w:val="130"/>
                <w:rFonts w:eastAsia="宋体"/>
                <w:lang w:val="en-US" w:eastAsia="zh-CN" w:bidi="ar"/>
              </w:rPr>
              <w:t>2</w:t>
            </w:r>
            <w:r>
              <w:rPr>
                <w:rStyle w:val="131"/>
                <w:lang w:val="en-US" w:eastAsia="zh-CN" w:bidi="ar"/>
              </w:rPr>
              <w:t>月</w:t>
            </w:r>
            <w:r>
              <w:rPr>
                <w:rStyle w:val="130"/>
                <w:rFonts w:eastAsia="宋体"/>
                <w:lang w:val="en-US" w:eastAsia="zh-CN" w:bidi="ar"/>
              </w:rPr>
              <w:t>28</w:t>
            </w:r>
            <w:r>
              <w:rPr>
                <w:rStyle w:val="131"/>
                <w:lang w:val="en-US" w:eastAsia="zh-CN" w:bidi="ar"/>
              </w:rPr>
              <w:t>日主席令第九号，</w:t>
            </w:r>
            <w:r>
              <w:rPr>
                <w:rStyle w:val="130"/>
                <w:rFonts w:eastAsia="宋体"/>
                <w:lang w:val="en-US" w:eastAsia="zh-CN" w:bidi="ar"/>
              </w:rPr>
              <w:t>2015</w:t>
            </w:r>
            <w:r>
              <w:rPr>
                <w:rStyle w:val="131"/>
                <w:lang w:val="en-US" w:eastAsia="zh-CN" w:bidi="ar"/>
              </w:rPr>
              <w:t>年</w:t>
            </w:r>
            <w:r>
              <w:rPr>
                <w:rStyle w:val="130"/>
                <w:rFonts w:eastAsia="宋体"/>
                <w:lang w:val="en-US" w:eastAsia="zh-CN" w:bidi="ar"/>
              </w:rPr>
              <w:t>4</w:t>
            </w:r>
            <w:r>
              <w:rPr>
                <w:rStyle w:val="131"/>
                <w:lang w:val="en-US" w:eastAsia="zh-CN" w:bidi="ar"/>
              </w:rPr>
              <w:t>月</w:t>
            </w:r>
            <w:r>
              <w:rPr>
                <w:rStyle w:val="130"/>
                <w:rFonts w:eastAsia="宋体"/>
                <w:lang w:val="en-US" w:eastAsia="zh-CN" w:bidi="ar"/>
              </w:rPr>
              <w:t>24</w:t>
            </w:r>
            <w:r>
              <w:rPr>
                <w:rStyle w:val="131"/>
                <w:lang w:val="en-US" w:eastAsia="zh-CN" w:bidi="ar"/>
              </w:rPr>
              <w:t>日予以修改</w:t>
            </w:r>
            <w:r>
              <w:rPr>
                <w:rStyle w:val="130"/>
                <w:rFonts w:eastAsia="宋体"/>
                <w:lang w:val="en-US" w:eastAsia="zh-CN" w:bidi="ar"/>
              </w:rPr>
              <w:t>)</w:t>
            </w:r>
            <w:r>
              <w:rPr>
                <w:rStyle w:val="131"/>
                <w:lang w:val="en-US" w:eastAsia="zh-CN" w:bidi="ar"/>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Style w:val="132"/>
                <w:lang w:val="en-US" w:eastAsia="zh-CN" w:bidi="ar"/>
              </w:rPr>
              <w:t>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被关闭光盘厂生产线处理审批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Style w:val="133"/>
                <w:lang w:val="en-US" w:eastAsia="zh-CN" w:bidi="ar"/>
              </w:rPr>
              <w:t>国务院文件：《国务院关于第三批取消和调整行政审批项目的决定》（国发〔</w:t>
            </w:r>
            <w:r>
              <w:rPr>
                <w:rStyle w:val="134"/>
                <w:lang w:val="en-US" w:eastAsia="zh-CN" w:bidi="ar"/>
              </w:rPr>
              <w:t>2004</w:t>
            </w:r>
            <w:r>
              <w:rPr>
                <w:rStyle w:val="133"/>
                <w:lang w:val="en-US" w:eastAsia="zh-CN" w:bidi="ar"/>
              </w:rPr>
              <w:t>〕</w:t>
            </w:r>
            <w:r>
              <w:rPr>
                <w:rStyle w:val="134"/>
                <w:lang w:val="en-US" w:eastAsia="zh-CN" w:bidi="ar"/>
              </w:rPr>
              <w:t>16</w:t>
            </w:r>
            <w:r>
              <w:rPr>
                <w:rStyle w:val="133"/>
                <w:lang w:val="en-US" w:eastAsia="zh-CN" w:bidi="ar"/>
              </w:rPr>
              <w:t>号）下放管理层级第</w:t>
            </w:r>
            <w:r>
              <w:rPr>
                <w:rStyle w:val="134"/>
                <w:lang w:val="en-US" w:eastAsia="zh-CN" w:bidi="ar"/>
              </w:rPr>
              <w:t>23</w:t>
            </w:r>
            <w:r>
              <w:rPr>
                <w:rStyle w:val="133"/>
                <w:lang w:val="en-US" w:eastAsia="zh-CN" w:bidi="ar"/>
              </w:rPr>
              <w:t>项</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法定1</w:t>
            </w:r>
            <w:r>
              <w:rPr>
                <w:rStyle w:val="132"/>
                <w:lang w:val="en-US" w:eastAsia="zh-CN" w:bidi="ar"/>
              </w:rPr>
              <w:t>0个工作日</w:t>
            </w:r>
            <w:r>
              <w:rPr>
                <w:rStyle w:val="132"/>
                <w:lang w:val="en-US" w:eastAsia="zh-CN" w:bidi="ar"/>
              </w:rPr>
              <w:br w:type="textWrapping"/>
            </w:r>
            <w:r>
              <w:rPr>
                <w:rStyle w:val="132"/>
                <w:lang w:val="en-US" w:eastAsia="zh-CN" w:bidi="ar"/>
              </w:rPr>
              <w:t>承诺3个工作日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市级文物保护单位保护范围内其他建筑工程或者爆破、钻探、挖掘等作业同意</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法律：《中华人民共和国文物保护法》第十七条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32"/>
                <w:lang w:val="en-US" w:eastAsia="zh-CN" w:bidi="ar"/>
              </w:rPr>
              <w:t>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文物保护单位改变用途同意</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法律：《中华人民共和国文物保护法》第二十三条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港澳台投资者在内地投资设立合资、合作、独资经营的演出所经营单位审批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Style w:val="133"/>
                <w:lang w:val="en-US" w:eastAsia="zh-CN" w:bidi="ar"/>
              </w:rPr>
              <w:t>行政法规：《营业性演出管理条例》（国务院令第</w:t>
            </w:r>
            <w:r>
              <w:rPr>
                <w:rStyle w:val="134"/>
                <w:lang w:val="en-US" w:eastAsia="zh-CN" w:bidi="ar"/>
              </w:rPr>
              <w:t>528</w:t>
            </w:r>
            <w:r>
              <w:rPr>
                <w:rStyle w:val="133"/>
                <w:lang w:val="en-US" w:eastAsia="zh-CN" w:bidi="ar"/>
              </w:rPr>
              <w:t>号）第十一条、第十二条</w:t>
            </w:r>
            <w:r>
              <w:rPr>
                <w:rStyle w:val="133"/>
                <w:lang w:val="en-US" w:eastAsia="zh-CN" w:bidi="ar"/>
              </w:rPr>
              <w:br w:type="textWrapping"/>
            </w:r>
            <w:r>
              <w:rPr>
                <w:rStyle w:val="133"/>
                <w:lang w:val="en-US" w:eastAsia="zh-CN" w:bidi="ar"/>
              </w:rPr>
              <w:t>国务院文件：《国务院关于取消和下放一批行政审批项目的决定》（国发〔</w:t>
            </w:r>
            <w:r>
              <w:rPr>
                <w:rStyle w:val="134"/>
                <w:lang w:val="en-US" w:eastAsia="zh-CN" w:bidi="ar"/>
              </w:rPr>
              <w:t>2013</w:t>
            </w:r>
            <w:r>
              <w:rPr>
                <w:rStyle w:val="133"/>
                <w:lang w:val="en-US" w:eastAsia="zh-CN" w:bidi="ar"/>
              </w:rPr>
              <w:t>〕</w:t>
            </w:r>
            <w:r>
              <w:rPr>
                <w:rStyle w:val="134"/>
                <w:lang w:val="en-US" w:eastAsia="zh-CN" w:bidi="ar"/>
              </w:rPr>
              <w:t>44</w:t>
            </w:r>
            <w:r>
              <w:rPr>
                <w:rStyle w:val="133"/>
                <w:lang w:val="en-US" w:eastAsia="zh-CN" w:bidi="ar"/>
              </w:rPr>
              <w:t>号）第</w:t>
            </w:r>
            <w:r>
              <w:rPr>
                <w:rStyle w:val="134"/>
                <w:lang w:val="en-US" w:eastAsia="zh-CN" w:bidi="ar"/>
              </w:rPr>
              <w:t>41</w:t>
            </w:r>
            <w:r>
              <w:rPr>
                <w:rStyle w:val="133"/>
                <w:lang w:val="en-US" w:eastAsia="zh-CN" w:bidi="ar"/>
              </w:rPr>
              <w:t>项</w:t>
            </w:r>
            <w:r>
              <w:rPr>
                <w:rStyle w:val="134"/>
                <w:lang w:val="en-US" w:eastAsia="zh-CN" w:bidi="ar"/>
              </w:rPr>
              <w:t>"</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出版物零售单位和个体工商户设立、变更审批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社会事务科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《出版管理条例》（2001年10月25日国务院令第343号，2016年2月6日予以修改）</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水利工程、防汛抗旱工程审批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行政审批局</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城建交通科</w:t>
            </w:r>
          </w:p>
        </w:tc>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《中华人民共和国防洪法》第28、33条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《河北省实施〈中华人民共和国防洪法〉办法》第31条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《特大防汛抗旱补助费使用管理暂行办法》第13条</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32"/>
                <w:lang w:val="en-US" w:eastAsia="zh-CN" w:bidi="ar"/>
              </w:rPr>
              <w:t>0个工作日</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不收费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p>
      <w:pPr>
        <w:adjustRightInd w:val="0"/>
        <w:jc w:val="center"/>
        <w:rPr>
          <w:b/>
          <w:color w:val="000000" w:themeColor="text1"/>
          <w:szCs w:val="32"/>
          <w14:textFill>
            <w14:solidFill>
              <w14:schemeClr w14:val="tx1"/>
            </w14:solidFill>
          </w14:textFill>
        </w:rPr>
      </w:pPr>
    </w:p>
    <w:sectPr>
      <w:footerReference r:id="rId3" w:type="default"/>
      <w:pgSz w:w="16838" w:h="11906" w:orient="landscape"/>
      <w:pgMar w:top="1418" w:right="1440" w:bottom="1418" w:left="1440" w:header="851" w:footer="851"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宋体"/>
    <w:panose1 w:val="00000000000000000000"/>
    <w:charset w:val="86"/>
    <w:family w:val="script"/>
    <w:pitch w:val="default"/>
    <w:sig w:usb0="00000000" w:usb1="00000000" w:usb2="00000010" w:usb3="00000000" w:csb0="00040000" w:csb1="00000000"/>
  </w:font>
  <w:font w:name="Consolas">
    <w:panose1 w:val="020B0609020204030204"/>
    <w:charset w:val="00"/>
    <w:family w:val="modern"/>
    <w:pitch w:val="default"/>
    <w:sig w:usb0="A00002EF" w:usb1="4000204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670407"/>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E"/>
    <w:multiLevelType w:val="singleLevel"/>
    <w:tmpl w:val="0000000E"/>
    <w:lvl w:ilvl="0" w:tentative="0">
      <w:start w:val="1"/>
      <w:numFmt w:val="decimal"/>
      <w:suff w:val="nothing"/>
      <w:lvlText w:val="%1."/>
      <w:lvlJc w:val="left"/>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singleLevel"/>
    <w:tmpl w:val="00000010"/>
    <w:lvl w:ilvl="0" w:tentative="0">
      <w:start w:val="1"/>
      <w:numFmt w:val="decimal"/>
      <w:suff w:val="nothing"/>
      <w:lvlText w:val="%1."/>
      <w:lvlJc w:val="left"/>
    </w:lvl>
  </w:abstractNum>
  <w:abstractNum w:abstractNumId="5">
    <w:nsid w:val="00000015"/>
    <w:multiLevelType w:val="singleLevel"/>
    <w:tmpl w:val="00000015"/>
    <w:lvl w:ilvl="0" w:tentative="0">
      <w:start w:val="1"/>
      <w:numFmt w:val="decimal"/>
      <w:suff w:val="nothing"/>
      <w:lvlText w:val="%1."/>
      <w:lvlJc w:val="left"/>
    </w:lvl>
  </w:abstractNum>
  <w:abstractNum w:abstractNumId="6">
    <w:nsid w:val="00000016"/>
    <w:multiLevelType w:val="singleLevel"/>
    <w:tmpl w:val="00000016"/>
    <w:lvl w:ilvl="0" w:tentative="0">
      <w:start w:val="1"/>
      <w:numFmt w:val="decimal"/>
      <w:suff w:val="nothing"/>
      <w:lvlText w:val="%1、"/>
      <w:lvlJc w:val="left"/>
    </w:lvl>
  </w:abstractNum>
  <w:abstractNum w:abstractNumId="7">
    <w:nsid w:val="00000019"/>
    <w:multiLevelType w:val="singleLevel"/>
    <w:tmpl w:val="00000019"/>
    <w:lvl w:ilvl="0" w:tentative="0">
      <w:start w:val="1"/>
      <w:numFmt w:val="decimal"/>
      <w:suff w:val="nothing"/>
      <w:lvlText w:val="%1."/>
      <w:lvlJc w:val="left"/>
    </w:lvl>
  </w:abstractNum>
  <w:abstractNum w:abstractNumId="8">
    <w:nsid w:val="0000001B"/>
    <w:multiLevelType w:val="singleLevel"/>
    <w:tmpl w:val="0000001B"/>
    <w:lvl w:ilvl="0" w:tentative="0">
      <w:start w:val="1"/>
      <w:numFmt w:val="decimal"/>
      <w:suff w:val="nothing"/>
      <w:lvlText w:val="%1."/>
      <w:lvlJc w:val="left"/>
    </w:lvl>
  </w:abstractNum>
  <w:abstractNum w:abstractNumId="9">
    <w:nsid w:val="0000001D"/>
    <w:multiLevelType w:val="singleLevel"/>
    <w:tmpl w:val="0000001D"/>
    <w:lvl w:ilvl="0" w:tentative="0">
      <w:start w:val="1"/>
      <w:numFmt w:val="decimal"/>
      <w:suff w:val="nothing"/>
      <w:lvlText w:val="%1."/>
      <w:lvlJc w:val="left"/>
    </w:lvl>
  </w:abstractNum>
  <w:abstractNum w:abstractNumId="10">
    <w:nsid w:val="0000001E"/>
    <w:multiLevelType w:val="singleLevel"/>
    <w:tmpl w:val="0000001E"/>
    <w:lvl w:ilvl="0" w:tentative="0">
      <w:start w:val="1"/>
      <w:numFmt w:val="decimal"/>
      <w:suff w:val="nothing"/>
      <w:lvlText w:val="%1."/>
      <w:lvlJc w:val="left"/>
    </w:lvl>
  </w:abstractNum>
  <w:abstractNum w:abstractNumId="11">
    <w:nsid w:val="25FB3B63"/>
    <w:multiLevelType w:val="singleLevel"/>
    <w:tmpl w:val="25FB3B63"/>
    <w:lvl w:ilvl="0" w:tentative="0">
      <w:start w:val="1"/>
      <w:numFmt w:val="decimal"/>
      <w:suff w:val="nothing"/>
      <w:lvlText w:val="%1."/>
      <w:lvlJc w:val="left"/>
    </w:lvl>
  </w:abstractNum>
  <w:abstractNum w:abstractNumId="12">
    <w:nsid w:val="34A07CB9"/>
    <w:multiLevelType w:val="multilevel"/>
    <w:tmpl w:val="34A07CB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EE1B9A"/>
    <w:multiLevelType w:val="multilevel"/>
    <w:tmpl w:val="3AEE1B9A"/>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3"/>
  </w:num>
  <w:num w:numId="3">
    <w:abstractNumId w:val="4"/>
  </w:num>
  <w:num w:numId="4">
    <w:abstractNumId w:val="9"/>
  </w:num>
  <w:num w:numId="5">
    <w:abstractNumId w:val="8"/>
  </w:num>
  <w:num w:numId="6">
    <w:abstractNumId w:val="1"/>
  </w:num>
  <w:num w:numId="7">
    <w:abstractNumId w:val="3"/>
  </w:num>
  <w:num w:numId="8">
    <w:abstractNumId w:val="6"/>
  </w:num>
  <w:num w:numId="9">
    <w:abstractNumId w:val="7"/>
  </w:num>
  <w:num w:numId="10">
    <w:abstractNumId w:val="10"/>
  </w:num>
  <w:num w:numId="11">
    <w:abstractNumId w:val="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6"/>
    <w:rsid w:val="00004CEC"/>
    <w:rsid w:val="00013EA8"/>
    <w:rsid w:val="00015697"/>
    <w:rsid w:val="00020C3C"/>
    <w:rsid w:val="00021C9B"/>
    <w:rsid w:val="000319BB"/>
    <w:rsid w:val="0003462F"/>
    <w:rsid w:val="00036A82"/>
    <w:rsid w:val="00045C91"/>
    <w:rsid w:val="000465D8"/>
    <w:rsid w:val="00051EF1"/>
    <w:rsid w:val="000546F7"/>
    <w:rsid w:val="000565A7"/>
    <w:rsid w:val="0005731F"/>
    <w:rsid w:val="0006276D"/>
    <w:rsid w:val="0006490C"/>
    <w:rsid w:val="00072CD0"/>
    <w:rsid w:val="000749CD"/>
    <w:rsid w:val="00082D3B"/>
    <w:rsid w:val="00086909"/>
    <w:rsid w:val="000944E2"/>
    <w:rsid w:val="000A2C68"/>
    <w:rsid w:val="000B26DB"/>
    <w:rsid w:val="000B5156"/>
    <w:rsid w:val="000B5C0F"/>
    <w:rsid w:val="000C09C0"/>
    <w:rsid w:val="000C400F"/>
    <w:rsid w:val="000C4418"/>
    <w:rsid w:val="000C53D5"/>
    <w:rsid w:val="000D2D33"/>
    <w:rsid w:val="000D47AB"/>
    <w:rsid w:val="000F0CED"/>
    <w:rsid w:val="000F0DEA"/>
    <w:rsid w:val="000F252F"/>
    <w:rsid w:val="00102561"/>
    <w:rsid w:val="00105A84"/>
    <w:rsid w:val="001136D4"/>
    <w:rsid w:val="00113DE5"/>
    <w:rsid w:val="0011635D"/>
    <w:rsid w:val="00116BD4"/>
    <w:rsid w:val="001220DA"/>
    <w:rsid w:val="00122B10"/>
    <w:rsid w:val="00125092"/>
    <w:rsid w:val="00131006"/>
    <w:rsid w:val="00131CCD"/>
    <w:rsid w:val="00141E64"/>
    <w:rsid w:val="00143143"/>
    <w:rsid w:val="001451EB"/>
    <w:rsid w:val="00146BF9"/>
    <w:rsid w:val="00150B1B"/>
    <w:rsid w:val="00151B56"/>
    <w:rsid w:val="00154DE0"/>
    <w:rsid w:val="00165AE1"/>
    <w:rsid w:val="00171B22"/>
    <w:rsid w:val="0017568A"/>
    <w:rsid w:val="00177243"/>
    <w:rsid w:val="001811E5"/>
    <w:rsid w:val="00190E38"/>
    <w:rsid w:val="001917E0"/>
    <w:rsid w:val="00197DE7"/>
    <w:rsid w:val="001A094F"/>
    <w:rsid w:val="001A2F03"/>
    <w:rsid w:val="001A45C5"/>
    <w:rsid w:val="001B40D4"/>
    <w:rsid w:val="001B43A1"/>
    <w:rsid w:val="001B5F49"/>
    <w:rsid w:val="001B7FA7"/>
    <w:rsid w:val="001D615E"/>
    <w:rsid w:val="001E11A8"/>
    <w:rsid w:val="001E29B0"/>
    <w:rsid w:val="001E29B9"/>
    <w:rsid w:val="001E6D9B"/>
    <w:rsid w:val="001E7E9C"/>
    <w:rsid w:val="001F1D86"/>
    <w:rsid w:val="001F3854"/>
    <w:rsid w:val="00205FF7"/>
    <w:rsid w:val="00215F5D"/>
    <w:rsid w:val="00230D62"/>
    <w:rsid w:val="002313F9"/>
    <w:rsid w:val="00231E81"/>
    <w:rsid w:val="0025158A"/>
    <w:rsid w:val="00255CB8"/>
    <w:rsid w:val="00266035"/>
    <w:rsid w:val="00271D05"/>
    <w:rsid w:val="00273CBA"/>
    <w:rsid w:val="00277006"/>
    <w:rsid w:val="002803FF"/>
    <w:rsid w:val="002836F9"/>
    <w:rsid w:val="002856D4"/>
    <w:rsid w:val="00287077"/>
    <w:rsid w:val="00291138"/>
    <w:rsid w:val="00293510"/>
    <w:rsid w:val="00294CF9"/>
    <w:rsid w:val="002A3B09"/>
    <w:rsid w:val="002A3D50"/>
    <w:rsid w:val="002A3F92"/>
    <w:rsid w:val="002B37DF"/>
    <w:rsid w:val="002C47E5"/>
    <w:rsid w:val="002C7C12"/>
    <w:rsid w:val="002E1C00"/>
    <w:rsid w:val="002E645C"/>
    <w:rsid w:val="002E7E7C"/>
    <w:rsid w:val="002F2C61"/>
    <w:rsid w:val="002F4EE7"/>
    <w:rsid w:val="002F74D5"/>
    <w:rsid w:val="0030352D"/>
    <w:rsid w:val="00305A77"/>
    <w:rsid w:val="00305B5C"/>
    <w:rsid w:val="00306B41"/>
    <w:rsid w:val="00306C85"/>
    <w:rsid w:val="00312DD8"/>
    <w:rsid w:val="003139E9"/>
    <w:rsid w:val="003149D3"/>
    <w:rsid w:val="0031519F"/>
    <w:rsid w:val="0032184C"/>
    <w:rsid w:val="003257F9"/>
    <w:rsid w:val="003264A9"/>
    <w:rsid w:val="0033076C"/>
    <w:rsid w:val="003312B2"/>
    <w:rsid w:val="003379A8"/>
    <w:rsid w:val="00340026"/>
    <w:rsid w:val="00342588"/>
    <w:rsid w:val="003447E2"/>
    <w:rsid w:val="0034586A"/>
    <w:rsid w:val="00347AC6"/>
    <w:rsid w:val="0035221E"/>
    <w:rsid w:val="00357A38"/>
    <w:rsid w:val="0036039E"/>
    <w:rsid w:val="00362F23"/>
    <w:rsid w:val="00363054"/>
    <w:rsid w:val="0037024F"/>
    <w:rsid w:val="00375215"/>
    <w:rsid w:val="003754A8"/>
    <w:rsid w:val="00375EEC"/>
    <w:rsid w:val="00376460"/>
    <w:rsid w:val="00376C51"/>
    <w:rsid w:val="00382942"/>
    <w:rsid w:val="00385CCD"/>
    <w:rsid w:val="00386AA0"/>
    <w:rsid w:val="00387FB4"/>
    <w:rsid w:val="003A0271"/>
    <w:rsid w:val="003A1807"/>
    <w:rsid w:val="003D2FC5"/>
    <w:rsid w:val="003D662D"/>
    <w:rsid w:val="003D7739"/>
    <w:rsid w:val="003E116B"/>
    <w:rsid w:val="003E1F17"/>
    <w:rsid w:val="003E7517"/>
    <w:rsid w:val="003F2558"/>
    <w:rsid w:val="003F4015"/>
    <w:rsid w:val="003F6DB2"/>
    <w:rsid w:val="00404909"/>
    <w:rsid w:val="004064E9"/>
    <w:rsid w:val="00417E74"/>
    <w:rsid w:val="00420780"/>
    <w:rsid w:val="004237AB"/>
    <w:rsid w:val="004334DC"/>
    <w:rsid w:val="004358AD"/>
    <w:rsid w:val="004454EE"/>
    <w:rsid w:val="00446BAF"/>
    <w:rsid w:val="004513B9"/>
    <w:rsid w:val="004603A9"/>
    <w:rsid w:val="0046623E"/>
    <w:rsid w:val="00466400"/>
    <w:rsid w:val="00472644"/>
    <w:rsid w:val="004732E4"/>
    <w:rsid w:val="00476B8A"/>
    <w:rsid w:val="00476CA7"/>
    <w:rsid w:val="00476E04"/>
    <w:rsid w:val="00487B7F"/>
    <w:rsid w:val="00490186"/>
    <w:rsid w:val="00490565"/>
    <w:rsid w:val="00493E73"/>
    <w:rsid w:val="0049520F"/>
    <w:rsid w:val="0049610E"/>
    <w:rsid w:val="00496E8A"/>
    <w:rsid w:val="004A3B2C"/>
    <w:rsid w:val="004A422E"/>
    <w:rsid w:val="004B2642"/>
    <w:rsid w:val="004B7AE6"/>
    <w:rsid w:val="004C01C9"/>
    <w:rsid w:val="004C3BA5"/>
    <w:rsid w:val="004C61D8"/>
    <w:rsid w:val="004D1C53"/>
    <w:rsid w:val="004D1C55"/>
    <w:rsid w:val="004E63F9"/>
    <w:rsid w:val="004E7FCD"/>
    <w:rsid w:val="004F1DE0"/>
    <w:rsid w:val="004F2937"/>
    <w:rsid w:val="004F4FE2"/>
    <w:rsid w:val="00503837"/>
    <w:rsid w:val="00503C25"/>
    <w:rsid w:val="00520802"/>
    <w:rsid w:val="00527111"/>
    <w:rsid w:val="005275B7"/>
    <w:rsid w:val="00527C40"/>
    <w:rsid w:val="00540EA5"/>
    <w:rsid w:val="00540F70"/>
    <w:rsid w:val="005453CA"/>
    <w:rsid w:val="00551586"/>
    <w:rsid w:val="00551B84"/>
    <w:rsid w:val="00553295"/>
    <w:rsid w:val="00556765"/>
    <w:rsid w:val="00557E93"/>
    <w:rsid w:val="0056087C"/>
    <w:rsid w:val="0056189C"/>
    <w:rsid w:val="00565A8E"/>
    <w:rsid w:val="00572ED5"/>
    <w:rsid w:val="00574973"/>
    <w:rsid w:val="005820DB"/>
    <w:rsid w:val="00590925"/>
    <w:rsid w:val="00590C41"/>
    <w:rsid w:val="00594241"/>
    <w:rsid w:val="00595FEB"/>
    <w:rsid w:val="005966ED"/>
    <w:rsid w:val="0059782E"/>
    <w:rsid w:val="005A1362"/>
    <w:rsid w:val="005C7C24"/>
    <w:rsid w:val="005D041C"/>
    <w:rsid w:val="005D1F42"/>
    <w:rsid w:val="005D30B0"/>
    <w:rsid w:val="005D539D"/>
    <w:rsid w:val="005E137E"/>
    <w:rsid w:val="005F0370"/>
    <w:rsid w:val="005F50DA"/>
    <w:rsid w:val="006008C6"/>
    <w:rsid w:val="00605DF1"/>
    <w:rsid w:val="0061068C"/>
    <w:rsid w:val="006106B5"/>
    <w:rsid w:val="0061739A"/>
    <w:rsid w:val="006176E5"/>
    <w:rsid w:val="006215B5"/>
    <w:rsid w:val="00622B43"/>
    <w:rsid w:val="00634BA8"/>
    <w:rsid w:val="00637109"/>
    <w:rsid w:val="00641325"/>
    <w:rsid w:val="006425A7"/>
    <w:rsid w:val="00644CDC"/>
    <w:rsid w:val="00650B8A"/>
    <w:rsid w:val="0065565D"/>
    <w:rsid w:val="00660109"/>
    <w:rsid w:val="006601F8"/>
    <w:rsid w:val="00663DD9"/>
    <w:rsid w:val="00665A41"/>
    <w:rsid w:val="006702E3"/>
    <w:rsid w:val="00670E40"/>
    <w:rsid w:val="006726CD"/>
    <w:rsid w:val="00673E3C"/>
    <w:rsid w:val="0067512F"/>
    <w:rsid w:val="00682B57"/>
    <w:rsid w:val="006877A4"/>
    <w:rsid w:val="00694966"/>
    <w:rsid w:val="006A3349"/>
    <w:rsid w:val="006A4BE3"/>
    <w:rsid w:val="006A6215"/>
    <w:rsid w:val="006B4B18"/>
    <w:rsid w:val="006B72C9"/>
    <w:rsid w:val="006B752A"/>
    <w:rsid w:val="006C2036"/>
    <w:rsid w:val="006C3C28"/>
    <w:rsid w:val="006D1C05"/>
    <w:rsid w:val="006D33B5"/>
    <w:rsid w:val="006D6D44"/>
    <w:rsid w:val="006F2FE5"/>
    <w:rsid w:val="006F4171"/>
    <w:rsid w:val="006F690B"/>
    <w:rsid w:val="007064C1"/>
    <w:rsid w:val="00711DB8"/>
    <w:rsid w:val="0071641F"/>
    <w:rsid w:val="00721504"/>
    <w:rsid w:val="007217F8"/>
    <w:rsid w:val="00721AAB"/>
    <w:rsid w:val="007269F8"/>
    <w:rsid w:val="00732CC5"/>
    <w:rsid w:val="00737CA8"/>
    <w:rsid w:val="00744A5A"/>
    <w:rsid w:val="00753635"/>
    <w:rsid w:val="007551DA"/>
    <w:rsid w:val="00755762"/>
    <w:rsid w:val="00756446"/>
    <w:rsid w:val="007569A7"/>
    <w:rsid w:val="00756B3B"/>
    <w:rsid w:val="007662A4"/>
    <w:rsid w:val="0076633A"/>
    <w:rsid w:val="00766865"/>
    <w:rsid w:val="007713F2"/>
    <w:rsid w:val="00772061"/>
    <w:rsid w:val="0077362B"/>
    <w:rsid w:val="0077403E"/>
    <w:rsid w:val="007807E4"/>
    <w:rsid w:val="007909E4"/>
    <w:rsid w:val="00792852"/>
    <w:rsid w:val="007933E0"/>
    <w:rsid w:val="007955E9"/>
    <w:rsid w:val="00796DCA"/>
    <w:rsid w:val="007A3C89"/>
    <w:rsid w:val="007A3C9E"/>
    <w:rsid w:val="007A75F2"/>
    <w:rsid w:val="007B1A2B"/>
    <w:rsid w:val="007B4BAD"/>
    <w:rsid w:val="007C259D"/>
    <w:rsid w:val="007C3F00"/>
    <w:rsid w:val="007E133D"/>
    <w:rsid w:val="007E21EF"/>
    <w:rsid w:val="007E25CF"/>
    <w:rsid w:val="007E3D9B"/>
    <w:rsid w:val="007E54FC"/>
    <w:rsid w:val="007E56BF"/>
    <w:rsid w:val="007F0292"/>
    <w:rsid w:val="007F08E1"/>
    <w:rsid w:val="007F11FF"/>
    <w:rsid w:val="007F1BA6"/>
    <w:rsid w:val="008100F6"/>
    <w:rsid w:val="00811D7E"/>
    <w:rsid w:val="008149CB"/>
    <w:rsid w:val="00814E34"/>
    <w:rsid w:val="008230D2"/>
    <w:rsid w:val="00837C2D"/>
    <w:rsid w:val="0084029D"/>
    <w:rsid w:val="00844B86"/>
    <w:rsid w:val="008573B7"/>
    <w:rsid w:val="00863468"/>
    <w:rsid w:val="00864793"/>
    <w:rsid w:val="0086660D"/>
    <w:rsid w:val="00871308"/>
    <w:rsid w:val="00884EAA"/>
    <w:rsid w:val="0088644F"/>
    <w:rsid w:val="00886D6D"/>
    <w:rsid w:val="008879BC"/>
    <w:rsid w:val="00892C17"/>
    <w:rsid w:val="00897F1A"/>
    <w:rsid w:val="008A140A"/>
    <w:rsid w:val="008A17FB"/>
    <w:rsid w:val="008A7F7C"/>
    <w:rsid w:val="008B21A8"/>
    <w:rsid w:val="008B46C9"/>
    <w:rsid w:val="008B6FFF"/>
    <w:rsid w:val="008C1B9F"/>
    <w:rsid w:val="008C1F30"/>
    <w:rsid w:val="008D4172"/>
    <w:rsid w:val="008D69D6"/>
    <w:rsid w:val="008E2165"/>
    <w:rsid w:val="008E2E06"/>
    <w:rsid w:val="008F4E24"/>
    <w:rsid w:val="008F68AF"/>
    <w:rsid w:val="00921A31"/>
    <w:rsid w:val="009241EA"/>
    <w:rsid w:val="0092660D"/>
    <w:rsid w:val="00932726"/>
    <w:rsid w:val="00934C4C"/>
    <w:rsid w:val="0093510E"/>
    <w:rsid w:val="00960CB6"/>
    <w:rsid w:val="0096169D"/>
    <w:rsid w:val="009621E4"/>
    <w:rsid w:val="009627AC"/>
    <w:rsid w:val="0096679E"/>
    <w:rsid w:val="00970E0B"/>
    <w:rsid w:val="0097197B"/>
    <w:rsid w:val="00974737"/>
    <w:rsid w:val="00975AC1"/>
    <w:rsid w:val="0097621D"/>
    <w:rsid w:val="00984F13"/>
    <w:rsid w:val="00991FE4"/>
    <w:rsid w:val="009A1242"/>
    <w:rsid w:val="009A2CBB"/>
    <w:rsid w:val="009B4E09"/>
    <w:rsid w:val="009B7D32"/>
    <w:rsid w:val="009C6B23"/>
    <w:rsid w:val="009D129B"/>
    <w:rsid w:val="009D7FEA"/>
    <w:rsid w:val="009E10C4"/>
    <w:rsid w:val="009E1C21"/>
    <w:rsid w:val="009F517E"/>
    <w:rsid w:val="00A00162"/>
    <w:rsid w:val="00A01495"/>
    <w:rsid w:val="00A12112"/>
    <w:rsid w:val="00A16476"/>
    <w:rsid w:val="00A22E7E"/>
    <w:rsid w:val="00A23F74"/>
    <w:rsid w:val="00A3005B"/>
    <w:rsid w:val="00A40CD1"/>
    <w:rsid w:val="00A41396"/>
    <w:rsid w:val="00A42EDC"/>
    <w:rsid w:val="00A50956"/>
    <w:rsid w:val="00A50F06"/>
    <w:rsid w:val="00A50F59"/>
    <w:rsid w:val="00A61826"/>
    <w:rsid w:val="00A67D5A"/>
    <w:rsid w:val="00A73E31"/>
    <w:rsid w:val="00A90A5B"/>
    <w:rsid w:val="00A92CEE"/>
    <w:rsid w:val="00A932E6"/>
    <w:rsid w:val="00A939A2"/>
    <w:rsid w:val="00A94A0C"/>
    <w:rsid w:val="00AA10A3"/>
    <w:rsid w:val="00AB671A"/>
    <w:rsid w:val="00AC31E9"/>
    <w:rsid w:val="00AC745B"/>
    <w:rsid w:val="00AD3CA3"/>
    <w:rsid w:val="00AD6836"/>
    <w:rsid w:val="00AE2652"/>
    <w:rsid w:val="00AE7375"/>
    <w:rsid w:val="00AF0C9C"/>
    <w:rsid w:val="00AF1965"/>
    <w:rsid w:val="00B003F4"/>
    <w:rsid w:val="00B150F2"/>
    <w:rsid w:val="00B17AC4"/>
    <w:rsid w:val="00B2165C"/>
    <w:rsid w:val="00B3498C"/>
    <w:rsid w:val="00B35A87"/>
    <w:rsid w:val="00B36047"/>
    <w:rsid w:val="00B37C43"/>
    <w:rsid w:val="00B414DE"/>
    <w:rsid w:val="00B428CA"/>
    <w:rsid w:val="00B42CC1"/>
    <w:rsid w:val="00B4342A"/>
    <w:rsid w:val="00B47AE3"/>
    <w:rsid w:val="00B47FF6"/>
    <w:rsid w:val="00B50CA2"/>
    <w:rsid w:val="00B5205A"/>
    <w:rsid w:val="00B53D40"/>
    <w:rsid w:val="00B60AF0"/>
    <w:rsid w:val="00B7000D"/>
    <w:rsid w:val="00B71F2E"/>
    <w:rsid w:val="00B72945"/>
    <w:rsid w:val="00B751CF"/>
    <w:rsid w:val="00B777CC"/>
    <w:rsid w:val="00B81856"/>
    <w:rsid w:val="00B83C16"/>
    <w:rsid w:val="00B96A91"/>
    <w:rsid w:val="00BA0648"/>
    <w:rsid w:val="00BA0DA4"/>
    <w:rsid w:val="00BA141F"/>
    <w:rsid w:val="00BA3489"/>
    <w:rsid w:val="00BA6A25"/>
    <w:rsid w:val="00BB0854"/>
    <w:rsid w:val="00BB18AB"/>
    <w:rsid w:val="00BB1B2E"/>
    <w:rsid w:val="00BB4E6F"/>
    <w:rsid w:val="00BB60C4"/>
    <w:rsid w:val="00BB77CC"/>
    <w:rsid w:val="00BC04D5"/>
    <w:rsid w:val="00BC6C13"/>
    <w:rsid w:val="00BD4D30"/>
    <w:rsid w:val="00BE1C98"/>
    <w:rsid w:val="00BE51FD"/>
    <w:rsid w:val="00BE5360"/>
    <w:rsid w:val="00BF204B"/>
    <w:rsid w:val="00BF7FC5"/>
    <w:rsid w:val="00C023DE"/>
    <w:rsid w:val="00C0406D"/>
    <w:rsid w:val="00C04650"/>
    <w:rsid w:val="00C11C0B"/>
    <w:rsid w:val="00C214E1"/>
    <w:rsid w:val="00C22F48"/>
    <w:rsid w:val="00C24B2A"/>
    <w:rsid w:val="00C25764"/>
    <w:rsid w:val="00C40B8C"/>
    <w:rsid w:val="00C40CD0"/>
    <w:rsid w:val="00C5036C"/>
    <w:rsid w:val="00C52282"/>
    <w:rsid w:val="00C55AEA"/>
    <w:rsid w:val="00C564E1"/>
    <w:rsid w:val="00C607C2"/>
    <w:rsid w:val="00C629D3"/>
    <w:rsid w:val="00C83E15"/>
    <w:rsid w:val="00C87560"/>
    <w:rsid w:val="00CC26B8"/>
    <w:rsid w:val="00CD7419"/>
    <w:rsid w:val="00CE5DFD"/>
    <w:rsid w:val="00CF2EFB"/>
    <w:rsid w:val="00CF3F59"/>
    <w:rsid w:val="00CF67FC"/>
    <w:rsid w:val="00CF6A63"/>
    <w:rsid w:val="00D01849"/>
    <w:rsid w:val="00D20F82"/>
    <w:rsid w:val="00D36E43"/>
    <w:rsid w:val="00D42870"/>
    <w:rsid w:val="00D43009"/>
    <w:rsid w:val="00D45281"/>
    <w:rsid w:val="00D46437"/>
    <w:rsid w:val="00D475A0"/>
    <w:rsid w:val="00D54E03"/>
    <w:rsid w:val="00D56657"/>
    <w:rsid w:val="00D57B23"/>
    <w:rsid w:val="00D6011B"/>
    <w:rsid w:val="00D6178B"/>
    <w:rsid w:val="00D645AF"/>
    <w:rsid w:val="00D65D07"/>
    <w:rsid w:val="00D669D0"/>
    <w:rsid w:val="00D775C2"/>
    <w:rsid w:val="00D811FB"/>
    <w:rsid w:val="00D831E2"/>
    <w:rsid w:val="00D8547B"/>
    <w:rsid w:val="00D86E1E"/>
    <w:rsid w:val="00D87D0C"/>
    <w:rsid w:val="00D938C4"/>
    <w:rsid w:val="00DA3D3C"/>
    <w:rsid w:val="00DA78E7"/>
    <w:rsid w:val="00DA7EED"/>
    <w:rsid w:val="00DB08EC"/>
    <w:rsid w:val="00DC441F"/>
    <w:rsid w:val="00DD0EA9"/>
    <w:rsid w:val="00DD1E80"/>
    <w:rsid w:val="00DD50CD"/>
    <w:rsid w:val="00DE08F6"/>
    <w:rsid w:val="00DF1FE8"/>
    <w:rsid w:val="00DF2B87"/>
    <w:rsid w:val="00DF3450"/>
    <w:rsid w:val="00DF3702"/>
    <w:rsid w:val="00DF508C"/>
    <w:rsid w:val="00DF721A"/>
    <w:rsid w:val="00DF7274"/>
    <w:rsid w:val="00E023D7"/>
    <w:rsid w:val="00E1380B"/>
    <w:rsid w:val="00E174E2"/>
    <w:rsid w:val="00E23C83"/>
    <w:rsid w:val="00E260C4"/>
    <w:rsid w:val="00E32D61"/>
    <w:rsid w:val="00E32F54"/>
    <w:rsid w:val="00E4292E"/>
    <w:rsid w:val="00E43499"/>
    <w:rsid w:val="00E443EA"/>
    <w:rsid w:val="00E6281B"/>
    <w:rsid w:val="00E6434E"/>
    <w:rsid w:val="00E65912"/>
    <w:rsid w:val="00E70742"/>
    <w:rsid w:val="00E727B1"/>
    <w:rsid w:val="00E761FC"/>
    <w:rsid w:val="00E77BAE"/>
    <w:rsid w:val="00E836A9"/>
    <w:rsid w:val="00E85736"/>
    <w:rsid w:val="00E86A22"/>
    <w:rsid w:val="00E8789F"/>
    <w:rsid w:val="00E90281"/>
    <w:rsid w:val="00E957EA"/>
    <w:rsid w:val="00EA0442"/>
    <w:rsid w:val="00EA6CE3"/>
    <w:rsid w:val="00EB3D01"/>
    <w:rsid w:val="00EB453E"/>
    <w:rsid w:val="00EC0A27"/>
    <w:rsid w:val="00EC3659"/>
    <w:rsid w:val="00EC448F"/>
    <w:rsid w:val="00EC4B08"/>
    <w:rsid w:val="00EC59C3"/>
    <w:rsid w:val="00EC5DD0"/>
    <w:rsid w:val="00ED35A2"/>
    <w:rsid w:val="00ED5E99"/>
    <w:rsid w:val="00EE7A3B"/>
    <w:rsid w:val="00EF33A6"/>
    <w:rsid w:val="00EF45F2"/>
    <w:rsid w:val="00EF6EF6"/>
    <w:rsid w:val="00F003F9"/>
    <w:rsid w:val="00F00C85"/>
    <w:rsid w:val="00F03603"/>
    <w:rsid w:val="00F03CD1"/>
    <w:rsid w:val="00F1268F"/>
    <w:rsid w:val="00F279AC"/>
    <w:rsid w:val="00F41FD8"/>
    <w:rsid w:val="00F51EB5"/>
    <w:rsid w:val="00F5422A"/>
    <w:rsid w:val="00F549EA"/>
    <w:rsid w:val="00F55731"/>
    <w:rsid w:val="00F57720"/>
    <w:rsid w:val="00F60728"/>
    <w:rsid w:val="00F609C7"/>
    <w:rsid w:val="00F6380E"/>
    <w:rsid w:val="00F74554"/>
    <w:rsid w:val="00F76319"/>
    <w:rsid w:val="00F76D2C"/>
    <w:rsid w:val="00F7749E"/>
    <w:rsid w:val="00F7770F"/>
    <w:rsid w:val="00F84FDE"/>
    <w:rsid w:val="00F85C1F"/>
    <w:rsid w:val="00F908DB"/>
    <w:rsid w:val="00F94744"/>
    <w:rsid w:val="00FA1249"/>
    <w:rsid w:val="00FA5B54"/>
    <w:rsid w:val="00FA663F"/>
    <w:rsid w:val="00FA79D3"/>
    <w:rsid w:val="00FB2475"/>
    <w:rsid w:val="00FC0C26"/>
    <w:rsid w:val="00FC0FD0"/>
    <w:rsid w:val="00FC1984"/>
    <w:rsid w:val="00FC3F8D"/>
    <w:rsid w:val="00FE1E59"/>
    <w:rsid w:val="00FE2757"/>
    <w:rsid w:val="00FE5585"/>
    <w:rsid w:val="00FF135C"/>
    <w:rsid w:val="00FF24EC"/>
    <w:rsid w:val="00FF573F"/>
    <w:rsid w:val="0101565D"/>
    <w:rsid w:val="0456226C"/>
    <w:rsid w:val="09D4125F"/>
    <w:rsid w:val="0CAF113A"/>
    <w:rsid w:val="17F606BD"/>
    <w:rsid w:val="1B163FFE"/>
    <w:rsid w:val="1BA5159E"/>
    <w:rsid w:val="1ED566CC"/>
    <w:rsid w:val="1FE50583"/>
    <w:rsid w:val="21BD2F43"/>
    <w:rsid w:val="21D33748"/>
    <w:rsid w:val="2B7125BB"/>
    <w:rsid w:val="2C2D7F05"/>
    <w:rsid w:val="2CB139B0"/>
    <w:rsid w:val="302E04C8"/>
    <w:rsid w:val="324E6063"/>
    <w:rsid w:val="38AC6EDC"/>
    <w:rsid w:val="3B810EF2"/>
    <w:rsid w:val="3C194F1C"/>
    <w:rsid w:val="3CD74868"/>
    <w:rsid w:val="3F156F3C"/>
    <w:rsid w:val="3F1D027B"/>
    <w:rsid w:val="44416FDD"/>
    <w:rsid w:val="4CAE768B"/>
    <w:rsid w:val="4DD706F2"/>
    <w:rsid w:val="52D737D0"/>
    <w:rsid w:val="5EC40F09"/>
    <w:rsid w:val="5FC32D19"/>
    <w:rsid w:val="610257FB"/>
    <w:rsid w:val="613D7B7A"/>
    <w:rsid w:val="63C735C9"/>
    <w:rsid w:val="67FB5776"/>
    <w:rsid w:val="6DB670ED"/>
    <w:rsid w:val="701E17DC"/>
    <w:rsid w:val="76E45F95"/>
    <w:rsid w:val="7D286CB0"/>
    <w:rsid w:val="7E2F2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widowControl/>
      <w:spacing w:before="100" w:beforeAutospacing="1" w:after="100" w:afterAutospacing="1"/>
      <w:jc w:val="left"/>
      <w:outlineLvl w:val="2"/>
    </w:pPr>
    <w:rPr>
      <w:rFonts w:ascii="宋体" w:hAnsi="宋体" w:cs="宋体"/>
      <w:b/>
      <w:bCs/>
      <w:sz w:val="27"/>
      <w:szCs w:val="27"/>
    </w:rPr>
  </w:style>
  <w:style w:type="character" w:default="1" w:styleId="15">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26"/>
    <w:unhideWhenUsed/>
    <w:qFormat/>
    <w:uiPriority w:val="99"/>
    <w:rPr>
      <w:b/>
      <w:bCs/>
    </w:rPr>
  </w:style>
  <w:style w:type="paragraph" w:styleId="6">
    <w:name w:val="annotation text"/>
    <w:basedOn w:val="1"/>
    <w:link w:val="125"/>
    <w:unhideWhenUsed/>
    <w:qFormat/>
    <w:uiPriority w:val="99"/>
    <w:pPr>
      <w:jc w:val="left"/>
    </w:pPr>
  </w:style>
  <w:style w:type="paragraph" w:styleId="7">
    <w:name w:val="Body Text"/>
    <w:basedOn w:val="1"/>
    <w:link w:val="40"/>
    <w:qFormat/>
    <w:uiPriority w:val="0"/>
    <w:rPr>
      <w:rFonts w:asciiTheme="minorHAnsi" w:hAnsiTheme="minorHAnsi" w:eastAsiaTheme="minorEastAsia" w:cstheme="minorBidi"/>
      <w:sz w:val="24"/>
      <w:szCs w:val="24"/>
    </w:rPr>
  </w:style>
  <w:style w:type="paragraph" w:styleId="8">
    <w:name w:val="Plain Text"/>
    <w:basedOn w:val="1"/>
    <w:link w:val="46"/>
    <w:qFormat/>
    <w:uiPriority w:val="0"/>
    <w:rPr>
      <w:rFonts w:ascii="宋体" w:hAnsi="Consolas"/>
      <w:szCs w:val="21"/>
    </w:rPr>
  </w:style>
  <w:style w:type="paragraph" w:styleId="9">
    <w:name w:val="Balloon Text"/>
    <w:basedOn w:val="1"/>
    <w:link w:val="42"/>
    <w:qFormat/>
    <w:uiPriority w:val="0"/>
    <w:rPr>
      <w:rFonts w:asciiTheme="minorHAnsi" w:hAnsiTheme="minorHAnsi" w:cstheme="minorBidi"/>
      <w:sz w:val="18"/>
      <w:szCs w:val="18"/>
    </w:rPr>
  </w:style>
  <w:style w:type="paragraph" w:styleId="10">
    <w:name w:val="footer"/>
    <w:basedOn w:val="1"/>
    <w:link w:val="25"/>
    <w:unhideWhenUsed/>
    <w:qFormat/>
    <w:uiPriority w:val="0"/>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13539"/>
      </w:tabs>
    </w:pPr>
    <w:rPr>
      <w:rFonts w:ascii="方正小标宋简体" w:eastAsia="方正小标宋简体"/>
      <w:sz w:val="28"/>
      <w:szCs w:val="28"/>
    </w:rPr>
  </w:style>
  <w:style w:type="paragraph" w:styleId="13">
    <w:name w:val="toc 2"/>
    <w:basedOn w:val="1"/>
    <w:next w:val="1"/>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unhideWhenUsed/>
    <w:qFormat/>
    <w:uiPriority w:val="0"/>
    <w:rPr>
      <w:color w:val="800080" w:themeColor="followedHyperlink"/>
      <w:u w:val="single"/>
      <w14:textFill>
        <w14:solidFill>
          <w14:schemeClr w14:val="folHlink"/>
        </w14:solidFill>
      </w14:textFill>
    </w:rPr>
  </w:style>
  <w:style w:type="character" w:styleId="19">
    <w:name w:val="Emphasis"/>
    <w:basedOn w:val="15"/>
    <w:qFormat/>
    <w:uiPriority w:val="0"/>
    <w:rPr>
      <w:color w:val="CC0000"/>
    </w:rPr>
  </w:style>
  <w:style w:type="character" w:styleId="20">
    <w:name w:val="Hyperlink"/>
    <w:basedOn w:val="15"/>
    <w:uiPriority w:val="99"/>
    <w:rPr>
      <w:color w:val="0000FF"/>
      <w:u w:val="single"/>
    </w:rPr>
  </w:style>
  <w:style w:type="character" w:styleId="21">
    <w:name w:val="annotation reference"/>
    <w:basedOn w:val="15"/>
    <w:unhideWhenUsed/>
    <w:qFormat/>
    <w:uiPriority w:val="99"/>
    <w:rPr>
      <w:sz w:val="21"/>
      <w:szCs w:val="21"/>
    </w:rPr>
  </w:style>
  <w:style w:type="table" w:styleId="23">
    <w:name w:val="Table Grid"/>
    <w:basedOn w:val="22"/>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5"/>
    <w:link w:val="11"/>
    <w:qFormat/>
    <w:uiPriority w:val="99"/>
    <w:rPr>
      <w:sz w:val="18"/>
      <w:szCs w:val="18"/>
    </w:rPr>
  </w:style>
  <w:style w:type="character" w:customStyle="1" w:styleId="25">
    <w:name w:val="页脚 Char"/>
    <w:basedOn w:val="15"/>
    <w:link w:val="10"/>
    <w:qFormat/>
    <w:uiPriority w:val="99"/>
    <w:rPr>
      <w:sz w:val="18"/>
      <w:szCs w:val="18"/>
    </w:rPr>
  </w:style>
  <w:style w:type="character" w:customStyle="1" w:styleId="26">
    <w:name w:val="font41"/>
    <w:qFormat/>
    <w:uiPriority w:val="0"/>
    <w:rPr>
      <w:rFonts w:hint="eastAsia" w:ascii="宋体" w:hAnsi="宋体" w:eastAsia="宋体" w:cs="宋体"/>
      <w:color w:val="000000"/>
      <w:sz w:val="20"/>
      <w:szCs w:val="20"/>
      <w:u w:val="none"/>
    </w:rPr>
  </w:style>
  <w:style w:type="character" w:customStyle="1" w:styleId="27">
    <w:name w:val="font31"/>
    <w:qFormat/>
    <w:uiPriority w:val="0"/>
    <w:rPr>
      <w:rFonts w:hint="eastAsia" w:ascii="宋体" w:hAnsi="宋体" w:eastAsia="宋体" w:cs="宋体"/>
      <w:color w:val="000000"/>
      <w:sz w:val="20"/>
      <w:szCs w:val="20"/>
      <w:u w:val="none"/>
    </w:rPr>
  </w:style>
  <w:style w:type="paragraph" w:customStyle="1" w:styleId="28">
    <w:name w:val="默认段落字体 Para Char Char Char Char"/>
    <w:basedOn w:val="1"/>
    <w:qFormat/>
    <w:uiPriority w:val="0"/>
  </w:style>
  <w:style w:type="character" w:customStyle="1" w:styleId="29">
    <w:name w:val="标题 1 Char"/>
    <w:basedOn w:val="15"/>
    <w:link w:val="2"/>
    <w:qFormat/>
    <w:uiPriority w:val="0"/>
    <w:rPr>
      <w:rFonts w:ascii="Times New Roman" w:hAnsi="Times New Roman" w:eastAsia="宋体" w:cs="Times New Roman"/>
      <w:b/>
      <w:kern w:val="44"/>
      <w:sz w:val="44"/>
      <w:szCs w:val="20"/>
    </w:rPr>
  </w:style>
  <w:style w:type="character" w:customStyle="1" w:styleId="30">
    <w:name w:val="标题 2 Char"/>
    <w:basedOn w:val="15"/>
    <w:link w:val="3"/>
    <w:qFormat/>
    <w:uiPriority w:val="0"/>
    <w:rPr>
      <w:rFonts w:ascii="Arial" w:hAnsi="Arial" w:eastAsia="黑体" w:cs="Times New Roman"/>
      <w:b/>
      <w:bCs/>
      <w:sz w:val="32"/>
      <w:szCs w:val="32"/>
    </w:rPr>
  </w:style>
  <w:style w:type="character" w:customStyle="1" w:styleId="31">
    <w:name w:val="标题 3 Char"/>
    <w:basedOn w:val="15"/>
    <w:qFormat/>
    <w:uiPriority w:val="0"/>
    <w:rPr>
      <w:rFonts w:ascii="Times New Roman" w:hAnsi="Times New Roman" w:eastAsia="宋体" w:cs="Times New Roman"/>
      <w:b/>
      <w:bCs/>
      <w:sz w:val="32"/>
      <w:szCs w:val="32"/>
    </w:rPr>
  </w:style>
  <w:style w:type="character" w:customStyle="1" w:styleId="32">
    <w:name w:val="标题 3 Char1"/>
    <w:basedOn w:val="15"/>
    <w:link w:val="4"/>
    <w:qFormat/>
    <w:uiPriority w:val="0"/>
    <w:rPr>
      <w:rFonts w:ascii="宋体" w:hAnsi="宋体" w:eastAsia="宋体" w:cs="宋体"/>
      <w:b/>
      <w:bCs/>
      <w:sz w:val="27"/>
      <w:szCs w:val="27"/>
    </w:rPr>
  </w:style>
  <w:style w:type="paragraph" w:customStyle="1" w:styleId="33">
    <w:name w:val="Char Char Char Char Char Char Char Char1 Char"/>
    <w:basedOn w:val="1"/>
    <w:qFormat/>
    <w:uiPriority w:val="0"/>
    <w:pPr>
      <w:widowControl/>
      <w:spacing w:after="160" w:line="240" w:lineRule="exact"/>
      <w:jc w:val="left"/>
    </w:pPr>
  </w:style>
  <w:style w:type="character" w:customStyle="1" w:styleId="34">
    <w:name w:val="15"/>
    <w:basedOn w:val="15"/>
    <w:qFormat/>
    <w:uiPriority w:val="0"/>
    <w:rPr>
      <w:rFonts w:hint="default" w:ascii="Times New Roman" w:hAnsi="Times New Roman" w:cs="Times New Roman"/>
      <w:color w:val="0000FF"/>
      <w:sz w:val="20"/>
      <w:szCs w:val="20"/>
      <w:u w:val="single"/>
    </w:rPr>
  </w:style>
  <w:style w:type="paragraph" w:customStyle="1" w:styleId="35">
    <w:name w:val="p16"/>
    <w:basedOn w:val="1"/>
    <w:qFormat/>
    <w:uiPriority w:val="0"/>
    <w:pPr>
      <w:widowControl/>
      <w:snapToGrid w:val="0"/>
      <w:spacing w:line="500" w:lineRule="atLeast"/>
      <w:ind w:firstLine="420"/>
    </w:pPr>
    <w:rPr>
      <w:rFonts w:ascii="宋体" w:hAnsi="宋体" w:cs="宋体"/>
      <w:kern w:val="0"/>
      <w:sz w:val="24"/>
      <w:szCs w:val="24"/>
    </w:rPr>
  </w:style>
  <w:style w:type="paragraph" w:customStyle="1" w:styleId="36">
    <w:name w:val="样式1"/>
    <w:basedOn w:val="1"/>
    <w:qFormat/>
    <w:uiPriority w:val="0"/>
    <w:pPr>
      <w:adjustRightInd w:val="0"/>
      <w:snapToGrid w:val="0"/>
      <w:spacing w:line="500" w:lineRule="exact"/>
      <w:ind w:firstLine="200" w:firstLineChars="200"/>
    </w:pPr>
    <w:rPr>
      <w:rFonts w:ascii="宋体" w:hAnsi="宋体"/>
      <w:bCs/>
      <w:sz w:val="24"/>
      <w:szCs w:val="24"/>
    </w:rPr>
  </w:style>
  <w:style w:type="paragraph" w:customStyle="1" w:styleId="37">
    <w:name w:val="p15"/>
    <w:basedOn w:val="1"/>
    <w:qFormat/>
    <w:uiPriority w:val="0"/>
    <w:pPr>
      <w:widowControl/>
      <w:snapToGrid w:val="0"/>
      <w:spacing w:line="500" w:lineRule="atLeast"/>
      <w:ind w:firstLine="420"/>
    </w:pPr>
    <w:rPr>
      <w:rFonts w:ascii="宋体" w:hAnsi="宋体" w:cs="宋体"/>
      <w:kern w:val="0"/>
      <w:sz w:val="24"/>
      <w:szCs w:val="24"/>
    </w:rPr>
  </w:style>
  <w:style w:type="paragraph" w:customStyle="1" w:styleId="38">
    <w:name w:val="p0"/>
    <w:basedOn w:val="1"/>
    <w:qFormat/>
    <w:uiPriority w:val="0"/>
    <w:pPr>
      <w:widowControl/>
    </w:pPr>
    <w:rPr>
      <w:kern w:val="0"/>
      <w:szCs w:val="21"/>
    </w:rPr>
  </w:style>
  <w:style w:type="paragraph" w:customStyle="1" w:styleId="39">
    <w:name w:val="Char"/>
    <w:basedOn w:val="1"/>
    <w:qFormat/>
    <w:uiPriority w:val="0"/>
    <w:rPr>
      <w:szCs w:val="24"/>
    </w:rPr>
  </w:style>
  <w:style w:type="character" w:customStyle="1" w:styleId="40">
    <w:name w:val="正文文本 Char1"/>
    <w:basedOn w:val="15"/>
    <w:link w:val="7"/>
    <w:qFormat/>
    <w:uiPriority w:val="0"/>
    <w:rPr>
      <w:sz w:val="24"/>
      <w:szCs w:val="24"/>
    </w:rPr>
  </w:style>
  <w:style w:type="character" w:customStyle="1" w:styleId="41">
    <w:name w:val="正文文本 Char"/>
    <w:basedOn w:val="15"/>
    <w:qFormat/>
    <w:uiPriority w:val="0"/>
    <w:rPr>
      <w:rFonts w:ascii="Times New Roman" w:hAnsi="Times New Roman" w:eastAsia="宋体" w:cs="Times New Roman"/>
      <w:szCs w:val="20"/>
    </w:rPr>
  </w:style>
  <w:style w:type="character" w:customStyle="1" w:styleId="42">
    <w:name w:val="批注框文本 Char1"/>
    <w:basedOn w:val="15"/>
    <w:link w:val="9"/>
    <w:qFormat/>
    <w:uiPriority w:val="0"/>
    <w:rPr>
      <w:rFonts w:eastAsia="宋体"/>
      <w:sz w:val="18"/>
      <w:szCs w:val="18"/>
    </w:rPr>
  </w:style>
  <w:style w:type="character" w:customStyle="1" w:styleId="43">
    <w:name w:val="批注框文本 Char"/>
    <w:basedOn w:val="15"/>
    <w:qFormat/>
    <w:uiPriority w:val="0"/>
    <w:rPr>
      <w:rFonts w:ascii="Times New Roman" w:hAnsi="Times New Roman" w:eastAsia="宋体" w:cs="Times New Roman"/>
      <w:sz w:val="18"/>
      <w:szCs w:val="18"/>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1"/>
    <w:qFormat/>
    <w:uiPriority w:val="0"/>
    <w:rPr>
      <w:rFonts w:asciiTheme="minorHAnsi" w:hAnsiTheme="minorHAnsi" w:eastAsiaTheme="minorEastAsia" w:cstheme="minorBidi"/>
      <w:kern w:val="2"/>
      <w:sz w:val="21"/>
      <w:szCs w:val="22"/>
      <w:lang w:val="en-US" w:eastAsia="zh-CN" w:bidi="ar-SA"/>
    </w:rPr>
  </w:style>
  <w:style w:type="character" w:customStyle="1" w:styleId="46">
    <w:name w:val="纯文本 Char"/>
    <w:basedOn w:val="15"/>
    <w:link w:val="8"/>
    <w:qFormat/>
    <w:uiPriority w:val="0"/>
    <w:rPr>
      <w:rFonts w:ascii="宋体" w:hAnsi="Consolas" w:eastAsia="宋体" w:cs="Times New Roman"/>
      <w:szCs w:val="21"/>
    </w:rPr>
  </w:style>
  <w:style w:type="paragraph" w:customStyle="1" w:styleId="47">
    <w:name w:val="font5"/>
    <w:basedOn w:val="1"/>
    <w:uiPriority w:val="0"/>
    <w:pPr>
      <w:widowControl/>
      <w:spacing w:before="100" w:beforeAutospacing="1" w:after="100" w:afterAutospacing="1"/>
      <w:jc w:val="left"/>
    </w:pPr>
    <w:rPr>
      <w:rFonts w:ascii="宋体" w:hAnsi="宋体" w:cs="宋体"/>
      <w:kern w:val="0"/>
      <w:sz w:val="20"/>
    </w:rPr>
  </w:style>
  <w:style w:type="paragraph" w:customStyle="1" w:styleId="4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
    <w:name w:val="font7"/>
    <w:basedOn w:val="1"/>
    <w:uiPriority w:val="0"/>
    <w:pPr>
      <w:widowControl/>
      <w:spacing w:before="100" w:beforeAutospacing="1" w:after="100" w:afterAutospacing="1"/>
      <w:jc w:val="left"/>
    </w:pPr>
    <w:rPr>
      <w:rFonts w:ascii="宋体" w:hAnsi="宋体" w:cs="宋体"/>
      <w:color w:val="333333"/>
      <w:kern w:val="0"/>
      <w:sz w:val="20"/>
    </w:rPr>
  </w:style>
  <w:style w:type="paragraph" w:customStyle="1" w:styleId="50">
    <w:name w:val="font8"/>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5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方正小标宋_GBK" w:hAnsi="宋体" w:eastAsia="方正小标宋_GBK" w:cs="宋体"/>
      <w:kern w:val="0"/>
      <w:sz w:val="24"/>
      <w:szCs w:val="24"/>
    </w:rPr>
  </w:style>
  <w:style w:type="paragraph" w:customStyle="1" w:styleId="5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5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rPr>
  </w:style>
  <w:style w:type="paragraph" w:customStyle="1" w:styleId="5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4"/>
      <w:szCs w:val="24"/>
    </w:rPr>
  </w:style>
  <w:style w:type="paragraph" w:customStyle="1" w:styleId="5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
    <w:name w:val="xl77"/>
    <w:basedOn w:val="1"/>
    <w:qFormat/>
    <w:uiPriority w:val="0"/>
    <w:pPr>
      <w:widowControl/>
      <w:spacing w:before="100" w:beforeAutospacing="1" w:after="100" w:afterAutospacing="1"/>
      <w:jc w:val="left"/>
    </w:pPr>
    <w:rPr>
      <w:rFonts w:ascii="宋体" w:hAnsi="宋体" w:cs="宋体"/>
      <w:kern w:val="0"/>
      <w:sz w:val="20"/>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7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2">
    <w:name w:val="xl8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7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0"/>
    </w:rPr>
  </w:style>
  <w:style w:type="paragraph" w:customStyle="1" w:styleId="74">
    <w:name w:val="xl88"/>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5">
    <w:name w:val="xl8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7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FF"/>
      <w:kern w:val="0"/>
      <w:sz w:val="20"/>
    </w:rPr>
  </w:style>
  <w:style w:type="paragraph" w:customStyle="1" w:styleId="7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78">
    <w:name w:val="xl92"/>
    <w:basedOn w:val="1"/>
    <w:qFormat/>
    <w:uiPriority w:val="0"/>
    <w:pPr>
      <w:widowControl/>
      <w:spacing w:before="100" w:beforeAutospacing="1" w:after="100" w:afterAutospacing="1"/>
      <w:jc w:val="left"/>
    </w:pPr>
    <w:rPr>
      <w:rFonts w:ascii="宋体" w:hAnsi="宋体" w:cs="宋体"/>
      <w:color w:val="FF00FF"/>
      <w:kern w:val="0"/>
      <w:sz w:val="20"/>
    </w:rPr>
  </w:style>
  <w:style w:type="paragraph" w:customStyle="1" w:styleId="79">
    <w:name w:val="xl93"/>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80">
    <w:name w:val="xl94"/>
    <w:basedOn w:val="1"/>
    <w:qFormat/>
    <w:uiPriority w:val="0"/>
    <w:pPr>
      <w:widowControl/>
      <w:spacing w:before="100" w:beforeAutospacing="1" w:after="100" w:afterAutospacing="1"/>
      <w:jc w:val="center"/>
    </w:pPr>
    <w:rPr>
      <w:rFonts w:ascii="方正小标宋_GBK" w:hAnsi="宋体" w:eastAsia="方正小标宋_GBK" w:cs="宋体"/>
      <w:kern w:val="0"/>
      <w:sz w:val="20"/>
    </w:rPr>
  </w:style>
  <w:style w:type="paragraph" w:customStyle="1" w:styleId="8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0"/>
    </w:rPr>
  </w:style>
  <w:style w:type="paragraph" w:customStyle="1" w:styleId="82">
    <w:name w:val="xl96"/>
    <w:basedOn w:val="1"/>
    <w:qFormat/>
    <w:uiPriority w:val="0"/>
    <w:pPr>
      <w:widowControl/>
      <w:spacing w:before="100" w:beforeAutospacing="1" w:after="100" w:afterAutospacing="1"/>
      <w:jc w:val="center"/>
    </w:pPr>
    <w:rPr>
      <w:rFonts w:ascii="宋体" w:hAnsi="宋体" w:cs="宋体"/>
      <w:kern w:val="0"/>
      <w:sz w:val="20"/>
    </w:rPr>
  </w:style>
  <w:style w:type="paragraph" w:customStyle="1" w:styleId="83">
    <w:name w:val="xl97"/>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8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rPr>
  </w:style>
  <w:style w:type="paragraph" w:customStyle="1" w:styleId="85">
    <w:name w:val="xl99"/>
    <w:basedOn w:val="1"/>
    <w:qFormat/>
    <w:uiPriority w:val="0"/>
    <w:pPr>
      <w:widowControl/>
      <w:spacing w:before="100" w:beforeAutospacing="1" w:after="100" w:afterAutospacing="1"/>
      <w:jc w:val="left"/>
    </w:pPr>
    <w:rPr>
      <w:rFonts w:ascii="仿宋_GB2312" w:hAnsi="宋体" w:eastAsia="仿宋_GB2312" w:cs="宋体"/>
      <w:color w:val="000000"/>
      <w:kern w:val="0"/>
      <w:sz w:val="20"/>
    </w:rPr>
  </w:style>
  <w:style w:type="paragraph" w:customStyle="1" w:styleId="8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87">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88">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89">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0">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rPr>
  </w:style>
  <w:style w:type="paragraph" w:customStyle="1" w:styleId="92">
    <w:name w:val="xl10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3">
    <w:name w:val="xl107"/>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color w:val="000000"/>
      <w:kern w:val="0"/>
      <w:sz w:val="20"/>
    </w:rPr>
  </w:style>
  <w:style w:type="paragraph" w:customStyle="1" w:styleId="94">
    <w:name w:val="xl108"/>
    <w:basedOn w:val="1"/>
    <w:qFormat/>
    <w:uiPriority w:val="0"/>
    <w:pPr>
      <w:widowControl/>
      <w:pBdr>
        <w:top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5">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96">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小标宋_GBK" w:hAnsi="宋体" w:eastAsia="方正小标宋_GBK" w:cs="宋体"/>
      <w:kern w:val="0"/>
      <w:sz w:val="24"/>
      <w:szCs w:val="24"/>
    </w:rPr>
  </w:style>
  <w:style w:type="paragraph" w:customStyle="1" w:styleId="9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8">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99">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0">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101">
    <w:name w:val="xl11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2">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3">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4">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05">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rPr>
  </w:style>
  <w:style w:type="paragraph" w:customStyle="1" w:styleId="106">
    <w:name w:val="xl12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7">
    <w:name w:val="xl121"/>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123"/>
    <w:basedOn w:val="1"/>
    <w:qFormat/>
    <w:uiPriority w:val="0"/>
    <w:pPr>
      <w:widowControl/>
      <w:pBdr>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1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1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0"/>
    </w:rPr>
  </w:style>
  <w:style w:type="paragraph" w:customStyle="1" w:styleId="113">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5">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6">
    <w:name w:val="xl130"/>
    <w:basedOn w:val="1"/>
    <w:qFormat/>
    <w:uiPriority w:val="0"/>
    <w:pPr>
      <w:widowControl/>
      <w:pBdr>
        <w:top w:val="single" w:color="auto" w:sz="4" w:space="0"/>
        <w:bottom w:val="single" w:color="auto" w:sz="4" w:space="0"/>
      </w:pBdr>
      <w:spacing w:before="100" w:beforeAutospacing="1" w:after="100" w:afterAutospacing="1"/>
      <w:jc w:val="left"/>
    </w:pPr>
    <w:rPr>
      <w:rFonts w:ascii="仿宋" w:hAnsi="仿宋" w:eastAsia="仿宋" w:cs="宋体"/>
      <w:kern w:val="0"/>
      <w:sz w:val="20"/>
    </w:rPr>
  </w:style>
  <w:style w:type="paragraph" w:customStyle="1" w:styleId="117">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rPr>
  </w:style>
  <w:style w:type="paragraph" w:customStyle="1" w:styleId="118">
    <w:name w:val="font9"/>
    <w:basedOn w:val="1"/>
    <w:qFormat/>
    <w:uiPriority w:val="0"/>
    <w:pPr>
      <w:widowControl/>
      <w:spacing w:before="100" w:beforeAutospacing="1" w:after="100" w:afterAutospacing="1"/>
      <w:jc w:val="left"/>
    </w:pPr>
    <w:rPr>
      <w:rFonts w:ascii="宋体" w:hAnsi="宋体" w:cs="宋体"/>
      <w:kern w:val="0"/>
      <w:sz w:val="18"/>
      <w:szCs w:val="18"/>
    </w:rPr>
  </w:style>
  <w:style w:type="table" w:customStyle="1" w:styleId="119">
    <w:name w:val="网格型1"/>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21">
    <w:name w:val="font10"/>
    <w:basedOn w:val="1"/>
    <w:qFormat/>
    <w:uiPriority w:val="0"/>
    <w:pPr>
      <w:widowControl/>
      <w:spacing w:before="100" w:beforeAutospacing="1" w:after="100" w:afterAutospacing="1"/>
      <w:jc w:val="left"/>
    </w:pPr>
    <w:rPr>
      <w:rFonts w:ascii="仿宋_GB2312" w:hAnsi="宋体" w:eastAsia="仿宋_GB2312" w:cs="宋体"/>
      <w:color w:val="333333"/>
      <w:kern w:val="0"/>
      <w:sz w:val="24"/>
      <w:szCs w:val="24"/>
    </w:rPr>
  </w:style>
  <w:style w:type="paragraph" w:customStyle="1" w:styleId="122">
    <w:name w:val="font11"/>
    <w:basedOn w:val="1"/>
    <w:qFormat/>
    <w:uiPriority w:val="0"/>
    <w:pPr>
      <w:widowControl/>
      <w:spacing w:before="100" w:beforeAutospacing="1" w:after="100" w:afterAutospacing="1"/>
      <w:jc w:val="left"/>
    </w:pPr>
    <w:rPr>
      <w:rFonts w:ascii="仿宋_GB2312" w:hAnsi="宋体" w:eastAsia="仿宋_GB2312" w:cs="宋体"/>
      <w:color w:val="FF0000"/>
      <w:kern w:val="0"/>
      <w:sz w:val="24"/>
      <w:szCs w:val="24"/>
    </w:rPr>
  </w:style>
  <w:style w:type="paragraph" w:customStyle="1" w:styleId="123">
    <w:name w:val="font12"/>
    <w:basedOn w:val="1"/>
    <w:qFormat/>
    <w:uiPriority w:val="0"/>
    <w:pPr>
      <w:widowControl/>
      <w:spacing w:before="100" w:beforeAutospacing="1" w:after="100" w:afterAutospacing="1"/>
      <w:jc w:val="left"/>
    </w:pPr>
    <w:rPr>
      <w:rFonts w:ascii="仿宋_GB2312" w:hAnsi="宋体" w:eastAsia="仿宋_GB2312" w:cs="宋体"/>
      <w:color w:val="FF0000"/>
      <w:kern w:val="0"/>
      <w:sz w:val="20"/>
    </w:rPr>
  </w:style>
  <w:style w:type="table" w:customStyle="1" w:styleId="124">
    <w:name w:val="网格型2"/>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5">
    <w:name w:val="批注文字 Char"/>
    <w:basedOn w:val="15"/>
    <w:link w:val="6"/>
    <w:semiHidden/>
    <w:qFormat/>
    <w:uiPriority w:val="99"/>
    <w:rPr>
      <w:rFonts w:ascii="Times New Roman" w:hAnsi="Times New Roman" w:eastAsia="宋体" w:cs="Times New Roman"/>
      <w:szCs w:val="20"/>
    </w:rPr>
  </w:style>
  <w:style w:type="character" w:customStyle="1" w:styleId="126">
    <w:name w:val="批注主题 Char"/>
    <w:basedOn w:val="125"/>
    <w:link w:val="5"/>
    <w:semiHidden/>
    <w:qFormat/>
    <w:uiPriority w:val="99"/>
    <w:rPr>
      <w:rFonts w:ascii="Times New Roman" w:hAnsi="Times New Roman" w:eastAsia="宋体" w:cs="Times New Roman"/>
      <w:b/>
      <w:bCs/>
      <w:szCs w:val="20"/>
    </w:rPr>
  </w:style>
  <w:style w:type="paragraph" w:customStyle="1" w:styleId="127">
    <w:name w:val="List Paragraph"/>
    <w:basedOn w:val="1"/>
    <w:qFormat/>
    <w:uiPriority w:val="34"/>
    <w:pPr>
      <w:ind w:firstLine="420" w:firstLineChars="200"/>
    </w:pPr>
  </w:style>
  <w:style w:type="character" w:customStyle="1" w:styleId="128">
    <w:name w:val="font121"/>
    <w:basedOn w:val="15"/>
    <w:qFormat/>
    <w:uiPriority w:val="0"/>
    <w:rPr>
      <w:rFonts w:hint="default" w:ascii="Times New Roman" w:hAnsi="Times New Roman" w:cs="Times New Roman"/>
      <w:color w:val="000000"/>
      <w:sz w:val="21"/>
      <w:szCs w:val="21"/>
      <w:u w:val="none"/>
    </w:rPr>
  </w:style>
  <w:style w:type="character" w:customStyle="1" w:styleId="129">
    <w:name w:val="font71"/>
    <w:basedOn w:val="15"/>
    <w:qFormat/>
    <w:uiPriority w:val="0"/>
    <w:rPr>
      <w:rFonts w:hint="eastAsia" w:ascii="宋体" w:hAnsi="宋体" w:eastAsia="宋体" w:cs="宋体"/>
      <w:color w:val="000000"/>
      <w:sz w:val="21"/>
      <w:szCs w:val="21"/>
      <w:u w:val="none"/>
    </w:rPr>
  </w:style>
  <w:style w:type="character" w:customStyle="1" w:styleId="130">
    <w:name w:val="font51"/>
    <w:basedOn w:val="15"/>
    <w:qFormat/>
    <w:uiPriority w:val="0"/>
    <w:rPr>
      <w:rFonts w:hint="default" w:ascii="Times New Roman" w:hAnsi="Times New Roman" w:cs="Times New Roman"/>
      <w:color w:val="000000"/>
      <w:sz w:val="21"/>
      <w:szCs w:val="21"/>
      <w:u w:val="none"/>
    </w:rPr>
  </w:style>
  <w:style w:type="character" w:customStyle="1" w:styleId="131">
    <w:name w:val="font81"/>
    <w:basedOn w:val="15"/>
    <w:qFormat/>
    <w:uiPriority w:val="0"/>
    <w:rPr>
      <w:rFonts w:hint="eastAsia" w:ascii="宋体" w:hAnsi="宋体" w:eastAsia="宋体" w:cs="宋体"/>
      <w:color w:val="000000"/>
      <w:sz w:val="21"/>
      <w:szCs w:val="21"/>
      <w:u w:val="none"/>
    </w:rPr>
  </w:style>
  <w:style w:type="character" w:customStyle="1" w:styleId="132">
    <w:name w:val="font01"/>
    <w:basedOn w:val="15"/>
    <w:qFormat/>
    <w:uiPriority w:val="0"/>
    <w:rPr>
      <w:rFonts w:hint="eastAsia" w:ascii="宋体" w:hAnsi="宋体" w:eastAsia="宋体" w:cs="宋体"/>
      <w:color w:val="000000"/>
      <w:sz w:val="24"/>
      <w:szCs w:val="24"/>
      <w:u w:val="none"/>
    </w:rPr>
  </w:style>
  <w:style w:type="character" w:customStyle="1" w:styleId="133">
    <w:name w:val="font91"/>
    <w:basedOn w:val="15"/>
    <w:qFormat/>
    <w:uiPriority w:val="0"/>
    <w:rPr>
      <w:rFonts w:hint="eastAsia" w:ascii="宋体" w:hAnsi="宋体" w:eastAsia="宋体" w:cs="宋体"/>
      <w:color w:val="000000"/>
      <w:sz w:val="22"/>
      <w:szCs w:val="22"/>
      <w:u w:val="none"/>
    </w:rPr>
  </w:style>
  <w:style w:type="character" w:customStyle="1" w:styleId="134">
    <w:name w:val="font61"/>
    <w:basedOn w:val="15"/>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95FE8-8259-4F6E-AC0D-F31B80D2BDD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753</Pages>
  <Words>45473</Words>
  <Characters>259201</Characters>
  <Lines>2160</Lines>
  <Paragraphs>608</Paragraphs>
  <ScaleCrop>false</ScaleCrop>
  <LinksUpToDate>false</LinksUpToDate>
  <CharactersWithSpaces>304066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2015-04-03T01:00:00Z</dcterms:created>
  <dc:creator>User</dc:creator>
  <cp:lastModifiedBy>Administrator</cp:lastModifiedBy>
  <cp:lastPrinted>2016-07-01T08:48:00Z</cp:lastPrinted>
  <dcterms:modified xsi:type="dcterms:W3CDTF">2018-01-25T02:52:23Z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