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44"/>
          <w:shd w:val="clear" w:fill="auto"/>
        </w:rPr>
      </w:pPr>
      <w:r>
        <w:rPr>
          <w:rFonts w:ascii="宋体-方正超大字符集" w:hAnsi="宋体-方正超大字符集" w:eastAsia="宋体-方正超大字符集" w:cs="宋体-方正超大字符集"/>
          <w:b/>
          <w:color w:val="auto"/>
          <w:spacing w:val="0"/>
          <w:position w:val="0"/>
          <w:sz w:val="44"/>
          <w:shd w:val="clear" w:fill="auto"/>
        </w:rPr>
        <w:t>2020</w:t>
      </w:r>
      <w:bookmarkStart w:id="0" w:name="_GoBack"/>
      <w:bookmarkEnd w:id="0"/>
      <w:r>
        <w:rPr>
          <w:rFonts w:ascii="宋体" w:hAnsi="宋体" w:eastAsia="宋体" w:cs="宋体"/>
          <w:b/>
          <w:color w:val="auto"/>
          <w:spacing w:val="0"/>
          <w:position w:val="0"/>
          <w:sz w:val="44"/>
          <w:shd w:val="clear" w:fill="auto"/>
        </w:rPr>
        <w:t>年部门预算信息公开目录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both"/>
        <w:textAlignment w:val="auto"/>
        <w:outlineLvl w:val="9"/>
        <w:rPr>
          <w:rFonts w:ascii="黑体" w:hAnsi="黑体" w:eastAsia="黑体" w:cs="黑体"/>
          <w:color w:val="auto"/>
          <w:spacing w:val="0"/>
          <w:position w:val="0"/>
          <w:sz w:val="30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0"/>
          <w:shd w:val="clear" w:fill="auto"/>
        </w:rPr>
        <w:t>一、2020年部门预算公开表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部门预算收支总表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部门预算收入总表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部门预算支出总表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部门预算财政拨款收支总表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部门预算一般公共预算财政拨款支出表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部门预算一般公共预算财政拨款基本支出表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部门预算政府性基金预算财政拨款支出表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部门预算国有资本经营预算财政拨款支出表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部门预算财政拨款“三公”经费支出表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both"/>
        <w:textAlignment w:val="auto"/>
        <w:outlineLvl w:val="9"/>
        <w:rPr>
          <w:rFonts w:ascii="黑体" w:hAnsi="黑体" w:eastAsia="黑体" w:cs="黑体"/>
          <w:color w:val="auto"/>
          <w:spacing w:val="0"/>
          <w:position w:val="0"/>
          <w:sz w:val="30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0"/>
          <w:shd w:val="clear" w:fill="auto"/>
        </w:rPr>
        <w:t>二、2020年部门预算信息公开情况说明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部门职责及机构设置情况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4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、部门预算安排的总体情况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  <w:t>3</w:t>
      </w: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、机关运行经费安排情况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、财政拨款“三公”经费预算情况及增减变化原因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  <w:t>5</w:t>
      </w: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、预算绩效信息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  <w:t>6</w:t>
      </w: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、政府采购预算情况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  <w:t xml:space="preserve">    7</w:t>
      </w: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、国有资产信息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  <w:t>8</w:t>
      </w: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0"/>
          <w:shd w:val="clear" w:fill="auto"/>
        </w:rPr>
        <w:t>9</w:t>
      </w:r>
      <w:r>
        <w:rPr>
          <w:rFonts w:ascii="宋体" w:hAnsi="宋体" w:eastAsia="宋体" w:cs="宋体"/>
          <w:color w:val="auto"/>
          <w:spacing w:val="0"/>
          <w:position w:val="0"/>
          <w:sz w:val="30"/>
          <w:shd w:val="clear" w:fill="auto"/>
        </w:rPr>
        <w:t>、其他需要说明的事项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34284406"/>
    <w:rsid w:val="3F9361F5"/>
    <w:rsid w:val="4B5B181D"/>
    <w:rsid w:val="66FD2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Office_10.1.0.6748_F1E327BC-269C-435d-A152-05C5408002CA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2020-02-21T02:36:00Z</dcterms:created>
  <dc:creator>Administrator</dc:creator>
  <cp:lastModifiedBy>Administrator</cp:lastModifiedBy>
  <dcterms:modified xsi:type="dcterms:W3CDTF">2020-02-05T03:17:43Z</dcterms:modified>
  <dc:title>2020年部门预算信息公开目录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