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both"/>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中共</w:t>
      </w: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lang w:eastAsia="zh-CN"/>
        </w:rPr>
        <w:t>委机构编制委员会</w:t>
      </w: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按照《预算法》、《地方预决算公开操作规程》和《河北省省级预算公开办法》规定，现将</w:t>
      </w:r>
      <w:r>
        <w:rPr>
          <w:rFonts w:hint="eastAsia" w:ascii="仿宋_GB2312" w:hAnsi="仿宋_GB2312" w:eastAsia="仿宋_GB2312" w:cs="仿宋_GB2312"/>
          <w:sz w:val="32"/>
          <w:szCs w:val="32"/>
          <w:lang w:eastAsia="zh-CN"/>
        </w:rPr>
        <w:t>中共河北省委机构编制委员会办公室</w:t>
      </w:r>
      <w:r>
        <w:rPr>
          <w:rFonts w:hint="eastAsia" w:ascii="仿宋_GB2312" w:hAnsi="仿宋_GB2312" w:eastAsia="仿宋_GB2312" w:cs="仿宋_GB2312"/>
          <w:sz w:val="32"/>
          <w:szCs w:val="32"/>
        </w:rPr>
        <w:t>2019年部门预算公开如下：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贯彻落实党中央、省委关于行政管理体制</w:t>
      </w:r>
      <w:r>
        <w:rPr>
          <w:rFonts w:hint="eastAsia" w:ascii="仿宋_GB2312" w:hAnsi="仿宋_GB2312" w:eastAsia="仿宋_GB2312" w:cs="仿宋_GB2312"/>
          <w:sz w:val="32"/>
          <w:szCs w:val="32"/>
          <w:lang w:eastAsia="zh-CN"/>
        </w:rPr>
        <w:t>和机构改革以及编制管理的</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eastAsia="zh-CN"/>
        </w:rPr>
        <w:t>，组织拟订相关政策规定和地方性法规草案并监督实施。管理和指导各级党委、人大、政府、政协、监察委、法院、检察院机关，各民主党派、人民团体机关以及全省事业单位的机构编制工作。</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组织拟订全省行政管理体制改革和省委、省政府机构改革方案并组织实施。审核各市（含定州、辛集市）的行政管理体制和机构改革方案；指导全省行政管理体制和机构改革以及机构编制管理工作；负责行政执法体制改革工作</w:t>
      </w:r>
      <w:r>
        <w:rPr>
          <w:rFonts w:hint="eastAsia" w:ascii="仿宋_GB2312" w:hAnsi="仿宋_GB2312" w:eastAsia="仿宋_GB2312" w:cs="仿宋_GB2312"/>
          <w:sz w:val="32"/>
          <w:szCs w:val="32"/>
        </w:rPr>
        <w:t>。</w:t>
      </w:r>
    </w:p>
    <w:p>
      <w:pPr>
        <w:tabs>
          <w:tab w:val="left" w:pos="11490"/>
        </w:tabs>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3、协调省委、省政府各部门的职能配置及其调整。</w:t>
      </w:r>
      <w:r>
        <w:rPr>
          <w:rFonts w:hint="eastAsia" w:ascii="仿宋_GB2312" w:hAnsi="仿宋_GB2312" w:eastAsia="仿宋_GB2312" w:cs="仿宋_GB2312"/>
          <w:sz w:val="32"/>
          <w:szCs w:val="32"/>
          <w:lang w:eastAsia="zh-CN"/>
        </w:rPr>
        <w:t>协调省委、省政府部门之间以及省直部门与各市（含定州、辛集市）、县（市、区）之间的职责分工。</w:t>
      </w:r>
    </w:p>
    <w:p>
      <w:pPr>
        <w:tabs>
          <w:tab w:val="left" w:pos="11490"/>
        </w:tabs>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审核或审批省委、省政府各部门派出机构的职能配置、机构设置、人员编制和领导职数；审核省人大、省政协、省监察委、省法院、省检察院和省级各民主党派、人民团体机关的职能配置、机构设置、人员编制和领导职数。</w:t>
      </w:r>
    </w:p>
    <w:p>
      <w:pPr>
        <w:tabs>
          <w:tab w:val="left" w:pos="1149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审核各市（含定州、辛集市）党委、政府副处级以上机构设置和调整事宜；审核各市（含定州、辛集市）人大、政协、监察委、法院、检察院和各民主党派、人民团体机关副处级以上机构设置和调整事宜；审核各市（含定州、辛集市）、县（市、区）乡镇机构编制分类；负责省以下法院、检察院的机构编制管理工作；负责需要承办的中央和国家机关垂直管理部门或双重管理部门（单位）机构编制有关事宜。</w:t>
      </w:r>
    </w:p>
    <w:p>
      <w:pPr>
        <w:tabs>
          <w:tab w:val="left" w:pos="1149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组织拟订全省事业单位管理体制和机构改革方案，制定各类事业单位人员编制标准和管理办法，负责推进事业单位机构编制标准化体系建设；审核或审批省委、省政府直属事业单位和省直部门所属事业单位的机构编制事宜；指导各市（含定州、辛集市）及以下事业单位管理体制改革和机构编制管理工作；审核全省副处级以上事业单位的机构编制事宜，审批各市（含定州、辛集市）科级事业单位机构编制事宜；负责全省党政群机关统一社会信用代码赋码管理工作，负责全省事业单位法人登记管理和监督检查工作。</w:t>
      </w:r>
    </w:p>
    <w:p>
      <w:pPr>
        <w:tabs>
          <w:tab w:val="left" w:pos="1149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7、指导全省开发区（园区）行政管理体制改革工作，组织拟定省级以上开发区（园区）机构编制管理办法并组织实施，审核省级以上开发区（园区）职能配置，机构配置、人员编制和领导职数。</w:t>
      </w:r>
    </w:p>
    <w:p>
      <w:pPr>
        <w:tabs>
          <w:tab w:val="left" w:pos="1149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8、负责全省机构编制的总量控制和动态管理。会同有关部门负责机构编制实名制工作；负责省直机关事业单位编制使用核准；建立健全机构编制部门与有关部门间的协调配合约束机制。</w:t>
      </w:r>
    </w:p>
    <w:p>
      <w:pPr>
        <w:tabs>
          <w:tab w:val="left" w:pos="11490"/>
        </w:tabs>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9、负责对各级行政、事业单位管理体制和机构改革编制执行情况的跟踪评估和监督检查，负责受理违反机构编制法规、纪律的检举、控告和投诉，对违反机构编制法规、纪律问题进行调查处理。</w:t>
      </w:r>
    </w:p>
    <w:p>
      <w:pPr>
        <w:tabs>
          <w:tab w:val="left" w:pos="1149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负责全省机构编制</w:t>
      </w:r>
      <w:r>
        <w:rPr>
          <w:rFonts w:hint="eastAsia" w:ascii="仿宋_GB2312" w:hAnsi="仿宋_GB2312" w:eastAsia="仿宋_GB2312" w:cs="仿宋_GB2312"/>
          <w:sz w:val="32"/>
          <w:szCs w:val="32"/>
          <w:lang w:eastAsia="zh-CN"/>
        </w:rPr>
        <w:t>统计工作；负责机构编制网站的建设管理以及网络安全工作；指导全省党政群机关、事业单位和其他非营利性单位网上名称管理工作</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各市（含定州、辛集市）、县（市、区）机构编制部门</w:t>
      </w:r>
      <w:r>
        <w:rPr>
          <w:rFonts w:hint="eastAsia" w:ascii="仿宋_GB2312" w:hAnsi="仿宋_GB2312" w:eastAsia="仿宋_GB2312" w:cs="仿宋_GB2312"/>
          <w:sz w:val="32"/>
          <w:szCs w:val="32"/>
        </w:rPr>
        <w:t>电子政务建设和信息化建设</w:t>
      </w:r>
      <w:r>
        <w:rPr>
          <w:rFonts w:hint="eastAsia" w:ascii="仿宋_GB2312" w:hAnsi="仿宋_GB2312" w:eastAsia="仿宋_GB2312" w:cs="仿宋_GB2312"/>
          <w:sz w:val="32"/>
          <w:szCs w:val="32"/>
          <w:lang w:eastAsia="zh-CN"/>
        </w:rPr>
        <w:t>工作。</w:t>
      </w:r>
    </w:p>
    <w:p>
      <w:pPr>
        <w:tabs>
          <w:tab w:val="left" w:pos="1149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11、组织开展行政体制改革及机构编制管理创新基础性前瞻性研究。</w:t>
      </w:r>
    </w:p>
    <w:p>
      <w:pPr>
        <w:tabs>
          <w:tab w:val="left" w:pos="1149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12、完成省委、省政府和省委机构编制委员会交办的其他任务。</w:t>
      </w:r>
    </w:p>
    <w:p>
      <w:pPr>
        <w:autoSpaceDE w:val="0"/>
        <w:autoSpaceDN w:val="0"/>
        <w:adjustRightInd w:val="0"/>
        <w:ind w:left="198" w:firstLine="643"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color w:val="0D0D0D" w:themeColor="text1" w:themeTint="F2"/>
          <w:sz w:val="32"/>
          <w:szCs w:val="24"/>
          <w14:textFill>
            <w14:solidFill>
              <w14:schemeClr w14:val="tx1">
                <w14:lumMod w14:val="95000"/>
                <w14:lumOff w14:val="5000"/>
              </w14:schemeClr>
            </w14:solidFill>
          </w14:textFill>
        </w:rPr>
      </w:pPr>
      <w:r>
        <w:rPr>
          <w:rFonts w:ascii="Times New Roman" w:hAnsi="Times New Roman" w:eastAsia="方正小标宋_GBK" w:cs="Times New Roman"/>
          <w:color w:val="0D0D0D" w:themeColor="text1" w:themeTint="F2"/>
          <w:sz w:val="32"/>
          <w:szCs w:val="24"/>
          <w14:textFill>
            <w14:solidFill>
              <w14:schemeClr w14:val="tx1">
                <w14:lumMod w14:val="95000"/>
                <w14:lumOff w14:val="5000"/>
              </w14:schemeClr>
            </w14:solidFill>
          </w14:textFill>
        </w:rPr>
        <w:t>部门</w:t>
      </w:r>
      <w:r>
        <w:rPr>
          <w:rFonts w:hint="eastAsia" w:ascii="Times New Roman" w:hAnsi="Times New Roman" w:eastAsia="方正小标宋_GBK" w:cs="Times New Roman"/>
          <w:color w:val="0D0D0D" w:themeColor="text1" w:themeTint="F2"/>
          <w:sz w:val="32"/>
          <w:szCs w:val="24"/>
          <w14:textFill>
            <w14:solidFill>
              <w14:schemeClr w14:val="tx1">
                <w14:lumMod w14:val="95000"/>
                <w14:lumOff w14:val="5000"/>
              </w14:schemeClr>
            </w14:solidFill>
          </w14:textFill>
        </w:rPr>
        <w:t>机构设置情况</w:t>
      </w:r>
    </w:p>
    <w:tbl>
      <w:tblPr>
        <w:tblStyle w:val="9"/>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lang w:eastAsia="zh-CN"/>
              </w:rPr>
              <w:t>中共</w:t>
            </w:r>
            <w:r>
              <w:rPr>
                <w:rFonts w:hint="eastAsia" w:ascii="仿宋_GB2312" w:hAnsi="Times New Roman" w:eastAsia="仿宋_GB2312"/>
                <w:szCs w:val="24"/>
              </w:rPr>
              <w:t>河北省</w:t>
            </w:r>
            <w:r>
              <w:rPr>
                <w:rFonts w:hint="eastAsia" w:ascii="仿宋_GB2312" w:hAnsi="Times New Roman" w:eastAsia="仿宋_GB2312"/>
                <w:szCs w:val="24"/>
                <w:lang w:eastAsia="zh-CN"/>
              </w:rPr>
              <w:t>委</w:t>
            </w:r>
            <w:r>
              <w:rPr>
                <w:rFonts w:hint="eastAsia" w:ascii="仿宋_GB2312" w:hAnsi="Times New Roman" w:eastAsia="仿宋_GB2312"/>
                <w:szCs w:val="24"/>
              </w:rPr>
              <w:t>机构编制委员会办公室（机关）</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行政</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正厅局级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河北省事业单位登记管理局</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事业</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正处级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财政资金基本保证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_GB2312" w:hAnsi="Times New Roman" w:eastAsia="仿宋_GB2312"/>
                <w:szCs w:val="24"/>
              </w:rPr>
            </w:pPr>
            <w:r>
              <w:rPr>
                <w:rFonts w:hint="eastAsia" w:ascii="仿宋_GB2312" w:hAnsi="Times New Roman" w:eastAsia="仿宋_GB2312"/>
                <w:szCs w:val="24"/>
              </w:rPr>
              <w:t>河北省机构编制电子政务中心</w:t>
            </w:r>
          </w:p>
        </w:tc>
        <w:tc>
          <w:tcPr>
            <w:tcW w:w="1134" w:type="dxa"/>
            <w:shd w:val="clear" w:color="auto" w:fill="auto"/>
            <w:vAlign w:val="center"/>
          </w:tcPr>
          <w:p>
            <w:pPr>
              <w:spacing w:line="300" w:lineRule="exact"/>
              <w:jc w:val="left"/>
              <w:rPr>
                <w:rFonts w:hint="eastAsia" w:ascii="仿宋_GB2312" w:hAnsi="Times New Roman" w:eastAsia="仿宋_GB2312"/>
                <w:szCs w:val="24"/>
              </w:rPr>
            </w:pPr>
            <w:r>
              <w:rPr>
                <w:rFonts w:hint="eastAsia" w:ascii="仿宋_GB2312" w:hAnsi="Times New Roman" w:eastAsia="仿宋_GB2312"/>
                <w:szCs w:val="24"/>
              </w:rPr>
              <w:t>事业</w:t>
            </w:r>
          </w:p>
        </w:tc>
        <w:tc>
          <w:tcPr>
            <w:tcW w:w="1276" w:type="dxa"/>
            <w:shd w:val="clear" w:color="auto" w:fill="auto"/>
            <w:vAlign w:val="center"/>
          </w:tcPr>
          <w:p>
            <w:pPr>
              <w:spacing w:line="300" w:lineRule="exact"/>
              <w:jc w:val="left"/>
              <w:rPr>
                <w:rFonts w:hint="eastAsia" w:ascii="仿宋_GB2312" w:hAnsi="Times New Roman" w:eastAsia="仿宋_GB2312"/>
                <w:szCs w:val="24"/>
              </w:rPr>
            </w:pPr>
            <w:r>
              <w:rPr>
                <w:rFonts w:hint="eastAsia" w:ascii="仿宋_GB2312" w:hAnsi="Times New Roman" w:eastAsia="仿宋_GB2312"/>
                <w:szCs w:val="24"/>
              </w:rPr>
              <w:t>正处级</w:t>
            </w:r>
          </w:p>
        </w:tc>
        <w:tc>
          <w:tcPr>
            <w:tcW w:w="2902" w:type="dxa"/>
            <w:shd w:val="clear" w:color="auto" w:fill="auto"/>
            <w:vAlign w:val="center"/>
          </w:tcPr>
          <w:p>
            <w:pPr>
              <w:spacing w:line="300" w:lineRule="exact"/>
              <w:jc w:val="left"/>
              <w:rPr>
                <w:rFonts w:hint="eastAsia" w:ascii="仿宋_GB2312" w:hAnsi="Times New Roman" w:eastAsia="仿宋_GB2312"/>
                <w:szCs w:val="24"/>
              </w:rPr>
            </w:pPr>
            <w:r>
              <w:rPr>
                <w:rFonts w:hint="eastAsia" w:ascii="仿宋_GB2312" w:hAnsi="Times New Roman" w:eastAsia="仿宋_GB2312"/>
                <w:szCs w:val="24"/>
              </w:rPr>
              <w:t>财政资金基本保证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河北省机构编制研究中心</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事业</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正处级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仿宋_GB2312" w:hAnsi="Times New Roman" w:eastAsia="仿宋_GB2312"/>
                <w:szCs w:val="24"/>
              </w:rPr>
              <w:t>财政资金基本保证</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w:t>
      </w:r>
      <w:r>
        <w:rPr>
          <w:rFonts w:hint="eastAsia" w:ascii="仿宋_GB2312" w:hAnsi="仿宋_GB2312" w:eastAsia="仿宋_GB2312" w:cs="仿宋_GB2312"/>
          <w:sz w:val="32"/>
          <w:szCs w:val="32"/>
          <w:lang w:eastAsia="zh-CN"/>
        </w:rPr>
        <w:t>，目前我省部门预算的编制实行综合预算管理。</w:t>
      </w:r>
      <w:r>
        <w:rPr>
          <w:rFonts w:hint="eastAsia" w:ascii="仿宋_GB2312" w:hAnsi="仿宋_GB2312" w:eastAsia="仿宋_GB2312" w:cs="仿宋_GB2312"/>
          <w:sz w:val="32"/>
          <w:szCs w:val="32"/>
        </w:rPr>
        <w:t>我办预算总体情况如下：</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w:t>
      </w:r>
      <w:r>
        <w:rPr>
          <w:rFonts w:hint="eastAsia" w:ascii="仿宋_GB2312" w:hAnsi="仿宋_GB2312" w:eastAsia="仿宋_GB2312" w:cs="仿宋_GB2312"/>
          <w:sz w:val="32"/>
          <w:szCs w:val="32"/>
          <w:lang w:val="en-US" w:eastAsia="zh-CN"/>
        </w:rPr>
        <w:t>2101.34</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2101.34</w:t>
      </w:r>
      <w:r>
        <w:rPr>
          <w:rFonts w:hint="eastAsia" w:ascii="仿宋_GB2312" w:hAnsi="仿宋_GB2312" w:eastAsia="仿宋_GB2312" w:cs="仿宋_GB2312"/>
          <w:sz w:val="32"/>
          <w:szCs w:val="32"/>
        </w:rPr>
        <w:t>万元，基金预算收入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万元，财政专户核拨收入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万元，其他来源收入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tabs>
          <w:tab w:val="left" w:pos="1149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收支预算总表支出栏、基本支出表、项目支出表按经</w:t>
      </w:r>
      <w:r>
        <w:rPr>
          <w:rFonts w:hint="eastAsia" w:ascii="仿宋_GB2312" w:hAnsi="仿宋_GB2312" w:eastAsia="仿宋_GB2312" w:cs="仿宋_GB2312"/>
          <w:sz w:val="32"/>
          <w:szCs w:val="32"/>
          <w:lang w:val="en-US" w:eastAsia="zh-CN"/>
        </w:rPr>
        <w:t>济分类和支出功能分类科目编制，反映河北省委机构编制委员会办公室2019年度部门预算中支出预算的总体情况。2019年支出预算2101.34万元，其中基本支出1854.54万元，包括人员经费1356.89万元和日常公用经费497.65万元；项目支出246.8万元，主要为一般行政管理事务198.80万元、其他科学技术管理事务支出48.00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w:t>
      </w:r>
      <w:r>
        <w:rPr>
          <w:rFonts w:hint="eastAsia" w:ascii="仿宋_GB2312" w:hAnsi="仿宋_GB2312" w:eastAsia="仿宋_GB2312" w:cs="仿宋_GB2312"/>
          <w:sz w:val="32"/>
          <w:szCs w:val="32"/>
          <w:lang w:val="en-US" w:eastAsia="zh-CN"/>
        </w:rPr>
        <w:t>2101.34</w:t>
      </w:r>
      <w:r>
        <w:rPr>
          <w:rFonts w:hint="eastAsia" w:ascii="仿宋_GB2312" w:hAnsi="仿宋_GB2312" w:eastAsia="仿宋_GB2312" w:cs="仿宋_GB2312"/>
          <w:sz w:val="32"/>
          <w:szCs w:val="32"/>
        </w:rPr>
        <w:t>万元，较2018年预算减少</w:t>
      </w:r>
      <w:r>
        <w:rPr>
          <w:rFonts w:hint="eastAsia" w:ascii="仿宋_GB2312" w:hAnsi="仿宋_GB2312" w:eastAsia="仿宋_GB2312" w:cs="仿宋_GB2312"/>
          <w:sz w:val="32"/>
          <w:szCs w:val="32"/>
          <w:lang w:val="en-US" w:eastAsia="zh-CN"/>
        </w:rPr>
        <w:t>46.24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主要为</w:t>
      </w: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eastAsia="zh-CN"/>
        </w:rPr>
        <w:t>变化，其中人员经费减少</w:t>
      </w:r>
      <w:r>
        <w:rPr>
          <w:rFonts w:hint="eastAsia" w:ascii="仿宋_GB2312" w:hAnsi="仿宋_GB2312" w:eastAsia="仿宋_GB2312" w:cs="仿宋_GB2312"/>
          <w:sz w:val="32"/>
          <w:szCs w:val="32"/>
          <w:lang w:val="en-US" w:eastAsia="zh-CN"/>
        </w:rPr>
        <w:t>58.83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，日常公用经费增加</w:t>
      </w:r>
      <w:r>
        <w:rPr>
          <w:rFonts w:hint="eastAsia" w:ascii="仿宋_GB2312" w:hAnsi="仿宋_GB2312" w:eastAsia="仿宋_GB2312" w:cs="仿宋_GB2312"/>
          <w:sz w:val="32"/>
          <w:szCs w:val="32"/>
          <w:lang w:val="en-US" w:eastAsia="zh-CN"/>
        </w:rPr>
        <w:t>12.59万元</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保持不变</w:t>
      </w:r>
      <w:r>
        <w:rPr>
          <w:rFonts w:hint="eastAsia" w:ascii="仿宋_GB2312" w:hAnsi="仿宋_GB2312" w:eastAsia="仿宋_GB2312" w:cs="仿宋_GB2312"/>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hint="eastAsia" w:ascii="仿宋_GB2312" w:hAnsi="Times New Roman" w:eastAsia="仿宋_GB2312"/>
          <w:sz w:val="32"/>
          <w:szCs w:val="32"/>
        </w:rPr>
      </w:pPr>
      <w:r>
        <w:rPr>
          <w:rFonts w:hint="eastAsia" w:ascii="仿宋_GB2312" w:hAnsi="仿宋_GB2312" w:eastAsia="仿宋_GB2312" w:cs="仿宋_GB2312"/>
          <w:sz w:val="32"/>
          <w:szCs w:val="32"/>
        </w:rPr>
        <w:t>2019年，我</w:t>
      </w:r>
      <w:r>
        <w:rPr>
          <w:rFonts w:hint="eastAsia" w:ascii="仿宋_GB2312" w:hAnsi="Times New Roman" w:eastAsia="仿宋_GB2312"/>
          <w:sz w:val="32"/>
          <w:szCs w:val="32"/>
        </w:rPr>
        <w:t>办机关运行经费共计安排286.</w:t>
      </w:r>
      <w:r>
        <w:rPr>
          <w:rFonts w:hint="eastAsia" w:ascii="仿宋_GB2312" w:hAnsi="Times New Roman" w:eastAsia="仿宋_GB2312"/>
          <w:sz w:val="32"/>
          <w:szCs w:val="32"/>
          <w:lang w:val="en-US" w:eastAsia="zh-CN"/>
        </w:rPr>
        <w:t>16</w:t>
      </w:r>
      <w:r>
        <w:rPr>
          <w:rFonts w:hint="eastAsia" w:ascii="仿宋_GB2312" w:hAnsi="Times New Roman" w:eastAsia="仿宋_GB2312"/>
          <w:sz w:val="32"/>
          <w:szCs w:val="32"/>
        </w:rPr>
        <w:t>万元，主要用于办公费、水费、电费、邮电费、办公取暖费等基础定额项目及按规定比例计提项目</w:t>
      </w:r>
      <w:r>
        <w:rPr>
          <w:rFonts w:hint="eastAsia" w:ascii="仿宋_GB2312" w:hAnsi="Times New Roman" w:eastAsia="仿宋_GB2312"/>
          <w:sz w:val="32"/>
          <w:szCs w:val="32"/>
          <w:lang w:eastAsia="zh-CN"/>
        </w:rPr>
        <w:t>支出</w:t>
      </w:r>
      <w:r>
        <w:rPr>
          <w:rFonts w:hint="eastAsia" w:ascii="仿宋_GB2312" w:hAnsi="Times New Roman" w:eastAsia="仿宋_GB2312"/>
          <w:sz w:val="32"/>
          <w:szCs w:val="32"/>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tabs>
          <w:tab w:val="left" w:pos="11490"/>
        </w:tabs>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财政拨款“三公”经费预算安排</w:t>
      </w:r>
      <w:r>
        <w:rPr>
          <w:rFonts w:hint="eastAsia" w:ascii="仿宋_GB2312" w:hAnsi="仿宋_GB2312" w:eastAsia="仿宋_GB2312" w:cs="仿宋_GB2312"/>
          <w:sz w:val="32"/>
          <w:szCs w:val="32"/>
          <w:lang w:val="en-US" w:eastAsia="zh-CN"/>
        </w:rPr>
        <w:t>38.88</w:t>
      </w:r>
      <w:r>
        <w:rPr>
          <w:rFonts w:hint="eastAsia" w:ascii="仿宋_GB2312" w:hAnsi="仿宋_GB2312" w:eastAsia="仿宋_GB2312" w:cs="仿宋_GB2312"/>
          <w:sz w:val="32"/>
          <w:szCs w:val="32"/>
        </w:rPr>
        <w:t>万元，其中因公出国（境）费</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万元；公务用车购置及运维费</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万元（其中：公务用车购置费为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万元，公务用车运维费</w:t>
      </w:r>
      <w:r>
        <w:rPr>
          <w:rFonts w:hint="eastAsia" w:ascii="仿宋_GB2312" w:hAnsi="仿宋_GB2312" w:eastAsia="仿宋_GB2312" w:cs="仿宋_GB2312"/>
          <w:sz w:val="32"/>
          <w:szCs w:val="32"/>
          <w:lang w:val="en-US" w:eastAsia="zh-CN"/>
        </w:rPr>
        <w:t>30.6</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4.08</w:t>
      </w:r>
      <w:r>
        <w:rPr>
          <w:rFonts w:hint="eastAsia" w:ascii="仿宋_GB2312" w:hAnsi="仿宋_GB2312" w:eastAsia="仿宋_GB2312" w:cs="仿宋_GB2312"/>
          <w:sz w:val="32"/>
          <w:szCs w:val="32"/>
        </w:rPr>
        <w:t>万元。与2018年相比减少</w:t>
      </w:r>
      <w:r>
        <w:rPr>
          <w:rFonts w:hint="eastAsia" w:ascii="仿宋_GB2312" w:hAnsi="仿宋_GB2312" w:eastAsia="仿宋_GB2312" w:cs="仿宋_GB2312"/>
          <w:sz w:val="32"/>
          <w:szCs w:val="32"/>
          <w:lang w:val="en-US" w:eastAsia="zh-CN"/>
        </w:rPr>
        <w:t>0.34万元</w:t>
      </w:r>
      <w:r>
        <w:rPr>
          <w:rFonts w:hint="eastAsia" w:ascii="仿宋_GB2312" w:hAnsi="仿宋_GB2312" w:eastAsia="仿宋_GB2312" w:cs="仿宋_GB2312"/>
          <w:sz w:val="32"/>
          <w:szCs w:val="32"/>
        </w:rPr>
        <w:t>，主要原因是公务接待费进行了缩减</w:t>
      </w:r>
      <w:r>
        <w:rPr>
          <w:rFonts w:hint="eastAsia" w:ascii="仿宋_GB2312" w:hAnsi="仿宋_GB2312" w:eastAsia="仿宋_GB2312" w:cs="仿宋_GB2312"/>
          <w:sz w:val="32"/>
          <w:szCs w:val="32"/>
          <w:lang w:eastAsia="zh-CN"/>
        </w:rPr>
        <w:t>。</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jc w:val="left"/>
        <w:rPr>
          <w:rFonts w:hint="eastAsia" w:ascii="方正楷体_GBK" w:eastAsia="方正楷体_GBK"/>
          <w:b/>
          <w:sz w:val="32"/>
          <w:szCs w:val="32"/>
        </w:rPr>
      </w:pPr>
      <w:bookmarkStart w:id="0" w:name="_Toc471398463"/>
      <w:r>
        <w:rPr>
          <w:rFonts w:hint="eastAsia" w:ascii="方正楷体_GBK" w:eastAsia="方正楷体_GBK"/>
          <w:b/>
          <w:sz w:val="28"/>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（一）</w:t>
      </w:r>
      <w:r>
        <w:rPr>
          <w:rFonts w:hint="eastAsia" w:ascii="方正楷体_GBK" w:eastAsia="方正楷体_GBK"/>
          <w:b/>
          <w:sz w:val="32"/>
          <w:szCs w:val="32"/>
        </w:rPr>
        <w:t xml:space="preserve"> 总体目标</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贯彻党的十九大精神，按照省委九届六次全会明确的“抓好三件大事，打好六场硬仗，实施八项战略，深化九项改革”的重点任务要求，准确把握新时代建设中国特色社会主义对机构编制工作提出的新要求，自觉把思想和行动统一到中央和省委的决策部署上来，努力开创新时代机构编制工作新局面。</w:t>
      </w:r>
    </w:p>
    <w:p>
      <w:pPr>
        <w:jc w:val="left"/>
        <w:rPr>
          <w:rFonts w:hint="eastAsia" w:ascii="方正楷体_GBK" w:eastAsia="方正楷体_GBK"/>
          <w:b/>
          <w:sz w:val="32"/>
          <w:szCs w:val="32"/>
        </w:rPr>
      </w:pPr>
      <w:r>
        <w:rPr>
          <w:rFonts w:hint="eastAsia" w:ascii="方正楷体_GBK" w:eastAsia="方正楷体_GBK"/>
          <w:b/>
          <w:sz w:val="32"/>
          <w:szCs w:val="32"/>
        </w:rPr>
        <w:t xml:space="preserve">   </w:t>
      </w:r>
      <w:r>
        <w:rPr>
          <w:rFonts w:hint="eastAsia" w:ascii="方正楷体_GBK" w:eastAsia="方正楷体_GBK"/>
          <w:b/>
          <w:sz w:val="32"/>
          <w:szCs w:val="32"/>
          <w:lang w:eastAsia="zh-CN"/>
        </w:rPr>
        <w:t>（二）</w:t>
      </w:r>
      <w:r>
        <w:rPr>
          <w:rFonts w:hint="eastAsia" w:ascii="方正楷体_GBK" w:eastAsia="方正楷体_GBK"/>
          <w:b/>
          <w:sz w:val="32"/>
          <w:szCs w:val="32"/>
        </w:rPr>
        <w:t xml:space="preserve"> 职责分类绩效目标</w:t>
      </w:r>
    </w:p>
    <w:p>
      <w:pPr>
        <w:tabs>
          <w:tab w:val="left" w:pos="11490"/>
        </w:tabs>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行政管理体制改革</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党中央、省委省政府关于行政管理体制机构编制管理的政策法规，建设服务型政府，着力转变职能、理顺关系、优化结构、提高效能，形成权责一致、分工合理、决策科学、执行顺畅、监督有力的行政管理体制。</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单位管理体制和机构改革。推进省、市、县政府机构改革，党群政法部门体制改革，省直管县（市）体制改革试点，经济发达镇行政管理体制改革试点，乡镇行政体制改革，综合行政执法试点，各类功能园区管理体制机制改革。</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事业单位管理体制和机构改革。</w:t>
      </w:r>
      <w:r>
        <w:rPr>
          <w:rFonts w:hint="eastAsia" w:ascii="仿宋_GB2312" w:hAnsi="仿宋_GB2312" w:eastAsia="仿宋_GB2312" w:cs="仿宋_GB2312"/>
          <w:sz w:val="32"/>
          <w:szCs w:val="32"/>
          <w:lang w:eastAsia="zh-CN"/>
        </w:rPr>
        <w:t>研究事业单位改革具体政策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创新和完善事业单位机构编制管理，对改革共性问题进行研究和衔接，提出对策建议</w:t>
      </w:r>
      <w:r>
        <w:rPr>
          <w:rFonts w:hint="eastAsia" w:ascii="仿宋_GB2312" w:hAnsi="仿宋_GB2312" w:eastAsia="仿宋_GB2312" w:cs="仿宋_GB2312"/>
          <w:sz w:val="32"/>
          <w:szCs w:val="32"/>
        </w:rPr>
        <w:t>。</w:t>
      </w:r>
    </w:p>
    <w:p>
      <w:pPr>
        <w:tabs>
          <w:tab w:val="left" w:pos="11490"/>
        </w:tabs>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2.机构编制管理</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审核或审批省委、省政府、各级党政、人大、政协、法院、检察院机关，各民主党派、人民团体机关的机构编制管理事宜；负责全省事业单位法人登记管理和监督检查工作。</w:t>
      </w:r>
    </w:p>
    <w:p>
      <w:pPr>
        <w:tabs>
          <w:tab w:val="left" w:pos="11490"/>
        </w:tabs>
        <w:ind w:firstLine="640" w:firstLineChars="200"/>
        <w:rPr>
          <w:rFonts w:hint="eastAsia" w:ascii="仿宋_GB2312" w:hAnsi="仿宋_GB2312" w:eastAsia="仿宋_GB2312" w:cs="仿宋_GB2312"/>
          <w:sz w:val="32"/>
          <w:szCs w:val="32"/>
        </w:rPr>
      </w:pPr>
      <w:bookmarkStart w:id="2" w:name="_GoBack"/>
      <w:bookmarkEnd w:id="2"/>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机构编制监管。全面推行实名制管理和编制使用核准，及时查处机构编制违法违纪案件。</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机构编制标准化管理。制定适应河北省发展的机关事业单位机构编制标准体系，形成有价值的研究成果。</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事业单位法人登记管理。加强完善事业单位登记管理工作。</w:t>
      </w:r>
    </w:p>
    <w:p>
      <w:pPr>
        <w:tabs>
          <w:tab w:val="left" w:pos="11490"/>
        </w:tabs>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3.促进政府职能转变</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强化社会管理的公共服务。加快推进政企分开、政资分开、政事分开、政府与市场中介组织分开，规范行政行为。</w:t>
      </w:r>
    </w:p>
    <w:p>
      <w:pPr>
        <w:tabs>
          <w:tab w:val="left" w:pos="11490"/>
        </w:tabs>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4.编办事务管理</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加强机关党组织建设，严格组织生活制度，丰富党建活动内容，做好党员发展、教育、管理和常务干部的教育培训工作，充分发挥党组织的战斗堡垒作用和党员的先锋模范作用。</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全省机构编制信息管理系统、电子政务和机构编制网站的建设和管理，全省机构编制统计、数据分析工作；指导下级机构编制部门电子政务建设和信息化建设，机构编制信息平台和网站运行工作；负责机关人事、劳资、行政后勤、财务和资产管理工作。</w:t>
      </w:r>
    </w:p>
    <w:p>
      <w:pPr>
        <w:jc w:val="left"/>
        <w:rPr>
          <w:rFonts w:hint="eastAsia" w:ascii="方正楷体_GBK" w:eastAsia="方正楷体_GBK"/>
          <w:b/>
          <w:sz w:val="32"/>
          <w:szCs w:val="32"/>
          <w:lang w:eastAsia="zh-CN"/>
        </w:rPr>
      </w:pPr>
      <w:r>
        <w:rPr>
          <w:rFonts w:hint="eastAsia" w:ascii="方正楷体_GBK" w:eastAsia="方正楷体_GBK"/>
          <w:b/>
          <w:sz w:val="32"/>
          <w:szCs w:val="32"/>
        </w:rPr>
        <w:t xml:space="preserve">    </w:t>
      </w:r>
      <w:r>
        <w:rPr>
          <w:rFonts w:hint="eastAsia" w:ascii="方正楷体_GBK" w:eastAsia="方正楷体_GBK"/>
          <w:b/>
          <w:sz w:val="32"/>
          <w:szCs w:val="32"/>
          <w:lang w:eastAsia="zh-CN"/>
        </w:rPr>
        <w:t>（三）</w:t>
      </w:r>
      <w:r>
        <w:rPr>
          <w:rFonts w:hint="eastAsia" w:ascii="方正楷体_GBK" w:eastAsia="方正楷体_GBK"/>
          <w:b/>
          <w:sz w:val="32"/>
          <w:szCs w:val="32"/>
        </w:rPr>
        <w:t>实现年度发展规划目标的保障措施</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一是完成全省机构改革任务。坚持蹄疾步稳、紧凑有序，严格按照省委明确的时限保质保量完成各项改革任务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月底前完成县级机构改革，并及时对全省机构改革进行总结扫尾。</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深化事业单位改革。将承担行政职能事业单位改革纳入党政机构改革统筹推进、同时实施，全面清理事业单位承担的行政职能。稳妥推进从事生产经营活动事业单位改革，督促指导各市抓紧出台本地改革实施方案。探索推进从事公益服务事业单位改革，扩大创新公立医院和高校人员编制管理试点。</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推动乡镇街道机构改革。在推进经济发达镇行政管理体制改革试点的基础上，积极开展乡镇街道机构改革。构建简约高效的基层管理体制，加快转变基层政府职能，优化党政机构和事业站所管理体制，机构编制向乡镇一线倾斜，使各类机构、组织在服务保障群众需求上有更大作为。</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创新开发区管理体制改革。着眼有利于提高开发区经济竞争力的原则要求，坚持与依法行政理念相一致，与政府简政放权相衔接，与现代市场经济相适应，按照事务与权力一体、管理与服务一体的思路，突出产业发展职能，赋予开发区更大的自主发展权、自主改革权、自主创新权，真正将开发区打造成区域经济开放开发主体。</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推进综合行政执法改革。按照中央关于深化市场监管、生态环境保护、文化市场、交通运输、农业等5个领域综合行政执法改革要求，统筹制定深化综合行政执法改革的实施意见。继续深入推动城市管理等其他跨领域跨部门综合执法，巩固改革成果，深化改革探索。</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统筹使用各类编制资源。加大机构编制动态调整力度，统筹使用各类编制资源，切实提高编制资源使用效益。根据中央编办安排部署，深入研究我省统筹使用各类编制资源的思路举措，加大层级间、部门间、行业间、系统间编制统筹调配力度。探索建立编制“周转池”制度，将有限编制资源向民生和更急需的领域倾斜。</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严肃机构编制纪律。贯彻落实中央即将下发的《中国共产党机构编制工作条例》，切实增强机构编制工作严肃性和权威性。开展机构编制问题整改专项检查，建立健全机构编制问题预防机制，严防“条条干预”。加强机构编制实名制管理，规范编制使用管理，优化工作流程，提高办事效率。</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是发挥机构编制保障作用。主动适应全省经济社会发展面临的新形势新任务新要求，贯彻落实新发展理念，紧紧围绕推进省委确定的“3689”等重大任务，服务全省中心工作，保障全省发展大局，为新时代河北创新发展、绿色发展、高质量发展提供体制机制保障。</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是全面加强自身建设。省委编办是党的机关、政治机关，必须旗帜鲜明讲政治，在推进机关党的政治建设上狠下功夫。进一步加强编办机关的制度化、规范化建设，加强改进作风，提升工作标准，严格日常管理，构建与管理体制调整变化相适应的制度和管理体系。全面提升全体干部的能力素质，加强干部学习培训和任职交流力度，增强担当履职、能打胜仗的能力。</w:t>
      </w:r>
    </w:p>
    <w:p>
      <w:pPr>
        <w:tabs>
          <w:tab w:val="left" w:pos="11490"/>
        </w:tabs>
        <w:ind w:firstLine="640" w:firstLineChars="200"/>
        <w:rPr>
          <w:rFonts w:hint="eastAsia" w:ascii="仿宋_GB2312" w:hAnsi="仿宋_GB2312" w:eastAsia="仿宋_GB2312" w:cs="仿宋_GB2312"/>
          <w:sz w:val="32"/>
          <w:szCs w:val="32"/>
        </w:rPr>
        <w:sectPr>
          <w:footerReference r:id="rId3" w:type="default"/>
          <w:pgSz w:w="16839" w:h="11907" w:orient="landscape"/>
          <w:pgMar w:top="1134" w:right="1531" w:bottom="1134" w:left="1474" w:header="851" w:footer="992" w:gutter="0"/>
          <w:pgNumType w:start="1"/>
          <w:cols w:space="425" w:num="1"/>
          <w:docGrid w:type="lines" w:linePitch="312" w:charSpace="0"/>
        </w:sectPr>
      </w:pPr>
    </w:p>
    <w:p>
      <w:pPr>
        <w:jc w:val="left"/>
        <w:outlineLvl w:val="0"/>
        <w:rPr>
          <w:rFonts w:hint="eastAsia"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9"/>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18"/>
                <w:szCs w:val="18"/>
              </w:rPr>
            </w:pPr>
            <w:r>
              <w:rPr>
                <w:rFonts w:hint="eastAsia" w:ascii="方正小标宋_GBK" w:eastAsia="方正小标宋_GBK"/>
                <w:sz w:val="24"/>
              </w:rPr>
              <w:t>225</w:t>
            </w:r>
            <w:r>
              <w:rPr>
                <w:rFonts w:hint="eastAsia" w:ascii="方正小标宋_GBK" w:eastAsia="方正小标宋_GBK"/>
                <w:sz w:val="24"/>
                <w:lang w:eastAsia="zh-CN"/>
              </w:rPr>
              <w:t>中共</w:t>
            </w:r>
            <w:r>
              <w:rPr>
                <w:rFonts w:hint="eastAsia" w:ascii="方正小标宋_GBK" w:eastAsia="方正小标宋_GBK"/>
                <w:sz w:val="24"/>
              </w:rPr>
              <w:t>河北省</w:t>
            </w:r>
            <w:r>
              <w:rPr>
                <w:rFonts w:hint="eastAsia" w:ascii="方正小标宋_GBK" w:eastAsia="方正小标宋_GBK"/>
                <w:sz w:val="24"/>
                <w:lang w:eastAsia="zh-CN"/>
              </w:rPr>
              <w:t>委</w:t>
            </w:r>
            <w:r>
              <w:rPr>
                <w:rFonts w:hint="eastAsia" w:ascii="方正小标宋_GBK" w:eastAsia="方正小标宋_GBK"/>
                <w:sz w:val="24"/>
              </w:rPr>
              <w:t>机构编制委员会办公室</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Times New Roman" w:hAnsi="Times New Roman" w:eastAsia="方正书宋_GBK" w:cs="Times New Roman"/>
                <w:b/>
                <w:sz w:val="18"/>
                <w:szCs w:val="18"/>
              </w:rPr>
            </w:pPr>
            <w:r>
              <w:rPr>
                <w:rFonts w:hint="eastAsia" w:ascii="方正书宋_GBK" w:eastAsia="方正书宋_GBK"/>
                <w:b/>
                <w:sz w:val="24"/>
                <w:szCs w:val="24"/>
              </w:rPr>
              <w:t>一、行政管理体制改革</w:t>
            </w:r>
          </w:p>
        </w:tc>
        <w:tc>
          <w:tcPr>
            <w:tcW w:w="1276"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2976"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24"/>
                <w:szCs w:val="24"/>
              </w:rPr>
              <w:t>贯彻落实党中央、省委关于行政管理体制</w:t>
            </w:r>
            <w:r>
              <w:rPr>
                <w:rFonts w:hint="eastAsia" w:ascii="方正书宋_GBK" w:eastAsia="方正书宋_GBK"/>
                <w:sz w:val="24"/>
                <w:szCs w:val="24"/>
                <w:lang w:eastAsia="zh-CN"/>
              </w:rPr>
              <w:t>和机构改革以及编制管理的</w:t>
            </w:r>
            <w:r>
              <w:rPr>
                <w:rFonts w:hint="eastAsia" w:ascii="方正书宋_GBK" w:eastAsia="方正书宋_GBK"/>
                <w:sz w:val="24"/>
                <w:szCs w:val="24"/>
              </w:rPr>
              <w:t>政策法规</w:t>
            </w:r>
            <w:r>
              <w:rPr>
                <w:rFonts w:hint="eastAsia" w:ascii="方正书宋_GBK" w:eastAsia="方正书宋_GBK"/>
                <w:sz w:val="24"/>
                <w:szCs w:val="24"/>
                <w:lang w:eastAsia="zh-CN"/>
              </w:rPr>
              <w:t>，组织拟定相关政策规定和地方性法规草案并监督实施。</w:t>
            </w:r>
          </w:p>
        </w:tc>
        <w:tc>
          <w:tcPr>
            <w:tcW w:w="2976" w:type="dxa"/>
            <w:shd w:val="clear" w:color="auto" w:fill="auto"/>
            <w:vAlign w:val="center"/>
          </w:tcPr>
          <w:p>
            <w:pPr>
              <w:spacing w:line="300" w:lineRule="exact"/>
              <w:jc w:val="left"/>
              <w:rPr>
                <w:rFonts w:hint="eastAsia" w:ascii="Times New Roman" w:hAnsi="Times New Roman" w:eastAsia="方正书宋_GBK" w:cs="Times New Roman"/>
                <w:sz w:val="18"/>
                <w:szCs w:val="18"/>
                <w:lang w:eastAsia="zh-CN"/>
              </w:rPr>
            </w:pPr>
            <w:r>
              <w:rPr>
                <w:rFonts w:hint="eastAsia" w:ascii="方正书宋_GBK" w:eastAsia="方正书宋_GBK"/>
                <w:sz w:val="24"/>
                <w:szCs w:val="24"/>
              </w:rPr>
              <w:t>建设服务型政府，着力转变职能、理顺关系、优化结构、提高效能，形成权责一致、分工合理、决策科学、执行顺畅、监督有力的行政管理体制。健全政府职责体系，完善公共服务体系</w:t>
            </w:r>
            <w:r>
              <w:rPr>
                <w:rFonts w:hint="eastAsia" w:ascii="方正书宋_GBK" w:eastAsia="方正书宋_GBK"/>
                <w:sz w:val="24"/>
                <w:szCs w:val="24"/>
                <w:lang w:eastAsia="zh-CN"/>
              </w:rPr>
              <w:t>。</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55" w:hRule="atLeast"/>
          <w:jc w:val="center"/>
        </w:trPr>
        <w:tc>
          <w:tcPr>
            <w:tcW w:w="2341" w:type="dxa"/>
            <w:shd w:val="clear" w:color="auto" w:fill="auto"/>
            <w:vAlign w:val="center"/>
          </w:tcPr>
          <w:p>
            <w:pPr>
              <w:spacing w:line="300" w:lineRule="exact"/>
              <w:jc w:val="left"/>
              <w:rPr>
                <w:rFonts w:ascii="Times New Roman" w:hAnsi="Times New Roman" w:eastAsia="方正书宋_GBK" w:cs="Times New Roman"/>
                <w:b/>
                <w:sz w:val="18"/>
                <w:szCs w:val="18"/>
              </w:rPr>
            </w:pPr>
            <w:r>
              <w:rPr>
                <w:rFonts w:hint="eastAsia" w:ascii="方正书宋_GBK" w:eastAsia="方正书宋_GBK"/>
                <w:b/>
                <w:sz w:val="24"/>
                <w:szCs w:val="24"/>
              </w:rPr>
              <w:t>　　1、行政单位管理体制和机构改革</w:t>
            </w:r>
          </w:p>
        </w:tc>
        <w:tc>
          <w:tcPr>
            <w:tcW w:w="1276"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2976"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24"/>
                <w:szCs w:val="24"/>
                <w:lang w:eastAsia="zh-CN"/>
              </w:rPr>
              <w:t>拟定全省行政管理体制改革和省委、省政府机构改革方案并组织实施。审核各市（含定州、辛集市）的行政管理体制和机构改革方案；指导全省行政管理体制和机构改革以及机构编制管理工作；负责行政执法体制改革工作。</w:t>
            </w:r>
          </w:p>
        </w:tc>
        <w:tc>
          <w:tcPr>
            <w:tcW w:w="2976"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24"/>
                <w:szCs w:val="24"/>
                <w:lang w:eastAsia="zh-CN"/>
              </w:rPr>
              <w:t>监督落实全省行政管理体制改革政策和地方性法规到位，指导全省行政管理体制改革和行政执法体制改革有力。</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24"/>
                <w:szCs w:val="24"/>
              </w:rPr>
              <w:t>行政改革目标完成率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24"/>
                <w:szCs w:val="24"/>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24"/>
                <w:szCs w:val="24"/>
              </w:rPr>
              <w:t>≥80%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1755" w:hRule="atLeast"/>
          <w:jc w:val="center"/>
        </w:trPr>
        <w:tc>
          <w:tcPr>
            <w:tcW w:w="2341" w:type="dxa"/>
            <w:shd w:val="clear" w:color="auto" w:fill="auto"/>
            <w:vAlign w:val="center"/>
          </w:tcPr>
          <w:p>
            <w:pPr>
              <w:spacing w:line="300" w:lineRule="exact"/>
              <w:jc w:val="left"/>
              <w:rPr>
                <w:rFonts w:ascii="Times New Roman" w:hAnsi="Times New Roman" w:eastAsia="方正书宋_GBK" w:cs="Times New Roman"/>
                <w:b/>
                <w:sz w:val="18"/>
                <w:szCs w:val="18"/>
              </w:rPr>
            </w:pPr>
            <w:r>
              <w:rPr>
                <w:rFonts w:hint="eastAsia" w:ascii="方正书宋_GBK" w:eastAsia="方正书宋_GBK"/>
                <w:b/>
                <w:sz w:val="24"/>
                <w:szCs w:val="24"/>
              </w:rPr>
              <w:t>　　2、事业单位管理体制和机构改革</w:t>
            </w:r>
          </w:p>
        </w:tc>
        <w:tc>
          <w:tcPr>
            <w:tcW w:w="1276"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2976" w:type="dxa"/>
            <w:shd w:val="clear" w:color="auto" w:fill="auto"/>
            <w:vAlign w:val="center"/>
          </w:tcPr>
          <w:p>
            <w:pPr>
              <w:spacing w:line="300" w:lineRule="exact"/>
              <w:jc w:val="left"/>
              <w:rPr>
                <w:rFonts w:hint="eastAsia" w:ascii="Times New Roman" w:hAnsi="Times New Roman" w:eastAsia="方正书宋_GBK" w:cs="Times New Roman"/>
                <w:sz w:val="18"/>
                <w:szCs w:val="18"/>
                <w:lang w:eastAsia="zh-CN"/>
              </w:rPr>
            </w:pPr>
            <w:r>
              <w:rPr>
                <w:rFonts w:hint="eastAsia" w:ascii="方正书宋_GBK" w:eastAsia="方正书宋_GBK"/>
                <w:sz w:val="24"/>
                <w:szCs w:val="24"/>
                <w:lang w:eastAsia="zh-CN"/>
              </w:rPr>
              <w:t>做好事业单位改革共性问题的研究和衔接，拟订全省事业单位机构编制管理制度和机构编制标准。</w:t>
            </w:r>
          </w:p>
        </w:tc>
        <w:tc>
          <w:tcPr>
            <w:tcW w:w="2976"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24"/>
                <w:szCs w:val="24"/>
              </w:rPr>
              <w:t>扎实推进事业单位改革,</w:t>
            </w:r>
            <w:r>
              <w:rPr>
                <w:rFonts w:hint="eastAsia" w:ascii="方正书宋_GBK" w:eastAsia="方正书宋_GBK"/>
                <w:sz w:val="24"/>
                <w:szCs w:val="24"/>
                <w:lang w:eastAsia="zh-CN"/>
              </w:rPr>
              <w:t>创新和完善事业单位机构编制管理。</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sz w:val="24"/>
                <w:szCs w:val="24"/>
              </w:rPr>
              <w:t>事业改革目标完成率</w:t>
            </w:r>
          </w:p>
        </w:tc>
        <w:tc>
          <w:tcPr>
            <w:tcW w:w="737" w:type="dxa"/>
            <w:shd w:val="clear" w:color="auto" w:fill="auto"/>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≥90%</w:t>
            </w:r>
          </w:p>
        </w:tc>
        <w:tc>
          <w:tcPr>
            <w:tcW w:w="737" w:type="dxa"/>
            <w:shd w:val="clear" w:color="auto" w:fill="auto"/>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≥80%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sz w:val="24"/>
                <w:szCs w:val="24"/>
              </w:rPr>
              <w:t>二、机构编制管理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sz w:val="24"/>
                <w:szCs w:val="24"/>
              </w:rPr>
              <w:t>70.00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审核或审批省委、省政府，各级党政、人大、政协、法院、检察院机关，各民主党派</w:t>
            </w:r>
            <w:r>
              <w:rPr>
                <w:rFonts w:hint="eastAsia" w:ascii="方正书宋_GBK" w:eastAsia="方正书宋_GBK"/>
                <w:sz w:val="24"/>
                <w:szCs w:val="24"/>
                <w:lang w:eastAsia="zh-CN"/>
              </w:rPr>
              <w:t>等职能配置、机构设置、人员编制等</w:t>
            </w:r>
            <w:r>
              <w:rPr>
                <w:rFonts w:hint="eastAsia" w:ascii="方正书宋_GBK" w:eastAsia="方正书宋_GBK"/>
                <w:sz w:val="24"/>
                <w:szCs w:val="24"/>
              </w:rPr>
              <w:t>；负责全省事业单位法人登记管理和监督检查工作。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审核或审批省委、省政府、各级党政、人大、政协法院、检察院机关，各民主党派、人民团体机关的机构编制管理事宜；负责全省事业单位法人登记管理和监督检查工作。</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sz w:val="24"/>
                <w:szCs w:val="24"/>
              </w:rPr>
              <w:t>　　1、机构编制监管</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开展机构编制实名制及人员编制使用情况核准，机构编制执行情况跟踪评估和监督检查工作；指导全省党政群机关、事业单位和其他非营利性单位网上名称管理工作。</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全面推行实名制管理和编制使用核准,及时查处机构编制违法违纪案件。</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实名制管理推行率</w:t>
            </w: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sz w:val="24"/>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sz w:val="24"/>
                <w:szCs w:val="24"/>
              </w:rPr>
              <w:t>≥80%</w:t>
            </w: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案件办结率</w:t>
            </w: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sz w:val="24"/>
                <w:szCs w:val="24"/>
              </w:rPr>
              <w:t>≥90%</w:t>
            </w: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sz w:val="24"/>
                <w:szCs w:val="24"/>
              </w:rPr>
              <w:t>≥80%</w:t>
            </w: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rPr>
              <w:t>≥70%</w:t>
            </w:r>
          </w:p>
        </w:tc>
        <w:tc>
          <w:tcPr>
            <w:tcW w:w="737" w:type="dxa"/>
            <w:shd w:val="clear" w:color="auto" w:fill="auto"/>
            <w:vAlign w:val="center"/>
          </w:tcPr>
          <w:p>
            <w:pPr>
              <w:spacing w:line="300" w:lineRule="exact"/>
              <w:jc w:val="center"/>
              <w:rPr>
                <w:rFonts w:ascii="方正书宋_GBK" w:hAnsi="Times New Roman" w:eastAsia="方正书宋_GBK" w:cs="Times New Roman"/>
                <w:sz w:val="18"/>
                <w:szCs w:val="18"/>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sz w:val="24"/>
                <w:szCs w:val="24"/>
              </w:rPr>
              <w:t>　　2、机构编制标准化管理</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sz w:val="24"/>
                <w:szCs w:val="24"/>
              </w:rPr>
              <w:t>55.00</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组织开展机关事业单位机构编制标准体系研究；制定全省机关事业编制总量标准、机关事业单位具体机构编制标准；研究编制总量确定、动态管理的运行机制；组织开展编制工作理论研究。</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制定适应河北省发展的机关事业单位机构编制标准体系,形成有价值的研究成果。</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标准体系数建设数量</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24"/>
                <w:szCs w:val="24"/>
              </w:rPr>
              <w:t>≥10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24"/>
                <w:szCs w:val="24"/>
              </w:rPr>
              <w:t>≥9</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≥6</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研究课题成果数量</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24"/>
                <w:szCs w:val="24"/>
              </w:rPr>
              <w:t>≥6</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24"/>
                <w:szCs w:val="24"/>
              </w:rPr>
              <w:t>≥5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≥4</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55"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sz w:val="24"/>
                <w:szCs w:val="24"/>
              </w:rPr>
              <w:t>　　3、事业单位法人登记管理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sz w:val="24"/>
                <w:szCs w:val="24"/>
              </w:rPr>
              <w:t>15.00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负责全省事业单位法人登记管理和监督检查工作。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加强完善事业单位登记管理工作。</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rPr>
              <w:t>事业单位登记管理率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24"/>
                <w:szCs w:val="24"/>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sz w:val="24"/>
                <w:szCs w:val="24"/>
              </w:rPr>
              <w:t>≥80%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55"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sz w:val="24"/>
                <w:szCs w:val="24"/>
              </w:rPr>
              <w:t>三、促进政府职能转变</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sz w:val="24"/>
                <w:szCs w:val="24"/>
                <w:lang w:val="en-US" w:eastAsia="zh-CN"/>
              </w:rPr>
              <w:t>对各级行政、事业单位管理体制和机构改革编制执行情况的跟踪评估和监督检查，负责受理违反机构编制法规、纪律的检举、控告和投诉，对违反机构编制法规、纪律问题进行调查处理。</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18"/>
                <w:szCs w:val="18"/>
                <w:lang w:eastAsia="zh-CN"/>
              </w:rPr>
            </w:pPr>
            <w:r>
              <w:rPr>
                <w:rFonts w:hint="eastAsia" w:ascii="方正书宋_GBK" w:eastAsia="方正书宋_GBK"/>
                <w:sz w:val="24"/>
                <w:szCs w:val="24"/>
                <w:lang w:val="en-US" w:eastAsia="zh-CN"/>
              </w:rPr>
              <w:t>监督检查全省各级行政、事业单位管理体制和机构改革编制执行情况到位，跟踪评估及时有效。</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0"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18"/>
                <w:szCs w:val="18"/>
                <w:lang w:eastAsia="zh-CN"/>
              </w:rPr>
            </w:pPr>
            <w:r>
              <w:rPr>
                <w:rFonts w:hint="eastAsia" w:ascii="方正书宋_GBK" w:eastAsia="方正书宋_GBK"/>
                <w:b/>
              </w:rPr>
              <w:t>　　1、</w:t>
            </w:r>
            <w:r>
              <w:rPr>
                <w:rFonts w:hint="eastAsia" w:ascii="方正书宋_GBK" w:eastAsia="方正书宋_GBK"/>
                <w:b/>
                <w:lang w:eastAsia="zh-CN"/>
              </w:rPr>
              <w:t>机构编制监督检查</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18"/>
                <w:szCs w:val="18"/>
                <w:lang w:eastAsia="zh-CN"/>
              </w:rPr>
            </w:pPr>
            <w:r>
              <w:rPr>
                <w:rFonts w:hint="eastAsia" w:ascii="方正书宋_GBK" w:eastAsia="方正书宋_GBK"/>
                <w:sz w:val="24"/>
                <w:szCs w:val="24"/>
                <w:lang w:val="en-US" w:eastAsia="zh-CN"/>
              </w:rPr>
              <w:t>监督检查全省各级各部门贯彻执行机构编制法律法规和中央、省有关机构编制政策规定</w:t>
            </w:r>
            <w:r>
              <w:rPr>
                <w:rFonts w:hint="eastAsia" w:ascii="方正书宋_GBK" w:eastAsia="方正书宋_GBK"/>
                <w:lang w:eastAsia="zh-CN"/>
              </w:rPr>
              <w:t>。</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18"/>
                <w:szCs w:val="18"/>
                <w:lang w:val="en-US" w:eastAsia="zh-CN"/>
              </w:rPr>
            </w:pPr>
            <w:r>
              <w:rPr>
                <w:rFonts w:hint="eastAsia" w:ascii="方正书宋_GBK" w:eastAsia="方正书宋_GBK"/>
                <w:sz w:val="24"/>
                <w:szCs w:val="24"/>
                <w:lang w:val="en-US" w:eastAsia="zh-CN"/>
              </w:rPr>
              <w:t>监督检查省级部门“三定”规定执行情况；组织实施机构编制核查；负责协调“12310”举报电话受理。对违反机构编制法规和纪律问题进行跟踪评估并提出意见建议。开展机构编制违纪违规行为预防教育。</w:t>
            </w:r>
          </w:p>
        </w:tc>
        <w:tc>
          <w:tcPr>
            <w:tcW w:w="1417"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工作完成率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≥80%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2、行政审批改革</w:t>
            </w:r>
          </w:p>
        </w:tc>
        <w:tc>
          <w:tcPr>
            <w:tcW w:w="1276" w:type="dxa"/>
            <w:vMerge w:val="restart"/>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24"/>
                <w:szCs w:val="24"/>
              </w:rPr>
            </w:pPr>
            <w:r>
              <w:rPr>
                <w:rFonts w:hint="eastAsia" w:ascii="方正书宋_GBK" w:eastAsia="方正书宋_GBK"/>
                <w:sz w:val="24"/>
                <w:szCs w:val="24"/>
              </w:rPr>
              <w:t>取消和下放行政审批项目的承接工作。全面清理省本级行政审批项目。最大限度地向基层、市场和社会放权。进一步优化行政审批流程。开展改革试点加强对市县审改工作指导和培训。加强审改工作制度化、规范化和标准化建设。</w:t>
            </w:r>
          </w:p>
        </w:tc>
        <w:tc>
          <w:tcPr>
            <w:tcW w:w="2976" w:type="dxa"/>
            <w:vMerge w:val="restart"/>
            <w:shd w:val="clear" w:color="auto" w:fill="auto"/>
            <w:vAlign w:val="center"/>
          </w:tcPr>
          <w:p>
            <w:pPr>
              <w:spacing w:line="300" w:lineRule="exact"/>
              <w:jc w:val="left"/>
              <w:rPr>
                <w:rFonts w:ascii="方正书宋_GBK" w:hAnsi="Times New Roman" w:eastAsia="方正书宋_GBK" w:cs="Times New Roman"/>
                <w:sz w:val="24"/>
                <w:szCs w:val="24"/>
              </w:rPr>
            </w:pPr>
            <w:r>
              <w:rPr>
                <w:rFonts w:hint="eastAsia" w:ascii="方正书宋_GBK" w:eastAsia="方正书宋_GBK"/>
                <w:sz w:val="24"/>
                <w:szCs w:val="24"/>
              </w:rPr>
              <w:t>进一步优化行政审批流程,加强审改工作制度化、规范化和标准化建设。</w:t>
            </w:r>
          </w:p>
        </w:tc>
        <w:tc>
          <w:tcPr>
            <w:tcW w:w="1417" w:type="dxa"/>
            <w:shd w:val="clear" w:color="auto" w:fill="auto"/>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行政审批取消下放率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025"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24"/>
                <w:szCs w:val="24"/>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24"/>
                <w:szCs w:val="24"/>
              </w:rPr>
            </w:pPr>
          </w:p>
        </w:tc>
        <w:tc>
          <w:tcPr>
            <w:tcW w:w="1417" w:type="dxa"/>
            <w:shd w:val="clear" w:color="auto" w:fill="auto"/>
            <w:vAlign w:val="center"/>
          </w:tcPr>
          <w:p>
            <w:pPr>
              <w:spacing w:line="300" w:lineRule="exact"/>
              <w:jc w:val="left"/>
              <w:rPr>
                <w:rFonts w:ascii="方正书宋_GBK" w:hAnsi="Times New Roman" w:eastAsia="方正书宋_GBK" w:cs="Times New Roman"/>
                <w:sz w:val="24"/>
                <w:szCs w:val="24"/>
              </w:rPr>
            </w:pPr>
            <w:r>
              <w:rPr>
                <w:rFonts w:hint="eastAsia" w:ascii="方正书宋_GBK" w:eastAsia="方正书宋_GBK"/>
                <w:sz w:val="24"/>
                <w:szCs w:val="24"/>
              </w:rPr>
              <w:t>行政审批项目清理工作的完成率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≥80%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24"/>
                <w:szCs w:val="24"/>
              </w:rPr>
            </w:pPr>
          </w:p>
        </w:tc>
        <w:tc>
          <w:tcPr>
            <w:tcW w:w="2976" w:type="dxa"/>
            <w:vMerge w:val="continue"/>
            <w:shd w:val="clear" w:color="auto" w:fill="auto"/>
            <w:vAlign w:val="center"/>
          </w:tcPr>
          <w:p>
            <w:pPr>
              <w:spacing w:line="300" w:lineRule="exact"/>
              <w:jc w:val="left"/>
              <w:rPr>
                <w:rFonts w:ascii="方正书宋_GBK" w:hAnsi="Times New Roman" w:eastAsia="方正书宋_GBK" w:cs="Times New Roman"/>
                <w:sz w:val="24"/>
                <w:szCs w:val="24"/>
              </w:rPr>
            </w:pPr>
          </w:p>
        </w:tc>
        <w:tc>
          <w:tcPr>
            <w:tcW w:w="1417" w:type="dxa"/>
            <w:shd w:val="clear" w:color="auto" w:fill="auto"/>
            <w:vAlign w:val="center"/>
          </w:tcPr>
          <w:p>
            <w:pPr>
              <w:spacing w:line="300" w:lineRule="exact"/>
              <w:jc w:val="left"/>
              <w:rPr>
                <w:rFonts w:ascii="方正书宋_GBK" w:hAnsi="Times New Roman" w:eastAsia="方正书宋_GBK" w:cs="Times New Roman"/>
                <w:sz w:val="24"/>
                <w:szCs w:val="24"/>
              </w:rPr>
            </w:pPr>
            <w:r>
              <w:rPr>
                <w:rFonts w:hint="eastAsia" w:ascii="方正书宋_GBK" w:eastAsia="方正书宋_GBK"/>
                <w:sz w:val="24"/>
                <w:szCs w:val="24"/>
              </w:rPr>
              <w:t>对市县审改工作督导的覆盖率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≥80%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四、编办事务管理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176.80</w:t>
            </w:r>
          </w:p>
        </w:tc>
        <w:tc>
          <w:tcPr>
            <w:tcW w:w="2976" w:type="dxa"/>
            <w:shd w:val="clear" w:color="auto" w:fill="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做好机关人员管理及保障工作，为充分发挥职能作用提供有效保障。</w:t>
            </w:r>
          </w:p>
        </w:tc>
        <w:tc>
          <w:tcPr>
            <w:tcW w:w="2976" w:type="dxa"/>
            <w:shd w:val="clear" w:color="auto" w:fill="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加强机关党组织建设，严格组织生活制度，丰富党建活动内容，做好党员发展、教育、管理和党务干部的教育培训工作，充分发挥党组织的战斗堡垒作用和党员的先锋模范作用。</w:t>
            </w:r>
          </w:p>
        </w:tc>
        <w:tc>
          <w:tcPr>
            <w:tcW w:w="1417" w:type="dxa"/>
            <w:shd w:val="clear" w:color="auto" w:fill="auto"/>
            <w:noWrap w:val="0"/>
            <w:vAlign w:val="center"/>
          </w:tcPr>
          <w:p>
            <w:pPr>
              <w:spacing w:line="300" w:lineRule="exact"/>
              <w:jc w:val="left"/>
              <w:rPr>
                <w:rFonts w:hint="eastAsia" w:ascii="方正书宋_GBK" w:eastAsia="方正书宋_GBK"/>
                <w:sz w:val="24"/>
                <w:szCs w:val="24"/>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176.80</w:t>
            </w:r>
          </w:p>
        </w:tc>
        <w:tc>
          <w:tcPr>
            <w:tcW w:w="2976" w:type="dxa"/>
            <w:shd w:val="clear" w:color="auto" w:fill="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负责全省机构编制信息管理系统、机构编制网站的建设和管理，全省机构编制统计、数据分析；指导下级机构编制部门电子政务建设和信息化建设工作；负责机关人事、劳资、行政后勤、财务和资产管理工作。</w:t>
            </w:r>
          </w:p>
        </w:tc>
        <w:tc>
          <w:tcPr>
            <w:tcW w:w="2976" w:type="dxa"/>
            <w:shd w:val="clear" w:color="auto" w:fill="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机构编制信息平台和网站运行。</w:t>
            </w:r>
          </w:p>
        </w:tc>
        <w:tc>
          <w:tcPr>
            <w:tcW w:w="1417" w:type="dxa"/>
            <w:shd w:val="clear" w:color="auto" w:fill="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机构编制信息平台和网站运行</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＜90%</w:t>
            </w:r>
          </w:p>
        </w:tc>
      </w:tr>
    </w:tbl>
    <w:p>
      <w:pPr>
        <w:autoSpaceDE w:val="0"/>
        <w:autoSpaceDN w:val="0"/>
        <w:adjustRightInd w:val="0"/>
        <w:ind w:left="200"/>
        <w:jc w:val="left"/>
        <w:rPr>
          <w:rFonts w:ascii="宋体" w:eastAsia="宋体" w:cs="宋体"/>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tabs>
          <w:tab w:val="left" w:pos="11490"/>
        </w:tabs>
        <w:ind w:firstLine="640" w:firstLineChars="200"/>
        <w:rPr>
          <w:rFonts w:hint="eastAsia" w:ascii="仿宋_GB2312" w:hAnsi="仿宋_GB2312" w:eastAsia="仿宋_GB2312" w:cs="仿宋_GB2312"/>
          <w:sz w:val="32"/>
          <w:szCs w:val="32"/>
        </w:rPr>
      </w:pPr>
      <w:bookmarkStart w:id="1" w:name="_Toc471398468"/>
      <w:r>
        <w:rPr>
          <w:rFonts w:hint="eastAsia" w:ascii="仿宋_GB2312" w:hAnsi="仿宋_GB2312" w:eastAsia="仿宋_GB2312" w:cs="仿宋_GB2312"/>
          <w:sz w:val="32"/>
          <w:szCs w:val="32"/>
        </w:rPr>
        <w:t>2019年，我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安排政府采购预算</w:t>
      </w:r>
      <w:r>
        <w:rPr>
          <w:rFonts w:hint="eastAsia" w:ascii="仿宋_GB2312" w:hAnsi="仿宋_GB2312" w:eastAsia="仿宋_GB2312" w:cs="仿宋_GB2312"/>
          <w:sz w:val="32"/>
          <w:szCs w:val="32"/>
          <w:lang w:val="en-US" w:eastAsia="zh-CN"/>
        </w:rPr>
        <w:t>268.47</w:t>
      </w:r>
      <w:r>
        <w:rPr>
          <w:rFonts w:hint="eastAsia" w:ascii="仿宋_GB2312" w:hAnsi="仿宋_GB2312" w:eastAsia="仿宋_GB2312" w:cs="仿宋_GB2312"/>
          <w:sz w:val="32"/>
          <w:szCs w:val="32"/>
        </w:rPr>
        <w:t>万元。具体内容见下表。</w:t>
      </w:r>
    </w:p>
    <w:p>
      <w:pPr>
        <w:jc w:val="center"/>
        <w:outlineLvl w:val="0"/>
        <w:rPr>
          <w:rFonts w:hint="eastAsia"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9"/>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5"/>
        <w:gridCol w:w="1097"/>
        <w:gridCol w:w="911"/>
        <w:gridCol w:w="995"/>
        <w:gridCol w:w="910"/>
        <w:gridCol w:w="910"/>
        <w:gridCol w:w="931"/>
        <w:gridCol w:w="910"/>
        <w:gridCol w:w="910"/>
        <w:gridCol w:w="910"/>
        <w:gridCol w:w="910"/>
        <w:gridCol w:w="910"/>
        <w:gridCol w:w="910"/>
        <w:gridCol w:w="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eastAsia="方正小标宋_GBK"/>
                <w:sz w:val="24"/>
              </w:rPr>
              <w:t>225</w:t>
            </w:r>
            <w:r>
              <w:rPr>
                <w:rFonts w:hint="eastAsia" w:ascii="方正小标宋_GBK" w:eastAsia="方正小标宋_GBK"/>
                <w:sz w:val="24"/>
                <w:lang w:eastAsia="zh-CN"/>
              </w:rPr>
              <w:t>中共</w:t>
            </w:r>
            <w:r>
              <w:rPr>
                <w:rFonts w:hint="eastAsia" w:ascii="方正小标宋_GBK" w:eastAsia="方正小标宋_GBK"/>
                <w:sz w:val="24"/>
              </w:rPr>
              <w:t>河北省</w:t>
            </w:r>
            <w:r>
              <w:rPr>
                <w:rFonts w:hint="eastAsia" w:ascii="方正小标宋_GBK" w:eastAsia="方正小标宋_GBK"/>
                <w:sz w:val="24"/>
                <w:lang w:eastAsia="zh-CN"/>
              </w:rPr>
              <w:t>委</w:t>
            </w:r>
            <w:r>
              <w:rPr>
                <w:rFonts w:hint="eastAsia" w:ascii="方正小标宋_GBK" w:eastAsia="方正小标宋_GBK"/>
                <w:sz w:val="24"/>
              </w:rPr>
              <w:t>机构编制委员会办公室</w:t>
            </w:r>
          </w:p>
        </w:tc>
        <w:tc>
          <w:tcPr>
            <w:tcW w:w="631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22"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91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995"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91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91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3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6318" w:type="dxa"/>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25"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97"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9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95"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3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550"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85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425"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9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95"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3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85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9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1" w:type="dxa"/>
            <w:shd w:val="clear" w:color="auto" w:fill="auto"/>
            <w:vAlign w:val="center"/>
          </w:tcPr>
          <w:p>
            <w:pPr>
              <w:spacing w:line="300" w:lineRule="exact"/>
              <w:jc w:val="left"/>
              <w:rPr>
                <w:rFonts w:ascii="方正书宋_GBK" w:hAnsi="Times New Roman" w:eastAsia="方正书宋_GBK" w:cs="Times New Roman"/>
                <w:b/>
                <w:szCs w:val="24"/>
              </w:rPr>
            </w:pP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268.47</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268.47</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268.47</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中共河北省委机构编制委员会办公室(机关)</w:t>
            </w:r>
          </w:p>
          <w:p>
            <w:pPr>
              <w:spacing w:line="300" w:lineRule="exact"/>
              <w:jc w:val="center"/>
              <w:rPr>
                <w:rFonts w:ascii="方正书宋_GBK" w:hAnsi="Times New Roman" w:eastAsia="方正书宋_GBK" w:cs="Times New Roman"/>
                <w:b/>
                <w:szCs w:val="24"/>
              </w:rPr>
            </w:pPr>
            <w:r>
              <w:rPr>
                <w:rFonts w:hint="eastAsia" w:ascii="方正书宋_GBK" w:eastAsia="方正书宋_GBK"/>
                <w:b/>
              </w:rPr>
              <w:t>小计</w:t>
            </w:r>
          </w:p>
        </w:tc>
        <w:tc>
          <w:tcPr>
            <w:tcW w:w="109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1" w:type="dxa"/>
            <w:shd w:val="clear" w:color="auto" w:fill="auto"/>
            <w:vAlign w:val="center"/>
          </w:tcPr>
          <w:p>
            <w:pPr>
              <w:spacing w:line="300" w:lineRule="exact"/>
              <w:jc w:val="left"/>
              <w:rPr>
                <w:rFonts w:ascii="方正书宋_GBK" w:hAnsi="Times New Roman" w:eastAsia="方正书宋_GBK" w:cs="Times New Roman"/>
                <w:b/>
                <w:szCs w:val="24"/>
              </w:rPr>
            </w:pP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156.17</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156.17</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156.17</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351.66</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采购代理服务</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C0817</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351.66</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社会服务</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C1902</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351.66</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印刷和出版</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C0814</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17.26</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17.26</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17.26</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17.26</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351.66</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印刷和出版</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C0814</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17.00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351.66</w:t>
            </w:r>
          </w:p>
        </w:tc>
        <w:tc>
          <w:tcPr>
            <w:tcW w:w="91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计算机软件</w:t>
            </w: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A020108</w:t>
            </w: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12.91</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12.91</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12.91</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12.91</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94.00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印刷和出版</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C0814</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94.00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其他服务</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C99</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94.00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扫描仪</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A0201060901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94.00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打印设备</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A02010601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8.00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0.25</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94.00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计算机设备</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94.00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空气净化设备</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A0206180205</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个</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0.02</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94.00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家具用具</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A06</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套</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94.00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复印机</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A020201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94.00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运行维护服务</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C0206</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《河北省机构编制志》专项经费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34.80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运行维护服务</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C0206</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《河北省机构编制志》专项经费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34.80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印刷和出版</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C0814</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《河北省机构编制志》专项经费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34.80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印刷和出版</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C0814</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《河北省机构编制志》专项经费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34.80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其他服务</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C99</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14.50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center"/>
              <w:rPr>
                <w:rFonts w:ascii="方正书宋_GBK" w:hAnsi="Times New Roman" w:eastAsia="方正书宋_GBK" w:cs="Times New Roman"/>
                <w:szCs w:val="24"/>
              </w:rPr>
            </w:pPr>
            <w:r>
              <w:rPr>
                <w:rFonts w:hint="eastAsia" w:ascii="方正书宋_GBK" w:eastAsia="方正书宋_GBK"/>
                <w:b/>
              </w:rPr>
              <w:t>河北省事业单位登记管理局小计</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10.00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10.00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10.00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事业单位登记管理工作经费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15.00</w:t>
            </w:r>
          </w:p>
        </w:tc>
        <w:tc>
          <w:tcPr>
            <w:tcW w:w="91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家具用具</w:t>
            </w: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A06</w:t>
            </w: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个</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10.00</w:t>
            </w: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0.10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事业单位登记管理工作经费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扫描仪</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A0201060901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0.40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事业单位登记管理工作经费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销毁设备</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A020211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事业单位登记管理工作经费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计算机设备</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0.60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事业单位登记管理工作经费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15.00</w:t>
            </w:r>
          </w:p>
        </w:tc>
        <w:tc>
          <w:tcPr>
            <w:tcW w:w="91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计算机设备</w:t>
            </w: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A020101</w:t>
            </w: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8.00</w:t>
            </w: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0.50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事业单位登记管理工作经费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复印机</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A020201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3.80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河北省机构编制电子</w:t>
            </w:r>
          </w:p>
          <w:p>
            <w:pPr>
              <w:spacing w:line="300" w:lineRule="exact"/>
              <w:jc w:val="center"/>
              <w:rPr>
                <w:rFonts w:ascii="方正书宋_GBK" w:hAnsi="Times New Roman" w:eastAsia="方正书宋_GBK" w:cs="Times New Roman"/>
                <w:szCs w:val="24"/>
              </w:rPr>
            </w:pPr>
            <w:r>
              <w:rPr>
                <w:rFonts w:hint="eastAsia" w:ascii="方正书宋_GBK" w:eastAsia="方正书宋_GBK"/>
                <w:b/>
              </w:rPr>
              <w:t>政务中心小计</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74.30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74.30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b/>
              </w:rPr>
              <w:t>74.30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106.61</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运行维护服务</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C0206</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59.00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59.00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59.00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59.00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106.61</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印刷和出版</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C0814</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106.61</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打印设备</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A02010601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0.30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106.61</w:t>
            </w:r>
          </w:p>
        </w:tc>
        <w:tc>
          <w:tcPr>
            <w:tcW w:w="91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移动存储设备</w:t>
            </w: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A02010508</w:t>
            </w: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5.00</w:t>
            </w: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0.08</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0.40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0.40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0.40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日常公用经费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106.61</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销毁设备</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A020211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0.20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机构编制电子政务管理工作经费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55.00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服务器</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A02010103</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6.00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机构编制电子政务管理工作经费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55.00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计算机设备</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3.00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河北省机构编制</w:t>
            </w:r>
          </w:p>
          <w:p>
            <w:pPr>
              <w:spacing w:line="300" w:lineRule="exact"/>
              <w:jc w:val="center"/>
              <w:rPr>
                <w:rFonts w:ascii="方正书宋_GBK" w:hAnsi="Times New Roman" w:eastAsia="方正书宋_GBK" w:cs="Times New Roman"/>
                <w:b/>
                <w:szCs w:val="24"/>
              </w:rPr>
            </w:pPr>
            <w:r>
              <w:rPr>
                <w:rFonts w:hint="eastAsia" w:ascii="方正书宋_GBK" w:eastAsia="方正书宋_GBK"/>
                <w:b/>
              </w:rPr>
              <w:t>研究中心小计</w:t>
            </w:r>
          </w:p>
        </w:tc>
        <w:tc>
          <w:tcPr>
            <w:tcW w:w="109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1" w:type="dxa"/>
            <w:shd w:val="clear" w:color="auto" w:fill="auto"/>
            <w:vAlign w:val="center"/>
          </w:tcPr>
          <w:p>
            <w:pPr>
              <w:spacing w:line="300" w:lineRule="exact"/>
              <w:jc w:val="left"/>
              <w:rPr>
                <w:rFonts w:ascii="方正书宋_GBK" w:hAnsi="Times New Roman" w:eastAsia="方正书宋_GBK" w:cs="Times New Roman"/>
                <w:b/>
                <w:szCs w:val="24"/>
              </w:rPr>
            </w:pP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28.00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28.00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28.00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机构编制研究工作经费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计算机设备</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A020101</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台</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0.50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机构编制研究工作经费</w:t>
            </w:r>
          </w:p>
        </w:tc>
        <w:tc>
          <w:tcPr>
            <w:tcW w:w="1097"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48.00</w:t>
            </w:r>
          </w:p>
        </w:tc>
        <w:tc>
          <w:tcPr>
            <w:tcW w:w="911"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其他服务</w:t>
            </w:r>
          </w:p>
        </w:tc>
        <w:tc>
          <w:tcPr>
            <w:tcW w:w="995" w:type="dxa"/>
            <w:shd w:val="clear" w:color="auto" w:fill="auto"/>
            <w:vAlign w:val="center"/>
          </w:tcPr>
          <w:p>
            <w:pPr>
              <w:spacing w:line="300" w:lineRule="exact"/>
              <w:jc w:val="left"/>
              <w:rPr>
                <w:rFonts w:ascii="方正书宋_GBK" w:hAnsi="Times New Roman" w:eastAsia="方正书宋_GBK" w:cs="Times New Roman"/>
                <w:szCs w:val="24"/>
              </w:rPr>
            </w:pPr>
            <w:r>
              <w:rPr>
                <w:rFonts w:ascii="方正书宋_GBK" w:eastAsia="方正书宋_GBK"/>
              </w:rPr>
              <w:t>C99</w:t>
            </w:r>
          </w:p>
        </w:tc>
        <w:tc>
          <w:tcPr>
            <w:tcW w:w="910" w:type="dxa"/>
            <w:shd w:val="clear" w:color="auto" w:fill="auto"/>
            <w:vAlign w:val="center"/>
          </w:tcPr>
          <w:p>
            <w:pPr>
              <w:spacing w:line="300" w:lineRule="exact"/>
              <w:jc w:val="left"/>
              <w:rPr>
                <w:rFonts w:ascii="方正书宋_GBK" w:hAnsi="Times New Roman" w:eastAsia="方正书宋_GBK" w:cs="Times New Roman"/>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r>
              <w:rPr>
                <w:rFonts w:ascii="方正书宋_GBK" w:eastAsia="方正书宋_GBK"/>
              </w:rPr>
              <w:t>25.00</w:t>
            </w: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425"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机构编制研究工作经费</w:t>
            </w:r>
          </w:p>
        </w:tc>
        <w:tc>
          <w:tcPr>
            <w:tcW w:w="1097"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48.00</w:t>
            </w:r>
          </w:p>
        </w:tc>
        <w:tc>
          <w:tcPr>
            <w:tcW w:w="911"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印刷和出版</w:t>
            </w:r>
          </w:p>
        </w:tc>
        <w:tc>
          <w:tcPr>
            <w:tcW w:w="995"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C0814</w:t>
            </w:r>
          </w:p>
        </w:tc>
        <w:tc>
          <w:tcPr>
            <w:tcW w:w="91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eastAsia="方正书宋_GBK"/>
              </w:rPr>
              <w:t>项</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31"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rPr>
              <w:t>1.00</w:t>
            </w: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1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58"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tabs>
          <w:tab w:val="left" w:pos="11490"/>
        </w:tabs>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河北省</w:t>
      </w:r>
      <w:r>
        <w:rPr>
          <w:rFonts w:hint="eastAsia" w:ascii="仿宋_GB2312" w:hAnsi="仿宋_GB2312" w:eastAsia="仿宋_GB2312" w:cs="仿宋_GB2312"/>
          <w:sz w:val="32"/>
          <w:szCs w:val="32"/>
          <w:lang w:eastAsia="zh-CN"/>
        </w:rPr>
        <w:t>委机构编制委员会办公室</w:t>
      </w:r>
      <w:r>
        <w:rPr>
          <w:rFonts w:hint="eastAsia" w:ascii="仿宋_GB2312" w:hAnsi="仿宋_GB2312" w:eastAsia="仿宋_GB2312" w:cs="仿宋_GB2312"/>
          <w:sz w:val="32"/>
          <w:szCs w:val="32"/>
        </w:rPr>
        <w:t>上年末固定资产金额为</w:t>
      </w:r>
      <w:r>
        <w:rPr>
          <w:rFonts w:hint="eastAsia" w:ascii="仿宋_GB2312" w:hAnsi="仿宋_GB2312" w:eastAsia="仿宋_GB2312" w:cs="仿宋_GB2312"/>
          <w:sz w:val="32"/>
          <w:szCs w:val="32"/>
          <w:lang w:val="en-US" w:eastAsia="zh-CN"/>
        </w:rPr>
        <w:t>1200.36</w:t>
      </w:r>
      <w:r>
        <w:rPr>
          <w:rFonts w:hint="eastAsia" w:ascii="仿宋_GB2312" w:hAnsi="仿宋_GB2312" w:eastAsia="仿宋_GB2312" w:cs="仿宋_GB2312"/>
          <w:sz w:val="32"/>
          <w:szCs w:val="32"/>
        </w:rPr>
        <w:t>万元（详见下表），本年度各单位（处室）拟购置固定资产总额为</w:t>
      </w:r>
      <w:r>
        <w:rPr>
          <w:rFonts w:hint="eastAsia" w:ascii="仿宋_GB2312" w:hAnsi="仿宋_GB2312" w:eastAsia="仿宋_GB2312" w:cs="仿宋_GB2312"/>
          <w:sz w:val="32"/>
          <w:szCs w:val="32"/>
          <w:lang w:val="en-US" w:eastAsia="zh-CN"/>
        </w:rPr>
        <w:t>43.3</w:t>
      </w:r>
      <w:r>
        <w:rPr>
          <w:rFonts w:hint="eastAsia" w:ascii="仿宋_GB2312" w:hAnsi="仿宋_GB2312" w:eastAsia="仿宋_GB2312" w:cs="仿宋_GB2312"/>
          <w:sz w:val="32"/>
          <w:szCs w:val="32"/>
        </w:rPr>
        <w:t>万元，主要为计算机设备、打印设备、空调、办公家具等，已列入政府采购预算，详见政府采购预算表。</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河北省省直部门固定资产占用情况表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kern w:val="0"/>
                <w:sz w:val="22"/>
                <w:lang w:eastAsia="zh-CN"/>
              </w:rPr>
              <w:t>中共河北省委机构编制委员会办公室</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1200.36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105.14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691.30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403.92</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hint="eastAsia" w:ascii="仿宋_GB2312" w:hAnsi="仿宋_GB2312" w:eastAsia="仿宋_GB2312" w:cs="仿宋_GB2312"/>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hint="eastAsia" w:ascii="仿宋_GB2312" w:hAnsi="仿宋_GB2312" w:eastAsia="仿宋_GB2312" w:cs="仿宋_GB2312"/>
          <w:sz w:val="32"/>
          <w:szCs w:val="32"/>
        </w:rPr>
        <w:t>指省级财政当年拨付的资金。</w:t>
      </w:r>
    </w:p>
    <w:p>
      <w:pPr>
        <w:tabs>
          <w:tab w:val="left" w:pos="11490"/>
        </w:tabs>
        <w:ind w:firstLine="643" w:firstLineChars="200"/>
        <w:rPr>
          <w:rFonts w:hint="eastAsia" w:ascii="仿宋_GB2312" w:hAnsi="仿宋_GB2312" w:eastAsia="仿宋_GB2312" w:cs="仿宋_GB2312"/>
          <w:sz w:val="32"/>
          <w:szCs w:val="32"/>
        </w:rPr>
      </w:pPr>
      <w:r>
        <w:rPr>
          <w:rFonts w:ascii="Times New Roman" w:hAnsi="Times New Roman" w:eastAsia="方正仿宋_GBK" w:cs="Times New Roman"/>
          <w:b/>
          <w:sz w:val="32"/>
          <w:szCs w:val="32"/>
        </w:rPr>
        <w:t>2、事业收入：</w:t>
      </w:r>
      <w:r>
        <w:rPr>
          <w:rFonts w:hint="eastAsia" w:ascii="仿宋_GB2312" w:hAnsi="仿宋_GB2312" w:eastAsia="仿宋_GB2312" w:cs="仿宋_GB2312"/>
          <w:sz w:val="32"/>
          <w:szCs w:val="32"/>
        </w:rPr>
        <w:t>指事业单位开展专业业务活动及辅助活动所取得的收入。</w:t>
      </w:r>
    </w:p>
    <w:p>
      <w:pPr>
        <w:tabs>
          <w:tab w:val="left" w:pos="11490"/>
        </w:tabs>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仿宋_GB2312" w:hAnsi="仿宋_GB2312" w:eastAsia="仿宋_GB2312" w:cs="仿宋_GB2312"/>
          <w:sz w:val="32"/>
          <w:szCs w:val="32"/>
        </w:rPr>
        <w:t>指为保障机构正常运转、完成日常工作任务而发生的人员支出和公用支出。</w:t>
      </w:r>
    </w:p>
    <w:p>
      <w:pPr>
        <w:tabs>
          <w:tab w:val="left" w:pos="11490"/>
        </w:tabs>
        <w:ind w:firstLine="643" w:firstLineChars="200"/>
        <w:rPr>
          <w:rFonts w:hint="eastAsia" w:ascii="仿宋_GB2312" w:hAnsi="仿宋_GB2312" w:eastAsia="仿宋_GB2312" w:cs="仿宋_GB2312"/>
          <w:sz w:val="32"/>
          <w:szCs w:val="32"/>
        </w:rPr>
      </w:pPr>
      <w:r>
        <w:rPr>
          <w:rFonts w:ascii="Times New Roman" w:hAnsi="Times New Roman" w:eastAsia="方正仿宋_GBK" w:cs="Times New Roman"/>
          <w:b/>
          <w:sz w:val="32"/>
          <w:szCs w:val="32"/>
        </w:rPr>
        <w:t>5、项目支出：</w:t>
      </w:r>
      <w:r>
        <w:rPr>
          <w:rFonts w:hint="eastAsia" w:ascii="仿宋_GB2312" w:hAnsi="仿宋_GB2312" w:eastAsia="仿宋_GB2312" w:cs="仿宋_GB2312"/>
          <w:sz w:val="32"/>
          <w:szCs w:val="32"/>
        </w:rPr>
        <w:t>指在基本支出之外为完成特定行政任务和事业发展目标所发生的支出。</w:t>
      </w:r>
    </w:p>
    <w:p>
      <w:pPr>
        <w:tabs>
          <w:tab w:val="left" w:pos="11490"/>
        </w:tabs>
        <w:ind w:firstLine="643" w:firstLineChars="200"/>
        <w:rPr>
          <w:rFonts w:hint="eastAsia" w:ascii="仿宋_GB2312" w:hAnsi="仿宋_GB2312" w:eastAsia="仿宋_GB2312" w:cs="仿宋_GB2312"/>
          <w:sz w:val="32"/>
          <w:szCs w:val="32"/>
        </w:rPr>
      </w:pPr>
      <w:r>
        <w:rPr>
          <w:rFonts w:ascii="Times New Roman" w:hAnsi="Times New Roman" w:eastAsia="方正仿宋_GBK" w:cs="Times New Roman"/>
          <w:b/>
          <w:sz w:val="32"/>
          <w:szCs w:val="32"/>
        </w:rPr>
        <w:t>6、上缴上级支出：</w:t>
      </w:r>
      <w:r>
        <w:rPr>
          <w:rFonts w:hint="eastAsia" w:ascii="仿宋_GB2312" w:hAnsi="仿宋_GB2312" w:eastAsia="仿宋_GB2312" w:cs="仿宋_GB2312"/>
          <w:sz w:val="32"/>
          <w:szCs w:val="32"/>
        </w:rPr>
        <w:t>指下级单位上缴上级的支出。</w:t>
      </w:r>
    </w:p>
    <w:p>
      <w:pPr>
        <w:tabs>
          <w:tab w:val="left" w:pos="11490"/>
        </w:tabs>
        <w:ind w:firstLine="643" w:firstLineChars="200"/>
        <w:rPr>
          <w:rFonts w:hint="eastAsia" w:ascii="仿宋_GB2312" w:hAnsi="仿宋_GB2312" w:eastAsia="仿宋_GB2312" w:cs="仿宋_GB2312"/>
          <w:sz w:val="32"/>
          <w:szCs w:val="32"/>
        </w:rPr>
      </w:pPr>
      <w:r>
        <w:rPr>
          <w:rFonts w:ascii="Times New Roman" w:hAnsi="Times New Roman" w:eastAsia="方正仿宋_GBK" w:cs="Times New Roman"/>
          <w:b/>
          <w:sz w:val="32"/>
          <w:szCs w:val="32"/>
        </w:rPr>
        <w:t>7、“三公”经费：</w:t>
      </w:r>
      <w:r>
        <w:rPr>
          <w:rFonts w:hint="eastAsia" w:ascii="仿宋_GB2312" w:hAnsi="仿宋_GB2312" w:eastAsia="仿宋_GB2312" w:cs="仿宋_GB2312"/>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hint="eastAsia" w:ascii="仿宋_GB2312" w:hAnsi="仿宋_GB2312" w:eastAsia="仿宋_GB2312" w:cs="仿宋_GB2312"/>
          <w:sz w:val="32"/>
          <w:szCs w:val="32"/>
        </w:rPr>
      </w:pPr>
      <w:r>
        <w:rPr>
          <w:rFonts w:hint="eastAsia" w:ascii="Times New Roman" w:hAnsi="Times New Roman" w:eastAsia="方正仿宋_GBK" w:cs="Times New Roman"/>
          <w:b/>
          <w:sz w:val="32"/>
          <w:szCs w:val="32"/>
        </w:rPr>
        <w:t>9、上年结转：</w:t>
      </w:r>
      <w:r>
        <w:rPr>
          <w:rFonts w:hint="eastAsia" w:ascii="仿宋_GB2312" w:hAnsi="仿宋_GB2312" w:eastAsia="仿宋_GB2312" w:cs="仿宋_GB2312"/>
          <w:sz w:val="32"/>
          <w:szCs w:val="32"/>
        </w:rPr>
        <w:t>指以前年度尚未完成、结转到本年仍按原规定用途继续使用的资金。</w:t>
      </w:r>
    </w:p>
    <w:p>
      <w:pPr>
        <w:tabs>
          <w:tab w:val="left" w:pos="11490"/>
        </w:tabs>
        <w:ind w:firstLine="643" w:firstLineChars="200"/>
        <w:rPr>
          <w:rFonts w:hint="eastAsia" w:ascii="仿宋_GB2312" w:hAnsi="仿宋_GB2312" w:eastAsia="仿宋_GB2312" w:cs="仿宋_GB2312"/>
          <w:sz w:val="32"/>
          <w:szCs w:val="32"/>
        </w:rPr>
      </w:pPr>
      <w:r>
        <w:rPr>
          <w:rFonts w:hint="eastAsia" w:ascii="Times New Roman" w:hAnsi="Times New Roman" w:eastAsia="方正仿宋_GBK" w:cs="Times New Roman"/>
          <w:b/>
          <w:sz w:val="32"/>
          <w:szCs w:val="32"/>
        </w:rPr>
        <w:t>10、事业单位经营支出：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tabs>
          <w:tab w:val="left" w:pos="11490"/>
        </w:tabs>
        <w:ind w:firstLine="640" w:firstLineChars="200"/>
        <w:rPr>
          <w:rFonts w:hint="eastAsia" w:ascii="Times New Roman" w:hAnsi="Times New Roman" w:eastAsia="方正仿宋_GBK" w:cs="Times New Roman"/>
          <w:sz w:val="32"/>
          <w:szCs w:val="32"/>
        </w:rPr>
      </w:pPr>
      <w:r>
        <w:rPr>
          <w:rFonts w:hint="eastAsia" w:ascii="仿宋_GB2312" w:hAnsi="仿宋_GB2312" w:eastAsia="仿宋_GB2312" w:cs="仿宋_GB2312"/>
          <w:sz w:val="32"/>
          <w:szCs w:val="32"/>
        </w:rPr>
        <w:t>我部门无其他需要说明的事项</w:t>
      </w:r>
      <w:r>
        <w:rPr>
          <w:rFonts w:hint="eastAsia" w:ascii="Times New Roman" w:hAnsi="Times New Roman" w:eastAsia="方正仿宋_GBK" w:cs="Times New Roman"/>
          <w:sz w:val="32"/>
          <w:szCs w:val="32"/>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楷体_GB2312"/>
    <w:panose1 w:val="03000509000000000000"/>
    <w:charset w:val="86"/>
    <w:family w:val="script"/>
    <w:pitch w:val="default"/>
    <w:sig w:usb0="00000000" w:usb1="00000000" w:usb2="00000010" w:usb3="00000000" w:csb0="00040000"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65</w: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37AF6"/>
    <w:rsid w:val="00075D5F"/>
    <w:rsid w:val="000B529B"/>
    <w:rsid w:val="000C3A19"/>
    <w:rsid w:val="001245BB"/>
    <w:rsid w:val="001251A3"/>
    <w:rsid w:val="001F7873"/>
    <w:rsid w:val="00241FD4"/>
    <w:rsid w:val="00251B12"/>
    <w:rsid w:val="00296113"/>
    <w:rsid w:val="002A673A"/>
    <w:rsid w:val="002C5E13"/>
    <w:rsid w:val="002C62BC"/>
    <w:rsid w:val="002E0EB8"/>
    <w:rsid w:val="002F3E58"/>
    <w:rsid w:val="0030542C"/>
    <w:rsid w:val="00311B7A"/>
    <w:rsid w:val="00372FA3"/>
    <w:rsid w:val="004248B8"/>
    <w:rsid w:val="00424943"/>
    <w:rsid w:val="0043175C"/>
    <w:rsid w:val="00437296"/>
    <w:rsid w:val="00451590"/>
    <w:rsid w:val="00451871"/>
    <w:rsid w:val="004631FC"/>
    <w:rsid w:val="004706DE"/>
    <w:rsid w:val="00472923"/>
    <w:rsid w:val="004B0C3A"/>
    <w:rsid w:val="004D5788"/>
    <w:rsid w:val="004E3066"/>
    <w:rsid w:val="004E74CD"/>
    <w:rsid w:val="00572067"/>
    <w:rsid w:val="00573562"/>
    <w:rsid w:val="00590ECE"/>
    <w:rsid w:val="00614A29"/>
    <w:rsid w:val="00673D76"/>
    <w:rsid w:val="006854F0"/>
    <w:rsid w:val="006B1C4A"/>
    <w:rsid w:val="006B610D"/>
    <w:rsid w:val="006E49F5"/>
    <w:rsid w:val="007013C8"/>
    <w:rsid w:val="00753836"/>
    <w:rsid w:val="0075393C"/>
    <w:rsid w:val="00754592"/>
    <w:rsid w:val="00776C08"/>
    <w:rsid w:val="007C219A"/>
    <w:rsid w:val="007E1DA8"/>
    <w:rsid w:val="007F6C26"/>
    <w:rsid w:val="00813208"/>
    <w:rsid w:val="008334AE"/>
    <w:rsid w:val="00836FED"/>
    <w:rsid w:val="0083724E"/>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B0B77"/>
    <w:rsid w:val="009B511E"/>
    <w:rsid w:val="00A44E3D"/>
    <w:rsid w:val="00A72D2E"/>
    <w:rsid w:val="00A74447"/>
    <w:rsid w:val="00A74CE5"/>
    <w:rsid w:val="00A911E7"/>
    <w:rsid w:val="00A939D9"/>
    <w:rsid w:val="00B20712"/>
    <w:rsid w:val="00B43238"/>
    <w:rsid w:val="00B45DD3"/>
    <w:rsid w:val="00B52632"/>
    <w:rsid w:val="00B75216"/>
    <w:rsid w:val="00B91D52"/>
    <w:rsid w:val="00B9490F"/>
    <w:rsid w:val="00BA1ACD"/>
    <w:rsid w:val="00BD09F8"/>
    <w:rsid w:val="00CA7176"/>
    <w:rsid w:val="00CB3D48"/>
    <w:rsid w:val="00CC75B0"/>
    <w:rsid w:val="00CD2773"/>
    <w:rsid w:val="00CE143B"/>
    <w:rsid w:val="00D27003"/>
    <w:rsid w:val="00E167C7"/>
    <w:rsid w:val="00EC47F6"/>
    <w:rsid w:val="00F149E2"/>
    <w:rsid w:val="00F66032"/>
    <w:rsid w:val="00F87C1E"/>
    <w:rsid w:val="00F958C2"/>
    <w:rsid w:val="02416916"/>
    <w:rsid w:val="02A403A6"/>
    <w:rsid w:val="09655D92"/>
    <w:rsid w:val="09BC462E"/>
    <w:rsid w:val="0C9B53F3"/>
    <w:rsid w:val="10E4781F"/>
    <w:rsid w:val="19534271"/>
    <w:rsid w:val="1B5E389F"/>
    <w:rsid w:val="1E2D5A88"/>
    <w:rsid w:val="25A1084B"/>
    <w:rsid w:val="25D6257F"/>
    <w:rsid w:val="2C347FD7"/>
    <w:rsid w:val="2E9052F0"/>
    <w:rsid w:val="2F5A5FAB"/>
    <w:rsid w:val="32D67E44"/>
    <w:rsid w:val="39CF6D3C"/>
    <w:rsid w:val="3D766455"/>
    <w:rsid w:val="42387407"/>
    <w:rsid w:val="425C4AB6"/>
    <w:rsid w:val="4563455D"/>
    <w:rsid w:val="4A866971"/>
    <w:rsid w:val="4B60073A"/>
    <w:rsid w:val="4C566B26"/>
    <w:rsid w:val="56DD6934"/>
    <w:rsid w:val="64D75004"/>
    <w:rsid w:val="6C4276BA"/>
    <w:rsid w:val="6EE371A5"/>
    <w:rsid w:val="74355EC9"/>
    <w:rsid w:val="751A7061"/>
    <w:rsid w:val="77787E32"/>
    <w:rsid w:val="79915551"/>
    <w:rsid w:val="7BD809FF"/>
    <w:rsid w:val="7C0B2A51"/>
    <w:rsid w:val="7E0050FB"/>
    <w:rsid w:val="7E553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character" w:styleId="8">
    <w:name w:val="page number"/>
    <w:semiHidden/>
    <w:unhideWhenUsed/>
    <w:qFormat/>
    <w:uiPriority w:val="99"/>
  </w:style>
  <w:style w:type="character" w:customStyle="1" w:styleId="10">
    <w:name w:val="页眉 Char"/>
    <w:basedOn w:val="7"/>
    <w:link w:val="4"/>
    <w:qFormat/>
    <w:uiPriority w:val="0"/>
    <w:rPr>
      <w:rFonts w:ascii="Times New Roman" w:hAnsi="Times New Roman" w:eastAsia="宋体" w:cs="Times New Roman"/>
      <w:sz w:val="18"/>
      <w:szCs w:val="18"/>
    </w:rPr>
  </w:style>
  <w:style w:type="character" w:customStyle="1" w:styleId="11">
    <w:name w:val="页脚 Char"/>
    <w:basedOn w:val="7"/>
    <w:link w:val="3"/>
    <w:uiPriority w:val="0"/>
    <w:rPr>
      <w:rFonts w:ascii="Times New Roman" w:hAnsi="Times New Roman" w:eastAsia="宋体" w:cs="Times New Roman"/>
      <w:sz w:val="18"/>
      <w:szCs w:val="18"/>
    </w:rPr>
  </w:style>
  <w:style w:type="character" w:customStyle="1" w:styleId="12">
    <w:name w:val="批注框文本 Char"/>
    <w:basedOn w:val="7"/>
    <w:link w:val="2"/>
    <w:semiHidden/>
    <w:uiPriority w:val="99"/>
    <w:rPr>
      <w:sz w:val="18"/>
      <w:szCs w:val="18"/>
    </w:rPr>
  </w:style>
  <w:style w:type="paragraph" w:customStyle="1" w:styleId="13">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9E9D2-A0EE-4A15-9834-AA24898AA7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586</Words>
  <Characters>3343</Characters>
  <Lines>27</Lines>
  <Paragraphs>7</Paragraphs>
  <TotalTime>40</TotalTime>
  <ScaleCrop>false</ScaleCrop>
  <LinksUpToDate>false</LinksUpToDate>
  <CharactersWithSpaces>3922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Administrator</cp:lastModifiedBy>
  <cp:lastPrinted>2017-11-09T01:12:00Z</cp:lastPrinted>
  <dcterms:modified xsi:type="dcterms:W3CDTF">2019-01-02T00:46:53Z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