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9C" w:rsidRDefault="0093139C" w:rsidP="00714841">
      <w:pPr>
        <w:spacing w:line="560" w:lineRule="exact"/>
        <w:ind w:firstLineChars="600" w:firstLine="31680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</w:t>
      </w:r>
      <w:r>
        <w:rPr>
          <w:rFonts w:ascii="黑体" w:eastAsia="黑体" w:hAnsi="黑体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44"/>
          <w:szCs w:val="44"/>
        </w:rPr>
        <w:t>诺</w:t>
      </w:r>
      <w:r>
        <w:rPr>
          <w:rFonts w:ascii="黑体" w:eastAsia="黑体" w:hAnsi="黑体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书</w:t>
      </w:r>
    </w:p>
    <w:p w:rsidR="0093139C" w:rsidRDefault="0093139C" w:rsidP="00714841">
      <w:pPr>
        <w:spacing w:line="560" w:lineRule="exact"/>
        <w:ind w:firstLineChars="300" w:firstLine="31680"/>
        <w:rPr>
          <w:rFonts w:ascii="仿宋_GB2312" w:eastAsia="仿宋_GB2312"/>
          <w:sz w:val="32"/>
          <w:szCs w:val="32"/>
        </w:rPr>
      </w:pPr>
    </w:p>
    <w:p w:rsidR="0093139C" w:rsidRDefault="0093139C" w:rsidP="00714841">
      <w:pPr>
        <w:spacing w:line="560" w:lineRule="exact"/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在巡视整改、“一问责八清理”专项行动和基层“微腐败”专项整治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问题整改回头看工作中，我单位按照省、市、区委要求，认真做好了各项工作，专项活动扎实开展，成效显著。为进一步推进工作，特做如下承诺。</w:t>
      </w:r>
    </w:p>
    <w:p w:rsidR="0093139C" w:rsidRDefault="0093139C" w:rsidP="00714841">
      <w:pPr>
        <w:spacing w:line="560" w:lineRule="exact"/>
        <w:ind w:firstLineChars="300" w:firstLine="3168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一是切实加强领导，担负起组织责任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认真落实主体责任，加强对活动的组织领导，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严格按照方案要求，扎实开展</w:t>
      </w:r>
      <w:r w:rsidRPr="00714841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“放管服”和“三不分”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问题清理整改回头看工作，做到基本步骤不落，规定动作不减，实现</w:t>
      </w:r>
      <w:r>
        <w:rPr>
          <w:rFonts w:eastAsia="仿宋_GB2312" w:hint="eastAsia"/>
          <w:sz w:val="32"/>
          <w:szCs w:val="32"/>
        </w:rPr>
        <w:t>活动全覆盖，无死角。</w:t>
      </w:r>
    </w:p>
    <w:p w:rsidR="0093139C" w:rsidRDefault="0093139C" w:rsidP="00714841">
      <w:pPr>
        <w:spacing w:line="560" w:lineRule="exact"/>
        <w:ind w:firstLineChars="3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是发挥关键人作用、落实“四个亲自”要求。</w:t>
      </w:r>
      <w:r>
        <w:rPr>
          <w:rFonts w:ascii="仿宋_GB2312" w:eastAsia="仿宋_GB2312" w:hAnsi="宋体" w:hint="eastAsia"/>
          <w:sz w:val="32"/>
          <w:szCs w:val="32"/>
        </w:rPr>
        <w:t>切实发挥“一把手”关键人的作用，靠前指挥，</w:t>
      </w:r>
      <w:r>
        <w:rPr>
          <w:rFonts w:ascii="仿宋_GB2312" w:eastAsia="仿宋_GB2312" w:hint="eastAsia"/>
          <w:sz w:val="32"/>
          <w:szCs w:val="32"/>
        </w:rPr>
        <w:t>定期主动研究指导</w:t>
      </w:r>
      <w:r>
        <w:rPr>
          <w:rFonts w:ascii="仿宋_GB2312" w:eastAsia="仿宋_GB2312" w:hAnsi="宋体" w:hint="eastAsia"/>
          <w:sz w:val="32"/>
          <w:szCs w:val="32"/>
        </w:rPr>
        <w:t>整改“回头看”工作，做到对工作亲自部署，亲自过问，亲自协调，亲自督办。</w:t>
      </w:r>
    </w:p>
    <w:p w:rsidR="0093139C" w:rsidRDefault="0093139C" w:rsidP="00714841">
      <w:pPr>
        <w:ind w:firstLineChars="3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三是以问题为导向，推进整改工作。</w:t>
      </w:r>
      <w:r>
        <w:rPr>
          <w:rFonts w:ascii="仿宋_GB2312" w:eastAsia="仿宋_GB2312" w:hAnsi="宋体" w:hint="eastAsia"/>
          <w:sz w:val="32"/>
          <w:szCs w:val="32"/>
        </w:rPr>
        <w:t>把问题整改作为推进工作的出发点、落脚点，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对照问题清单，梳理核查问题，举一反三，发现查找问题。</w:t>
      </w:r>
      <w:r>
        <w:rPr>
          <w:rFonts w:ascii="仿宋_GB2312" w:eastAsia="仿宋_GB2312" w:hAnsi="宋体" w:hint="eastAsia"/>
          <w:sz w:val="32"/>
          <w:szCs w:val="32"/>
        </w:rPr>
        <w:t>做到有什么问题就解决什么问题，什么问题突出就解决什么问题，对群众反映的问题、上级交办的问题认真严肃对待，认真解决到位。</w:t>
      </w:r>
    </w:p>
    <w:p w:rsidR="0093139C" w:rsidRDefault="0093139C" w:rsidP="00714841">
      <w:pPr>
        <w:ind w:firstLineChars="3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四是严格落实整改要求，完成整改任务</w:t>
      </w:r>
      <w:r>
        <w:rPr>
          <w:rFonts w:ascii="仿宋_GB2312" w:eastAsia="仿宋_GB2312" w:hAnsi="宋体" w:hint="eastAsia"/>
          <w:sz w:val="32"/>
          <w:szCs w:val="32"/>
        </w:rPr>
        <w:t>。落实省市委提出的“谁主管谁负责，谁的问题谁整改”要求，着力加强对本单位存在问题的分类研究，有针对性地提出解决办法，确保难点问题、重点问题及时解决到位。</w:t>
      </w:r>
    </w:p>
    <w:p w:rsidR="0093139C" w:rsidRDefault="0093139C" w:rsidP="00714841">
      <w:pPr>
        <w:spacing w:line="560" w:lineRule="exact"/>
        <w:ind w:firstLineChars="3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五是加强制度建设，固化整改成果。</w:t>
      </w:r>
      <w:r>
        <w:rPr>
          <w:rFonts w:ascii="仿宋_GB2312" w:eastAsia="仿宋_GB2312" w:hAnsi="宋体" w:hint="eastAsia"/>
          <w:sz w:val="32"/>
          <w:szCs w:val="32"/>
        </w:rPr>
        <w:t>在建章立制上下功夫，针对普遍性、规律性问题向相关部门提出意见建议，结合实际探索建立制定出台有效管用的规章制度，形成长效管理机制，防止已整改的问题反弹回潮。</w:t>
      </w:r>
    </w:p>
    <w:p w:rsidR="0093139C" w:rsidRDefault="0093139C" w:rsidP="008F20F1">
      <w:pPr>
        <w:spacing w:line="560" w:lineRule="exact"/>
        <w:ind w:firstLine="645"/>
        <w:rPr>
          <w:rFonts w:ascii="仿宋_GB2312" w:eastAsia="仿宋_GB2312" w:hAnsi="宋体"/>
          <w:bCs/>
          <w:color w:val="FF66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“放管服”改革不到位方面：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整改回头看期间</w:t>
      </w:r>
      <w:r>
        <w:rPr>
          <w:rFonts w:ascii="仿宋_GB2312" w:eastAsia="仿宋_GB2312" w:hAnsi="宋体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我单位共梳理问题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件，发现问题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件，新发现、举一反三发现问题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件，整改完成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件，正在整改问题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件，不能整改的问题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件。新建立制度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项，修订制度规定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件，除此之外不存在其它问题。</w:t>
      </w:r>
    </w:p>
    <w:p w:rsidR="0093139C" w:rsidRDefault="0093139C" w:rsidP="008F20F1">
      <w:pPr>
        <w:spacing w:line="560" w:lineRule="exact"/>
        <w:ind w:firstLine="645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“三不分”问题方面：整改回头看期间</w:t>
      </w:r>
      <w:r>
        <w:rPr>
          <w:rFonts w:ascii="仿宋_GB2312" w:eastAsia="仿宋_GB2312" w:hAnsi="宋体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我单位共梳理问题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件，发现问题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件，新发现、举一反三发现问题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件，整改完成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件，正在整改问题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件，不能整改的问题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件。新建立制度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项，修订制度规定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件，除此之外不存在其它问题。</w:t>
      </w:r>
    </w:p>
    <w:p w:rsidR="0093139C" w:rsidRDefault="0093139C" w:rsidP="00714841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本单位承诺接受监督，若承诺不实，愿意承担相应责任。</w:t>
      </w:r>
    </w:p>
    <w:p w:rsidR="0093139C" w:rsidRDefault="0093139C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</w:t>
      </w:r>
    </w:p>
    <w:p w:rsidR="0093139C" w:rsidRDefault="0093139C">
      <w:pPr>
        <w:wordWrap w:val="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　　　　　　　　　</w:t>
      </w:r>
    </w:p>
    <w:p w:rsidR="0093139C" w:rsidRDefault="0093139C">
      <w:pPr>
        <w:jc w:val="right"/>
        <w:rPr>
          <w:rFonts w:ascii="仿宋_GB2312" w:eastAsia="仿宋_GB2312"/>
          <w:bCs/>
          <w:sz w:val="32"/>
          <w:szCs w:val="32"/>
        </w:rPr>
      </w:pPr>
    </w:p>
    <w:p w:rsidR="0093139C" w:rsidRDefault="0093139C">
      <w:pPr>
        <w:wordWrap w:val="0"/>
        <w:jc w:val="righ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承诺单位主要领导签字：　　　　　　　</w:t>
      </w:r>
    </w:p>
    <w:p w:rsidR="0093139C" w:rsidRDefault="0093139C" w:rsidP="00714841">
      <w:pPr>
        <w:wordWrap w:val="0"/>
        <w:ind w:leftChars="1824" w:left="31680" w:right="640" w:hangingChars="200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承诺单位盖章：　　　　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 w:rsidR="0093139C" w:rsidRDefault="0093139C" w:rsidP="00714841">
      <w:pPr>
        <w:wordWrap w:val="0"/>
        <w:ind w:leftChars="1824" w:left="31680" w:right="640" w:hangingChars="200" w:firstLine="31680"/>
      </w:pPr>
      <w:r>
        <w:rPr>
          <w:rFonts w:ascii="仿宋_GB2312" w:eastAsia="仿宋_GB2312"/>
          <w:bCs/>
          <w:sz w:val="32"/>
          <w:szCs w:val="32"/>
        </w:rPr>
        <w:t>2018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93139C" w:rsidRDefault="0093139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93139C" w:rsidRPr="008F20F1" w:rsidRDefault="0093139C" w:rsidP="008F20F1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</w:p>
    <w:sectPr w:rsidR="0093139C" w:rsidRPr="008F20F1" w:rsidSect="00C6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1BF"/>
    <w:rsid w:val="00015F28"/>
    <w:rsid w:val="004D060C"/>
    <w:rsid w:val="005A11BF"/>
    <w:rsid w:val="00714841"/>
    <w:rsid w:val="008A72EB"/>
    <w:rsid w:val="008F20F1"/>
    <w:rsid w:val="0093139C"/>
    <w:rsid w:val="00AE1775"/>
    <w:rsid w:val="00B12A48"/>
    <w:rsid w:val="00B5513C"/>
    <w:rsid w:val="00C67185"/>
    <w:rsid w:val="00E42BB7"/>
    <w:rsid w:val="04E9661F"/>
    <w:rsid w:val="0619288B"/>
    <w:rsid w:val="1F8C4012"/>
    <w:rsid w:val="33A7443F"/>
    <w:rsid w:val="35040518"/>
    <w:rsid w:val="3BFA2BD7"/>
    <w:rsid w:val="453A49E3"/>
    <w:rsid w:val="487121B7"/>
    <w:rsid w:val="48A875BE"/>
    <w:rsid w:val="55806B7A"/>
    <w:rsid w:val="5DCD7884"/>
    <w:rsid w:val="73D8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85"/>
    <w:pPr>
      <w:widowControl w:val="0"/>
      <w:jc w:val="both"/>
    </w:pPr>
    <w:rPr>
      <w:rFonts w:ascii="Calibri" w:hAnsi="Calibri" w:cs="黑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2018-07-18T03:05:00Z</dcterms:created>
  <dcterms:modified xsi:type="dcterms:W3CDTF">2018-07-30T08:45:00Z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