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5A" w:rsidRPr="00746E8E" w:rsidRDefault="006F055A" w:rsidP="00533A3D">
      <w:pPr>
        <w:spacing w:beforeLines="100" w:afterLines="50"/>
        <w:rPr>
          <w:rFonts w:ascii="华文中宋" w:eastAsia="华文中宋" w:hAnsi="华文中宋"/>
          <w:b/>
          <w:sz w:val="44"/>
          <w:szCs w:val="44"/>
        </w:rPr>
      </w:pPr>
      <w:r w:rsidRPr="00746E8E">
        <w:rPr>
          <w:rFonts w:ascii="华文中宋" w:eastAsia="华文中宋" w:hAnsi="华文中宋" w:hint="eastAsia"/>
          <w:b/>
          <w:sz w:val="44"/>
          <w:szCs w:val="44"/>
        </w:rPr>
        <w:t>表七</w:t>
      </w:r>
      <w:r w:rsidR="00533A3D">
        <w:rPr>
          <w:rFonts w:ascii="华文中宋" w:eastAsia="华文中宋" w:hAnsi="华文中宋" w:hint="eastAsia"/>
          <w:b/>
          <w:sz w:val="44"/>
          <w:szCs w:val="44"/>
        </w:rPr>
        <w:t xml:space="preserve"> 行政确认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8"/>
        <w:gridCol w:w="1109"/>
        <w:gridCol w:w="1719"/>
        <w:gridCol w:w="1348"/>
        <w:gridCol w:w="1334"/>
        <w:gridCol w:w="3080"/>
        <w:gridCol w:w="1050"/>
        <w:gridCol w:w="1043"/>
        <w:gridCol w:w="1802"/>
        <w:gridCol w:w="827"/>
      </w:tblGrid>
      <w:tr w:rsidR="006F055A" w:rsidTr="006F055A">
        <w:trPr>
          <w:trHeight w:val="600"/>
          <w:tblHeader/>
          <w:jc w:val="center"/>
        </w:trPr>
        <w:tc>
          <w:tcPr>
            <w:tcW w:w="1058" w:type="dxa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b/>
                <w:kern w:val="0"/>
                <w:szCs w:val="21"/>
              </w:rPr>
              <w:t>行政权力类别</w:t>
            </w:r>
          </w:p>
        </w:tc>
        <w:tc>
          <w:tcPr>
            <w:tcW w:w="1109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b/>
                <w:kern w:val="0"/>
                <w:szCs w:val="21"/>
              </w:rPr>
              <w:t>项目编码</w:t>
            </w:r>
          </w:p>
        </w:tc>
        <w:tc>
          <w:tcPr>
            <w:tcW w:w="1719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348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b/>
                <w:kern w:val="0"/>
                <w:szCs w:val="21"/>
              </w:rPr>
              <w:t>实施主体</w:t>
            </w:r>
          </w:p>
        </w:tc>
        <w:tc>
          <w:tcPr>
            <w:tcW w:w="1334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b/>
                <w:kern w:val="0"/>
                <w:szCs w:val="21"/>
              </w:rPr>
              <w:t>承办机构</w:t>
            </w:r>
          </w:p>
        </w:tc>
        <w:tc>
          <w:tcPr>
            <w:tcW w:w="3080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b/>
                <w:kern w:val="0"/>
                <w:szCs w:val="21"/>
              </w:rPr>
              <w:t>实施依据</w:t>
            </w:r>
          </w:p>
        </w:tc>
        <w:tc>
          <w:tcPr>
            <w:tcW w:w="1050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b/>
                <w:kern w:val="0"/>
                <w:szCs w:val="21"/>
              </w:rPr>
              <w:t>实施对象</w:t>
            </w:r>
          </w:p>
        </w:tc>
        <w:tc>
          <w:tcPr>
            <w:tcW w:w="1043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b/>
                <w:kern w:val="0"/>
                <w:szCs w:val="21"/>
              </w:rPr>
              <w:t>办理时限</w:t>
            </w:r>
          </w:p>
        </w:tc>
        <w:tc>
          <w:tcPr>
            <w:tcW w:w="1802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b/>
                <w:kern w:val="0"/>
                <w:szCs w:val="21"/>
              </w:rPr>
              <w:t>收费依据和标准</w:t>
            </w:r>
          </w:p>
        </w:tc>
        <w:tc>
          <w:tcPr>
            <w:tcW w:w="827" w:type="dxa"/>
            <w:vAlign w:val="center"/>
          </w:tcPr>
          <w:p w:rsidR="006F055A" w:rsidRPr="00746E8E" w:rsidRDefault="006F055A" w:rsidP="00D8525C">
            <w:pPr>
              <w:jc w:val="center"/>
              <w:rPr>
                <w:rFonts w:ascii="仿宋" w:eastAsia="仿宋" w:hAnsi="仿宋"/>
                <w:szCs w:val="21"/>
              </w:rPr>
            </w:pPr>
            <w:r w:rsidRPr="00746E8E">
              <w:rPr>
                <w:rFonts w:ascii="仿宋" w:eastAsia="仿宋" w:hAnsi="仿宋" w:hint="eastAsia"/>
                <w:b/>
                <w:szCs w:val="21"/>
              </w:rPr>
              <w:t>备注</w:t>
            </w:r>
          </w:p>
        </w:tc>
      </w:tr>
      <w:tr w:rsidR="006F055A" w:rsidTr="006F055A">
        <w:trPr>
          <w:trHeight w:val="600"/>
          <w:tblHeader/>
          <w:jc w:val="center"/>
        </w:trPr>
        <w:tc>
          <w:tcPr>
            <w:tcW w:w="1058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行政确认</w:t>
            </w:r>
          </w:p>
        </w:tc>
        <w:tc>
          <w:tcPr>
            <w:tcW w:w="1109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186001</w:t>
            </w:r>
          </w:p>
        </w:tc>
        <w:tc>
          <w:tcPr>
            <w:tcW w:w="1719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hint="eastAsia"/>
                <w:color w:val="000000"/>
                <w:szCs w:val="21"/>
              </w:rPr>
              <w:t>三级社会体育指导员技术等级称号授予</w:t>
            </w:r>
          </w:p>
        </w:tc>
        <w:tc>
          <w:tcPr>
            <w:tcW w:w="1348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1334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体育科</w:t>
            </w:r>
          </w:p>
        </w:tc>
        <w:tc>
          <w:tcPr>
            <w:tcW w:w="3080" w:type="dxa"/>
            <w:vAlign w:val="center"/>
          </w:tcPr>
          <w:p w:rsidR="006F055A" w:rsidRPr="00746E8E" w:rsidRDefault="006F055A" w:rsidP="00D8525C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《社会体育指导员技术等级制度》（中华人民共和国体育运动委员会令第19号）第十条各级社会体育指导员批准授予权限为：三级社会体育指导员由县、区体育行政部门批准授予。</w:t>
            </w:r>
          </w:p>
        </w:tc>
        <w:tc>
          <w:tcPr>
            <w:tcW w:w="1050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公民个人</w:t>
            </w:r>
          </w:p>
        </w:tc>
        <w:tc>
          <w:tcPr>
            <w:tcW w:w="1043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三个月</w:t>
            </w:r>
          </w:p>
        </w:tc>
        <w:tc>
          <w:tcPr>
            <w:tcW w:w="1802" w:type="dxa"/>
            <w:vAlign w:val="center"/>
          </w:tcPr>
          <w:p w:rsidR="006F055A" w:rsidRPr="00746E8E" w:rsidRDefault="006F055A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否</w:t>
            </w:r>
          </w:p>
        </w:tc>
        <w:tc>
          <w:tcPr>
            <w:tcW w:w="827" w:type="dxa"/>
            <w:vAlign w:val="center"/>
          </w:tcPr>
          <w:p w:rsidR="006F055A" w:rsidRPr="00746E8E" w:rsidRDefault="006F055A" w:rsidP="00D8525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2584B" w:rsidTr="006F055A">
        <w:trPr>
          <w:trHeight w:val="600"/>
          <w:tblHeader/>
          <w:jc w:val="center"/>
        </w:trPr>
        <w:tc>
          <w:tcPr>
            <w:tcW w:w="1058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行政确认</w:t>
            </w:r>
          </w:p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186002</w:t>
            </w:r>
          </w:p>
        </w:tc>
        <w:tc>
          <w:tcPr>
            <w:tcW w:w="1719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746E8E">
              <w:rPr>
                <w:rFonts w:ascii="仿宋" w:eastAsia="仿宋" w:hAnsi="仿宋" w:hint="eastAsia"/>
                <w:color w:val="000000"/>
                <w:szCs w:val="21"/>
              </w:rPr>
              <w:t>三级裁判</w:t>
            </w:r>
          </w:p>
        </w:tc>
        <w:tc>
          <w:tcPr>
            <w:tcW w:w="1348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1334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体育科</w:t>
            </w:r>
          </w:p>
        </w:tc>
        <w:tc>
          <w:tcPr>
            <w:tcW w:w="3080" w:type="dxa"/>
            <w:vAlign w:val="center"/>
          </w:tcPr>
          <w:p w:rsidR="0052584B" w:rsidRPr="00746E8E" w:rsidRDefault="0052584B" w:rsidP="0052584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规范性文件：《体育竞赛裁判员管理办法（试行）》（体竞字[1999]153号)</w:t>
            </w:r>
          </w:p>
        </w:tc>
        <w:tc>
          <w:tcPr>
            <w:tcW w:w="1050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公民个人</w:t>
            </w:r>
          </w:p>
        </w:tc>
        <w:tc>
          <w:tcPr>
            <w:tcW w:w="1043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法定10个工作日，承诺时限10个工作日</w:t>
            </w:r>
          </w:p>
        </w:tc>
        <w:tc>
          <w:tcPr>
            <w:tcW w:w="1802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无</w:t>
            </w:r>
          </w:p>
        </w:tc>
        <w:tc>
          <w:tcPr>
            <w:tcW w:w="827" w:type="dxa"/>
            <w:vAlign w:val="center"/>
          </w:tcPr>
          <w:p w:rsidR="0052584B" w:rsidRPr="00746E8E" w:rsidRDefault="0052584B" w:rsidP="0052584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2584B" w:rsidTr="006F055A">
        <w:trPr>
          <w:trHeight w:val="600"/>
          <w:tblHeader/>
          <w:jc w:val="center"/>
        </w:trPr>
        <w:tc>
          <w:tcPr>
            <w:tcW w:w="1058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52584B" w:rsidRPr="00746E8E" w:rsidRDefault="0052584B" w:rsidP="0052584B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行政确认</w:t>
            </w:r>
          </w:p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9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186003</w:t>
            </w:r>
          </w:p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19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三级社会体育指导员审批</w:t>
            </w:r>
          </w:p>
        </w:tc>
        <w:tc>
          <w:tcPr>
            <w:tcW w:w="1348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1334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体育科</w:t>
            </w:r>
          </w:p>
        </w:tc>
        <w:tc>
          <w:tcPr>
            <w:tcW w:w="3080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《中华人民共和国体育法》部委规章：《社会体育指导员技术等级制度》（中华人民共和国体育运动委员会第19号令）第十条</w:t>
            </w:r>
          </w:p>
        </w:tc>
        <w:tc>
          <w:tcPr>
            <w:tcW w:w="1050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公民个人</w:t>
            </w:r>
          </w:p>
        </w:tc>
        <w:tc>
          <w:tcPr>
            <w:tcW w:w="1043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法定20个工作日，承诺时限20个工作日</w:t>
            </w:r>
          </w:p>
        </w:tc>
        <w:tc>
          <w:tcPr>
            <w:tcW w:w="1802" w:type="dxa"/>
            <w:vAlign w:val="center"/>
          </w:tcPr>
          <w:p w:rsidR="0052584B" w:rsidRPr="00746E8E" w:rsidRDefault="0052584B" w:rsidP="0052584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46E8E">
              <w:rPr>
                <w:rFonts w:ascii="仿宋" w:eastAsia="仿宋" w:hAnsi="仿宋" w:cs="宋体" w:hint="eastAsia"/>
                <w:kern w:val="0"/>
                <w:szCs w:val="21"/>
              </w:rPr>
              <w:t>无</w:t>
            </w:r>
          </w:p>
        </w:tc>
        <w:tc>
          <w:tcPr>
            <w:tcW w:w="827" w:type="dxa"/>
            <w:vAlign w:val="center"/>
          </w:tcPr>
          <w:p w:rsidR="0052584B" w:rsidRPr="00746E8E" w:rsidRDefault="0052584B" w:rsidP="0052584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D1AFB" w:rsidRDefault="002D1AFB"/>
    <w:sectPr w:rsidR="002D1AFB" w:rsidSect="006F055A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15C" w:rsidRDefault="0037315C" w:rsidP="006F055A">
      <w:r>
        <w:separator/>
      </w:r>
    </w:p>
  </w:endnote>
  <w:endnote w:type="continuationSeparator" w:id="1">
    <w:p w:rsidR="0037315C" w:rsidRDefault="0037315C" w:rsidP="006F0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7174"/>
      <w:docPartObj>
        <w:docPartGallery w:val="Page Numbers (Bottom of Page)"/>
        <w:docPartUnique/>
      </w:docPartObj>
    </w:sdtPr>
    <w:sdtContent>
      <w:p w:rsidR="0087713E" w:rsidRDefault="001E2085" w:rsidP="001E2085">
        <w:pPr>
          <w:pStyle w:val="a4"/>
          <w:ind w:firstLineChars="3300" w:firstLine="5940"/>
        </w:pPr>
        <w:r>
          <w:rPr>
            <w:rFonts w:hint="eastAsia"/>
          </w:rPr>
          <w:t>52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15C" w:rsidRDefault="0037315C" w:rsidP="006F055A">
      <w:r>
        <w:separator/>
      </w:r>
    </w:p>
  </w:footnote>
  <w:footnote w:type="continuationSeparator" w:id="1">
    <w:p w:rsidR="0037315C" w:rsidRDefault="0037315C" w:rsidP="006F05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55A"/>
    <w:rsid w:val="001E2085"/>
    <w:rsid w:val="002D1AFB"/>
    <w:rsid w:val="0037315C"/>
    <w:rsid w:val="0052584B"/>
    <w:rsid w:val="00533A3D"/>
    <w:rsid w:val="0060411E"/>
    <w:rsid w:val="00684832"/>
    <w:rsid w:val="006F055A"/>
    <w:rsid w:val="00746E8E"/>
    <w:rsid w:val="0087713E"/>
    <w:rsid w:val="00990D0F"/>
    <w:rsid w:val="00A13CB3"/>
    <w:rsid w:val="00A603C5"/>
    <w:rsid w:val="00CB3235"/>
    <w:rsid w:val="00D41DAC"/>
    <w:rsid w:val="00E50192"/>
    <w:rsid w:val="00EB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5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05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05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E4AA4-DCE1-479D-BF83-C23A294A0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8</cp:revision>
  <dcterms:created xsi:type="dcterms:W3CDTF">2015-04-20T01:35:00Z</dcterms:created>
  <dcterms:modified xsi:type="dcterms:W3CDTF">2015-06-17T03:11:00Z</dcterms:modified>
</cp:coreProperties>
</file>